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18" w:rsidRPr="00AB0770" w:rsidRDefault="00CD0518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26.02.2019</w:t>
      </w:r>
    </w:p>
    <w:p w:rsidR="00CD0518" w:rsidRPr="00B04DDE" w:rsidRDefault="00CD0518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0264-2019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CD0518" w:rsidRDefault="00CD0518" w:rsidP="008938C3">
      <w:pPr>
        <w:rPr>
          <w:rFonts w:ascii="Times New Roman" w:hAnsi="Times New Roman"/>
          <w:b/>
          <w:shadow/>
        </w:rPr>
      </w:pPr>
    </w:p>
    <w:p w:rsidR="00CD0518" w:rsidRDefault="00CD0518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CD0518" w:rsidRDefault="00CD0518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CD0518" w:rsidRPr="001B0EE3" w:rsidRDefault="00CD0518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CD0518" w:rsidRPr="00054B6C" w:rsidRDefault="00CD0518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CD0518" w:rsidRDefault="00CD0518" w:rsidP="008938C3">
      <w:pPr>
        <w:pStyle w:val="ListParagraph"/>
        <w:ind w:left="0"/>
        <w:jc w:val="both"/>
        <w:rPr>
          <w:rFonts w:cs="Calibri"/>
          <w:b/>
        </w:rPr>
      </w:pPr>
    </w:p>
    <w:p w:rsidR="00CD0518" w:rsidRDefault="00CD0518" w:rsidP="008938C3">
      <w:pPr>
        <w:pStyle w:val="ListParagraph"/>
        <w:ind w:left="0"/>
        <w:jc w:val="both"/>
        <w:rPr>
          <w:rFonts w:cs="Calibri"/>
        </w:rPr>
      </w:pPr>
      <w:r>
        <w:t>Zamawiający nie wyraża zgody na zmiany. Materiały muszą być zgodne z SIWZ.</w:t>
      </w:r>
    </w:p>
    <w:p w:rsidR="00CD0518" w:rsidRPr="008938C3" w:rsidRDefault="00CD0518" w:rsidP="008938C3">
      <w:pPr>
        <w:pStyle w:val="ListParagraph"/>
        <w:ind w:left="0"/>
        <w:jc w:val="both"/>
        <w:rPr>
          <w:rFonts w:cs="Calibri"/>
          <w:b/>
        </w:rPr>
      </w:pPr>
    </w:p>
    <w:p w:rsidR="00CD0518" w:rsidRDefault="00CD0518" w:rsidP="008938C3">
      <w:pPr>
        <w:pStyle w:val="ListParagraph"/>
        <w:ind w:left="0"/>
        <w:jc w:val="both"/>
        <w:rPr>
          <w:rFonts w:cs="Calibri"/>
          <w:b/>
        </w:rPr>
      </w:pPr>
    </w:p>
    <w:sectPr w:rsidR="00CD0518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54FB"/>
    <w:rsid w:val="00066565"/>
    <w:rsid w:val="00124870"/>
    <w:rsid w:val="001A24E8"/>
    <w:rsid w:val="001B0EE3"/>
    <w:rsid w:val="001F749E"/>
    <w:rsid w:val="00222127"/>
    <w:rsid w:val="00306AC4"/>
    <w:rsid w:val="00326CBB"/>
    <w:rsid w:val="003735EE"/>
    <w:rsid w:val="0038139D"/>
    <w:rsid w:val="00387696"/>
    <w:rsid w:val="003F5289"/>
    <w:rsid w:val="0046346A"/>
    <w:rsid w:val="004D4C24"/>
    <w:rsid w:val="005449A8"/>
    <w:rsid w:val="005510B0"/>
    <w:rsid w:val="00577029"/>
    <w:rsid w:val="005C2265"/>
    <w:rsid w:val="005F51B5"/>
    <w:rsid w:val="00665719"/>
    <w:rsid w:val="006A6247"/>
    <w:rsid w:val="0078747B"/>
    <w:rsid w:val="00873E39"/>
    <w:rsid w:val="00885320"/>
    <w:rsid w:val="008938C3"/>
    <w:rsid w:val="008E5CA1"/>
    <w:rsid w:val="00971234"/>
    <w:rsid w:val="009D3BE4"/>
    <w:rsid w:val="00A238EF"/>
    <w:rsid w:val="00A96E87"/>
    <w:rsid w:val="00A975EF"/>
    <w:rsid w:val="00AB0770"/>
    <w:rsid w:val="00B04DDE"/>
    <w:rsid w:val="00B93D6F"/>
    <w:rsid w:val="00C2042B"/>
    <w:rsid w:val="00C6291F"/>
    <w:rsid w:val="00C908B9"/>
    <w:rsid w:val="00CA44B9"/>
    <w:rsid w:val="00CD0518"/>
    <w:rsid w:val="00CD6E6E"/>
    <w:rsid w:val="00D02E32"/>
    <w:rsid w:val="00DC1BBD"/>
    <w:rsid w:val="00DF4C09"/>
    <w:rsid w:val="00E85D0D"/>
    <w:rsid w:val="00E90531"/>
    <w:rsid w:val="00E9264C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</cp:revision>
  <cp:lastPrinted>2019-02-15T10:19:00Z</cp:lastPrinted>
  <dcterms:created xsi:type="dcterms:W3CDTF">2019-02-26T10:20:00Z</dcterms:created>
  <dcterms:modified xsi:type="dcterms:W3CDTF">2019-02-26T10:20:00Z</dcterms:modified>
</cp:coreProperties>
</file>