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16802" w14:textId="4036B117" w:rsidR="00F1453A" w:rsidRDefault="00BF5216" w:rsidP="00CD5687">
      <w:pPr>
        <w:spacing w:after="0" w:line="240" w:lineRule="auto"/>
        <w:jc w:val="both"/>
        <w:rPr>
          <w:rFonts w:asciiTheme="minorHAnsi" w:hAnsiTheme="minorHAnsi" w:cstheme="minorHAnsi"/>
          <w:sz w:val="24"/>
          <w:szCs w:val="24"/>
        </w:rPr>
      </w:pPr>
      <w:r>
        <w:rPr>
          <w:rFonts w:asciiTheme="minorHAnsi" w:hAnsiTheme="minorHAnsi" w:cstheme="minorHAnsi"/>
          <w:noProof/>
          <w:sz w:val="24"/>
          <w:szCs w:val="24"/>
          <w:lang w:eastAsia="pl-PL"/>
        </w:rPr>
        <w:drawing>
          <wp:inline distT="0" distB="0" distL="0" distR="0" wp14:anchorId="0D349F91" wp14:editId="6D92D525">
            <wp:extent cx="6029960" cy="546100"/>
            <wp:effectExtent l="0" t="0" r="8890" b="6350"/>
            <wp:docPr id="2" name="Obraz 2"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jpg"/>
                    <pic:cNvPicPr/>
                  </pic:nvPicPr>
                  <pic:blipFill>
                    <a:blip r:embed="rId12">
                      <a:extLst>
                        <a:ext uri="{28A0092B-C50C-407E-A947-70E740481C1C}">
                          <a14:useLocalDpi xmlns:a14="http://schemas.microsoft.com/office/drawing/2010/main" val="0"/>
                        </a:ext>
                      </a:extLst>
                    </a:blip>
                    <a:stretch>
                      <a:fillRect/>
                    </a:stretch>
                  </pic:blipFill>
                  <pic:spPr>
                    <a:xfrm>
                      <a:off x="0" y="0"/>
                      <a:ext cx="6029960" cy="546100"/>
                    </a:xfrm>
                    <a:prstGeom prst="rect">
                      <a:avLst/>
                    </a:prstGeom>
                  </pic:spPr>
                </pic:pic>
              </a:graphicData>
            </a:graphic>
          </wp:inline>
        </w:drawing>
      </w:r>
    </w:p>
    <w:p w14:paraId="645C63C5" w14:textId="43855144" w:rsidR="00643BB0" w:rsidRPr="003B74B3" w:rsidRDefault="002554DE" w:rsidP="00BF5216">
      <w:pPr>
        <w:tabs>
          <w:tab w:val="left" w:pos="0"/>
          <w:tab w:val="right" w:pos="9496"/>
        </w:tabs>
        <w:spacing w:before="240" w:after="0" w:line="240" w:lineRule="auto"/>
        <w:jc w:val="both"/>
        <w:rPr>
          <w:rFonts w:asciiTheme="minorHAnsi" w:hAnsiTheme="minorHAnsi" w:cs="Arial"/>
          <w:sz w:val="24"/>
          <w:szCs w:val="24"/>
        </w:rPr>
      </w:pPr>
      <w:r w:rsidRPr="005B5907">
        <w:rPr>
          <w:rFonts w:asciiTheme="minorHAnsi" w:hAnsiTheme="minorHAnsi" w:cstheme="minorHAnsi"/>
          <w:sz w:val="24"/>
          <w:szCs w:val="24"/>
        </w:rPr>
        <w:t>Znak sprawy:</w:t>
      </w:r>
      <w:r>
        <w:rPr>
          <w:rFonts w:asciiTheme="minorHAnsi" w:hAnsiTheme="minorHAnsi" w:cstheme="minorHAnsi"/>
          <w:b/>
          <w:sz w:val="24"/>
          <w:szCs w:val="24"/>
        </w:rPr>
        <w:t xml:space="preserve"> </w:t>
      </w:r>
      <w:r w:rsidR="00EE1BA9">
        <w:rPr>
          <w:rFonts w:asciiTheme="minorHAnsi" w:hAnsiTheme="minorHAnsi" w:cstheme="minorHAnsi"/>
          <w:b/>
          <w:sz w:val="24"/>
          <w:szCs w:val="24"/>
        </w:rPr>
        <w:t>ZP-1556-2019</w:t>
      </w:r>
      <w:r w:rsidR="00643BB0" w:rsidRPr="003B74B3">
        <w:rPr>
          <w:rFonts w:asciiTheme="minorHAnsi" w:hAnsiTheme="minorHAnsi" w:cs="Arial"/>
          <w:sz w:val="24"/>
          <w:szCs w:val="24"/>
        </w:rPr>
        <w:tab/>
      </w:r>
      <w:r w:rsidR="00C67E03">
        <w:rPr>
          <w:rFonts w:asciiTheme="minorHAnsi" w:hAnsiTheme="minorHAnsi" w:cs="Arial"/>
          <w:sz w:val="24"/>
          <w:szCs w:val="24"/>
        </w:rPr>
        <w:t>Chęciny</w:t>
      </w:r>
      <w:r w:rsidR="00643BB0" w:rsidRPr="003B74B3">
        <w:rPr>
          <w:rFonts w:asciiTheme="minorHAnsi" w:hAnsiTheme="minorHAnsi" w:cs="Arial"/>
          <w:sz w:val="24"/>
          <w:szCs w:val="24"/>
        </w:rPr>
        <w:t xml:space="preserve">, </w:t>
      </w:r>
      <w:r w:rsidR="00113FFA">
        <w:rPr>
          <w:rFonts w:asciiTheme="minorHAnsi" w:hAnsiTheme="minorHAnsi" w:cs="Arial"/>
          <w:sz w:val="24"/>
          <w:szCs w:val="24"/>
        </w:rPr>
        <w:t xml:space="preserve">dn. </w:t>
      </w:r>
      <w:r w:rsidR="00B578A8">
        <w:rPr>
          <w:rFonts w:asciiTheme="minorHAnsi" w:hAnsiTheme="minorHAnsi" w:cs="Arial"/>
          <w:sz w:val="24"/>
          <w:szCs w:val="24"/>
        </w:rPr>
        <w:t>06</w:t>
      </w:r>
      <w:bookmarkStart w:id="0" w:name="_GoBack"/>
      <w:bookmarkEnd w:id="0"/>
      <w:r w:rsidR="00EE1BA9">
        <w:rPr>
          <w:rFonts w:asciiTheme="minorHAnsi" w:hAnsiTheme="minorHAnsi" w:cs="Arial"/>
          <w:sz w:val="24"/>
          <w:szCs w:val="24"/>
        </w:rPr>
        <w:t>-11-</w:t>
      </w:r>
      <w:r w:rsidR="008B46B4">
        <w:rPr>
          <w:rFonts w:asciiTheme="minorHAnsi" w:hAnsiTheme="minorHAnsi" w:cs="Arial"/>
          <w:sz w:val="24"/>
          <w:szCs w:val="24"/>
        </w:rPr>
        <w:t>201</w:t>
      </w:r>
      <w:r w:rsidR="0085423D">
        <w:rPr>
          <w:rFonts w:asciiTheme="minorHAnsi" w:hAnsiTheme="minorHAnsi" w:cs="Arial"/>
          <w:sz w:val="24"/>
          <w:szCs w:val="24"/>
        </w:rPr>
        <w:t>9</w:t>
      </w:r>
      <w:r w:rsidR="003B29B5" w:rsidRPr="00113FFA">
        <w:rPr>
          <w:rFonts w:asciiTheme="minorHAnsi" w:hAnsiTheme="minorHAnsi" w:cs="Arial"/>
          <w:sz w:val="24"/>
          <w:szCs w:val="24"/>
        </w:rPr>
        <w:t xml:space="preserve"> </w:t>
      </w:r>
      <w:r w:rsidR="00643BB0" w:rsidRPr="00113FFA">
        <w:rPr>
          <w:rFonts w:asciiTheme="minorHAnsi" w:hAnsiTheme="minorHAnsi" w:cs="Arial"/>
          <w:sz w:val="24"/>
          <w:szCs w:val="24"/>
        </w:rPr>
        <w:t>r.</w:t>
      </w:r>
    </w:p>
    <w:p w14:paraId="22E81DB2" w14:textId="77777777" w:rsidR="002554DE" w:rsidRPr="002554DE" w:rsidRDefault="002554DE" w:rsidP="00EE1BA9">
      <w:pPr>
        <w:tabs>
          <w:tab w:val="left" w:pos="709"/>
          <w:tab w:val="left" w:pos="5387"/>
        </w:tabs>
        <w:spacing w:before="1080" w:after="0"/>
        <w:ind w:left="709"/>
        <w:jc w:val="center"/>
        <w:rPr>
          <w:rFonts w:asciiTheme="minorHAnsi" w:hAnsiTheme="minorHAnsi" w:cstheme="minorHAnsi"/>
          <w:b/>
          <w:bCs/>
          <w:sz w:val="26"/>
          <w:szCs w:val="26"/>
        </w:rPr>
      </w:pPr>
      <w:r w:rsidRPr="002554DE">
        <w:rPr>
          <w:rFonts w:asciiTheme="minorHAnsi" w:hAnsiTheme="minorHAnsi" w:cstheme="minorHAnsi"/>
          <w:b/>
          <w:bCs/>
          <w:sz w:val="26"/>
          <w:szCs w:val="26"/>
        </w:rPr>
        <w:t>SPECYFIKACJA ISTOTNYCH WARUNKÓW ZAMÓWIENIA</w:t>
      </w:r>
    </w:p>
    <w:p w14:paraId="3DC7FDF8" w14:textId="77777777" w:rsidR="002554DE" w:rsidRPr="002554DE" w:rsidRDefault="002554DE" w:rsidP="00EE1BA9">
      <w:pPr>
        <w:tabs>
          <w:tab w:val="left" w:pos="709"/>
        </w:tabs>
        <w:spacing w:after="0"/>
        <w:jc w:val="center"/>
        <w:rPr>
          <w:rFonts w:asciiTheme="minorHAnsi" w:hAnsiTheme="minorHAnsi" w:cstheme="minorHAnsi"/>
          <w:b/>
          <w:bCs/>
          <w:sz w:val="26"/>
          <w:szCs w:val="26"/>
        </w:rPr>
      </w:pPr>
      <w:r w:rsidRPr="002554DE">
        <w:rPr>
          <w:rFonts w:asciiTheme="minorHAnsi" w:hAnsiTheme="minorHAnsi" w:cstheme="minorHAnsi"/>
          <w:b/>
          <w:bCs/>
          <w:sz w:val="26"/>
          <w:szCs w:val="26"/>
        </w:rPr>
        <w:t>(SIWZ)</w:t>
      </w:r>
    </w:p>
    <w:p w14:paraId="3C66F7CC" w14:textId="6825F316" w:rsidR="002554DE" w:rsidRDefault="002554DE" w:rsidP="00EE1BA9">
      <w:pPr>
        <w:tabs>
          <w:tab w:val="left" w:pos="709"/>
        </w:tabs>
        <w:spacing w:after="360"/>
        <w:jc w:val="center"/>
        <w:rPr>
          <w:rFonts w:asciiTheme="minorHAnsi" w:hAnsiTheme="minorHAnsi" w:cstheme="minorHAnsi"/>
          <w:bCs/>
          <w:sz w:val="26"/>
          <w:szCs w:val="26"/>
        </w:rPr>
      </w:pPr>
      <w:r w:rsidRPr="002554DE">
        <w:rPr>
          <w:rFonts w:asciiTheme="minorHAnsi" w:hAnsiTheme="minorHAnsi" w:cstheme="minorHAnsi"/>
          <w:bCs/>
          <w:sz w:val="26"/>
          <w:szCs w:val="26"/>
        </w:rPr>
        <w:t>PRZETARG NIEOGRANICZONY</w:t>
      </w:r>
    </w:p>
    <w:p w14:paraId="492BA73E" w14:textId="12EB7FB7" w:rsidR="009F4369" w:rsidRPr="00A72A8F" w:rsidRDefault="00AD4A51" w:rsidP="00EE1BA9">
      <w:pPr>
        <w:tabs>
          <w:tab w:val="left" w:pos="7410"/>
        </w:tabs>
        <w:spacing w:after="0"/>
        <w:jc w:val="center"/>
        <w:rPr>
          <w:b/>
          <w:bCs/>
          <w:sz w:val="28"/>
          <w:szCs w:val="28"/>
        </w:rPr>
      </w:pPr>
      <w:r>
        <w:rPr>
          <w:b/>
          <w:bCs/>
          <w:sz w:val="28"/>
          <w:szCs w:val="28"/>
        </w:rPr>
        <w:t>M</w:t>
      </w:r>
      <w:r w:rsidR="009F4369" w:rsidRPr="00A72A8F">
        <w:rPr>
          <w:b/>
          <w:bCs/>
          <w:sz w:val="28"/>
          <w:szCs w:val="28"/>
        </w:rPr>
        <w:t xml:space="preserve">odernizacja </w:t>
      </w:r>
      <w:r>
        <w:rPr>
          <w:b/>
          <w:bCs/>
          <w:sz w:val="28"/>
          <w:szCs w:val="28"/>
        </w:rPr>
        <w:t>pomieszcze</w:t>
      </w:r>
      <w:r w:rsidR="00EE5BD0">
        <w:rPr>
          <w:b/>
          <w:bCs/>
          <w:sz w:val="28"/>
          <w:szCs w:val="28"/>
        </w:rPr>
        <w:t>ń</w:t>
      </w:r>
      <w:r>
        <w:rPr>
          <w:b/>
          <w:bCs/>
          <w:sz w:val="28"/>
          <w:szCs w:val="28"/>
        </w:rPr>
        <w:t xml:space="preserve"> </w:t>
      </w:r>
      <w:r w:rsidR="00E67105">
        <w:rPr>
          <w:b/>
          <w:bCs/>
          <w:sz w:val="28"/>
          <w:szCs w:val="28"/>
        </w:rPr>
        <w:t>s</w:t>
      </w:r>
      <w:r>
        <w:rPr>
          <w:b/>
          <w:bCs/>
          <w:sz w:val="28"/>
          <w:szCs w:val="28"/>
        </w:rPr>
        <w:t xml:space="preserve">erwerowni </w:t>
      </w:r>
      <w:r w:rsidR="00EF4C2D">
        <w:rPr>
          <w:b/>
          <w:bCs/>
          <w:sz w:val="28"/>
          <w:szCs w:val="28"/>
        </w:rPr>
        <w:t>Wojewódzkiego Szpitala Specjalistycznego im. Św. Rafała w Czerwonej Górze</w:t>
      </w:r>
    </w:p>
    <w:p w14:paraId="2ABBE22C" w14:textId="77777777" w:rsidR="009F4369" w:rsidRDefault="009F4369" w:rsidP="00EE1BA9">
      <w:pPr>
        <w:tabs>
          <w:tab w:val="left" w:pos="7410"/>
        </w:tabs>
        <w:spacing w:after="840"/>
        <w:jc w:val="center"/>
        <w:rPr>
          <w:b/>
          <w:bCs/>
          <w:sz w:val="28"/>
          <w:szCs w:val="28"/>
        </w:rPr>
      </w:pPr>
      <w:r w:rsidRPr="00A72A8F">
        <w:rPr>
          <w:b/>
          <w:bCs/>
          <w:sz w:val="28"/>
          <w:szCs w:val="28"/>
        </w:rPr>
        <w:t>w formule „zaprojektuj i wybuduj”</w:t>
      </w:r>
    </w:p>
    <w:p w14:paraId="488101AB" w14:textId="30D98295" w:rsidR="002554DE" w:rsidRPr="002554DE" w:rsidRDefault="002554DE" w:rsidP="00CD5687">
      <w:pPr>
        <w:numPr>
          <w:ilvl w:val="0"/>
          <w:numId w:val="2"/>
        </w:numPr>
        <w:tabs>
          <w:tab w:val="left" w:pos="426"/>
        </w:tabs>
        <w:spacing w:before="240" w:after="120"/>
        <w:ind w:left="426" w:right="34" w:hanging="426"/>
        <w:jc w:val="both"/>
        <w:rPr>
          <w:rFonts w:asciiTheme="minorHAnsi" w:hAnsiTheme="minorHAnsi" w:cstheme="minorHAnsi"/>
          <w:b/>
          <w:sz w:val="24"/>
          <w:szCs w:val="24"/>
        </w:rPr>
      </w:pPr>
      <w:r w:rsidRPr="00057C9C">
        <w:rPr>
          <w:rFonts w:asciiTheme="minorHAnsi" w:hAnsiTheme="minorHAnsi" w:cstheme="minorHAnsi"/>
          <w:b/>
          <w:sz w:val="24"/>
          <w:szCs w:val="24"/>
        </w:rPr>
        <w:t>NAZWA ORAZ ADRES ZAMAWIAJĄCEGO</w:t>
      </w:r>
    </w:p>
    <w:p w14:paraId="1A02B7B4" w14:textId="46CA854D" w:rsidR="002554DE" w:rsidRPr="0042171F" w:rsidRDefault="002554DE" w:rsidP="00CD5687">
      <w:pPr>
        <w:numPr>
          <w:ilvl w:val="0"/>
          <w:numId w:val="17"/>
        </w:numPr>
        <w:tabs>
          <w:tab w:val="left" w:pos="426"/>
          <w:tab w:val="num" w:pos="1134"/>
        </w:tabs>
        <w:spacing w:after="120"/>
        <w:ind w:left="425" w:hanging="425"/>
        <w:jc w:val="both"/>
        <w:rPr>
          <w:rFonts w:asciiTheme="minorHAnsi" w:eastAsia="Times New Roman" w:hAnsiTheme="minorHAnsi" w:cstheme="minorHAnsi"/>
          <w:sz w:val="24"/>
          <w:szCs w:val="24"/>
        </w:rPr>
      </w:pPr>
      <w:r w:rsidRPr="002471C2">
        <w:rPr>
          <w:rFonts w:asciiTheme="minorHAnsi" w:eastAsia="Times New Roman" w:hAnsiTheme="minorHAnsi" w:cstheme="minorHAnsi"/>
          <w:bCs/>
          <w:sz w:val="24"/>
          <w:szCs w:val="24"/>
        </w:rPr>
        <w:t>Nazwa zamawiającego</w:t>
      </w:r>
      <w:r w:rsidRPr="002471C2">
        <w:rPr>
          <w:rFonts w:asciiTheme="minorHAnsi" w:eastAsia="Times New Roman" w:hAnsiTheme="minorHAnsi" w:cstheme="minorHAnsi"/>
          <w:sz w:val="24"/>
          <w:szCs w:val="24"/>
        </w:rPr>
        <w:t>:</w:t>
      </w:r>
      <w:r w:rsidRPr="00DE1C19">
        <w:rPr>
          <w:rFonts w:asciiTheme="minorHAnsi" w:eastAsia="Times New Roman" w:hAnsiTheme="minorHAnsi" w:cstheme="minorHAnsi"/>
          <w:sz w:val="24"/>
          <w:szCs w:val="24"/>
        </w:rPr>
        <w:t xml:space="preserve"> </w:t>
      </w:r>
      <w:r w:rsidR="00EF4C2D">
        <w:rPr>
          <w:rFonts w:asciiTheme="minorHAnsi" w:hAnsiTheme="minorHAnsi" w:cstheme="minorHAnsi"/>
          <w:b/>
          <w:sz w:val="24"/>
          <w:shd w:val="clear" w:color="auto" w:fill="FFFFFF"/>
          <w:lang w:eastAsia="pl-PL"/>
        </w:rPr>
        <w:t>Wojewódzki Szpital Specjalistyczny im. Św. Rafała w Czerwonej Górze</w:t>
      </w:r>
    </w:p>
    <w:p w14:paraId="754E31FB" w14:textId="79E18B04" w:rsidR="002554DE" w:rsidRPr="00626B5B" w:rsidRDefault="002554DE" w:rsidP="00CD5687">
      <w:pPr>
        <w:numPr>
          <w:ilvl w:val="0"/>
          <w:numId w:val="17"/>
        </w:numPr>
        <w:tabs>
          <w:tab w:val="left" w:pos="426"/>
          <w:tab w:val="num" w:pos="1134"/>
          <w:tab w:val="left" w:pos="2835"/>
        </w:tabs>
        <w:spacing w:after="120"/>
        <w:ind w:left="425" w:hanging="425"/>
        <w:jc w:val="both"/>
        <w:rPr>
          <w:rFonts w:asciiTheme="minorHAnsi" w:eastAsia="Times New Roman" w:hAnsiTheme="minorHAnsi" w:cstheme="minorHAnsi"/>
          <w:sz w:val="24"/>
          <w:szCs w:val="24"/>
        </w:rPr>
      </w:pPr>
      <w:r w:rsidRPr="002471C2">
        <w:rPr>
          <w:rFonts w:asciiTheme="minorHAnsi" w:eastAsia="Times New Roman" w:hAnsiTheme="minorHAnsi" w:cstheme="minorHAnsi"/>
          <w:bCs/>
          <w:sz w:val="24"/>
          <w:szCs w:val="24"/>
        </w:rPr>
        <w:t>Adres zamawiającego:</w:t>
      </w:r>
      <w:r w:rsidRPr="0042171F">
        <w:rPr>
          <w:rFonts w:asciiTheme="minorHAnsi" w:eastAsia="Times New Roman" w:hAnsiTheme="minorHAnsi" w:cstheme="minorHAnsi"/>
          <w:sz w:val="24"/>
          <w:szCs w:val="24"/>
        </w:rPr>
        <w:t xml:space="preserve"> </w:t>
      </w:r>
      <w:r w:rsidR="00EF4C2D">
        <w:rPr>
          <w:rFonts w:asciiTheme="minorHAnsi" w:hAnsiTheme="minorHAnsi"/>
          <w:sz w:val="24"/>
          <w:shd w:val="clear" w:color="auto" w:fill="FFFFFF"/>
          <w:lang w:eastAsia="pl-PL"/>
        </w:rPr>
        <w:t xml:space="preserve">26-060 Chęciny, </w:t>
      </w:r>
      <w:r w:rsidR="008443EC">
        <w:rPr>
          <w:rFonts w:asciiTheme="minorHAnsi" w:hAnsiTheme="minorHAnsi"/>
          <w:sz w:val="24"/>
          <w:shd w:val="clear" w:color="auto" w:fill="FFFFFF"/>
          <w:lang w:eastAsia="pl-PL"/>
        </w:rPr>
        <w:t xml:space="preserve">ul. </w:t>
      </w:r>
      <w:r w:rsidR="00EF4C2D">
        <w:rPr>
          <w:rFonts w:asciiTheme="minorHAnsi" w:hAnsiTheme="minorHAnsi"/>
          <w:sz w:val="24"/>
          <w:shd w:val="clear" w:color="auto" w:fill="FFFFFF"/>
          <w:lang w:eastAsia="pl-PL"/>
        </w:rPr>
        <w:t>Czerwona Góra 10</w:t>
      </w:r>
    </w:p>
    <w:p w14:paraId="30B1740D" w14:textId="6D356025" w:rsidR="00935635" w:rsidRPr="000F60BC" w:rsidRDefault="002554DE" w:rsidP="00CD5687">
      <w:pPr>
        <w:numPr>
          <w:ilvl w:val="0"/>
          <w:numId w:val="17"/>
        </w:numPr>
        <w:tabs>
          <w:tab w:val="left" w:pos="426"/>
          <w:tab w:val="num" w:pos="1134"/>
        </w:tabs>
        <w:spacing w:after="120"/>
        <w:ind w:left="425" w:hanging="425"/>
        <w:jc w:val="both"/>
        <w:rPr>
          <w:rFonts w:asciiTheme="minorHAnsi" w:eastAsia="Times New Roman" w:hAnsiTheme="minorHAnsi" w:cstheme="minorHAnsi"/>
          <w:sz w:val="24"/>
          <w:szCs w:val="24"/>
        </w:rPr>
      </w:pPr>
      <w:r w:rsidRPr="002471C2">
        <w:rPr>
          <w:rFonts w:asciiTheme="minorHAnsi" w:eastAsia="Times New Roman" w:hAnsiTheme="minorHAnsi" w:cstheme="minorHAnsi"/>
          <w:bCs/>
          <w:sz w:val="24"/>
          <w:szCs w:val="24"/>
        </w:rPr>
        <w:t>Godziny urzędowania zamawiającego:</w:t>
      </w:r>
      <w:r w:rsidRPr="002471C2">
        <w:rPr>
          <w:rFonts w:asciiTheme="minorHAnsi" w:eastAsia="Times New Roman" w:hAnsiTheme="minorHAnsi" w:cstheme="minorHAnsi"/>
          <w:sz w:val="24"/>
          <w:szCs w:val="24"/>
        </w:rPr>
        <w:t xml:space="preserve"> od poniedziałku do piątku, w godzinach </w:t>
      </w:r>
      <w:r w:rsidRPr="000F60BC">
        <w:rPr>
          <w:rFonts w:asciiTheme="minorHAnsi" w:eastAsia="Times New Roman" w:hAnsiTheme="minorHAnsi" w:cstheme="minorHAnsi"/>
          <w:sz w:val="24"/>
          <w:szCs w:val="24"/>
        </w:rPr>
        <w:t xml:space="preserve">od </w:t>
      </w:r>
      <w:r w:rsidR="00376559">
        <w:rPr>
          <w:rFonts w:asciiTheme="minorHAnsi" w:eastAsia="Times New Roman" w:hAnsiTheme="minorHAnsi" w:cstheme="minorHAnsi"/>
          <w:sz w:val="24"/>
          <w:szCs w:val="24"/>
        </w:rPr>
        <w:t>7:</w:t>
      </w:r>
      <w:r w:rsidR="00935635" w:rsidRPr="000F60BC">
        <w:rPr>
          <w:rFonts w:asciiTheme="minorHAnsi" w:eastAsia="Times New Roman" w:hAnsiTheme="minorHAnsi" w:cstheme="minorHAnsi"/>
          <w:sz w:val="24"/>
          <w:szCs w:val="24"/>
        </w:rPr>
        <w:t>00</w:t>
      </w:r>
      <w:r w:rsidRPr="000F60BC">
        <w:rPr>
          <w:rFonts w:asciiTheme="minorHAnsi" w:eastAsia="Times New Roman" w:hAnsiTheme="minorHAnsi" w:cstheme="minorHAnsi"/>
          <w:sz w:val="24"/>
          <w:szCs w:val="24"/>
        </w:rPr>
        <w:t xml:space="preserve"> do </w:t>
      </w:r>
      <w:r w:rsidR="00935635" w:rsidRPr="000F60BC">
        <w:rPr>
          <w:rFonts w:asciiTheme="minorHAnsi" w:eastAsia="Times New Roman" w:hAnsiTheme="minorHAnsi" w:cstheme="minorHAnsi"/>
          <w:sz w:val="24"/>
          <w:szCs w:val="24"/>
        </w:rPr>
        <w:t>14:35.</w:t>
      </w:r>
    </w:p>
    <w:p w14:paraId="31149E2E" w14:textId="1B17D5AA" w:rsidR="002554DE" w:rsidRPr="00DE1C19" w:rsidRDefault="002554DE" w:rsidP="00CD5687">
      <w:pPr>
        <w:numPr>
          <w:ilvl w:val="0"/>
          <w:numId w:val="17"/>
        </w:numPr>
        <w:tabs>
          <w:tab w:val="left" w:pos="426"/>
          <w:tab w:val="num" w:pos="1134"/>
          <w:tab w:val="num" w:pos="2880"/>
        </w:tabs>
        <w:spacing w:after="120"/>
        <w:ind w:left="425" w:hanging="425"/>
        <w:jc w:val="both"/>
        <w:rPr>
          <w:rFonts w:asciiTheme="minorHAnsi" w:eastAsia="Times New Roman" w:hAnsiTheme="minorHAnsi" w:cstheme="minorHAnsi"/>
          <w:sz w:val="24"/>
          <w:szCs w:val="24"/>
        </w:rPr>
      </w:pPr>
      <w:r w:rsidRPr="002471C2">
        <w:rPr>
          <w:rFonts w:asciiTheme="minorHAnsi" w:eastAsia="Times New Roman" w:hAnsiTheme="minorHAnsi" w:cstheme="minorHAnsi"/>
          <w:bCs/>
          <w:sz w:val="24"/>
          <w:szCs w:val="24"/>
        </w:rPr>
        <w:t>Numer telefonu i faksu zamawiającego</w:t>
      </w:r>
      <w:r w:rsidRPr="002471C2">
        <w:rPr>
          <w:rFonts w:asciiTheme="minorHAnsi" w:eastAsia="Times New Roman" w:hAnsiTheme="minorHAnsi" w:cstheme="minorHAnsi"/>
          <w:sz w:val="24"/>
          <w:szCs w:val="24"/>
        </w:rPr>
        <w:t>:</w:t>
      </w:r>
      <w:r w:rsidRPr="002554DE">
        <w:rPr>
          <w:rFonts w:asciiTheme="minorHAnsi" w:eastAsia="Times New Roman" w:hAnsiTheme="minorHAnsi" w:cstheme="minorHAnsi"/>
          <w:sz w:val="24"/>
          <w:szCs w:val="24"/>
        </w:rPr>
        <w:t xml:space="preserve"> tel. </w:t>
      </w:r>
      <w:r w:rsidRPr="00DE1C19">
        <w:rPr>
          <w:rFonts w:asciiTheme="minorHAnsi" w:eastAsia="Times New Roman" w:hAnsiTheme="minorHAnsi" w:cstheme="minorHAnsi"/>
          <w:sz w:val="24"/>
          <w:szCs w:val="24"/>
        </w:rPr>
        <w:t>(</w:t>
      </w:r>
      <w:r w:rsidR="00EF4C2D">
        <w:rPr>
          <w:rFonts w:asciiTheme="minorHAnsi" w:eastAsia="Times New Roman" w:hAnsiTheme="minorHAnsi" w:cstheme="minorHAnsi"/>
          <w:sz w:val="24"/>
          <w:szCs w:val="24"/>
        </w:rPr>
        <w:t>41</w:t>
      </w:r>
      <w:r w:rsidRPr="0042171F">
        <w:rPr>
          <w:rFonts w:asciiTheme="minorHAnsi" w:eastAsia="Times New Roman" w:hAnsiTheme="minorHAnsi" w:cstheme="minorHAnsi"/>
          <w:sz w:val="24"/>
          <w:szCs w:val="24"/>
        </w:rPr>
        <w:t xml:space="preserve">) </w:t>
      </w:r>
      <w:r w:rsidR="00EF4C2D">
        <w:rPr>
          <w:rFonts w:asciiTheme="minorHAnsi" w:hAnsiTheme="minorHAnsi"/>
          <w:color w:val="000000"/>
          <w:sz w:val="24"/>
          <w:shd w:val="clear" w:color="auto" w:fill="FFFFFF"/>
          <w:lang w:eastAsia="pl-PL"/>
        </w:rPr>
        <w:t>346 55 45 do 48</w:t>
      </w:r>
      <w:r w:rsidR="00FF5656">
        <w:rPr>
          <w:rFonts w:asciiTheme="minorHAnsi" w:hAnsiTheme="minorHAnsi"/>
          <w:color w:val="000000"/>
          <w:sz w:val="24"/>
          <w:shd w:val="clear" w:color="auto" w:fill="FFFFFF"/>
          <w:lang w:eastAsia="pl-PL"/>
        </w:rPr>
        <w:t xml:space="preserve"> / faks: </w:t>
      </w:r>
      <w:r w:rsidR="00EF4C2D">
        <w:rPr>
          <w:rFonts w:asciiTheme="minorHAnsi" w:hAnsiTheme="minorHAnsi"/>
          <w:color w:val="000000"/>
          <w:sz w:val="24"/>
          <w:shd w:val="clear" w:color="auto" w:fill="FFFFFF"/>
          <w:lang w:eastAsia="pl-PL"/>
        </w:rPr>
        <w:t>346 55 67</w:t>
      </w:r>
      <w:r w:rsidR="00FF5656">
        <w:rPr>
          <w:rFonts w:asciiTheme="minorHAnsi" w:hAnsiTheme="minorHAnsi"/>
          <w:color w:val="000000"/>
          <w:sz w:val="24"/>
          <w:shd w:val="clear" w:color="auto" w:fill="FFFFFF"/>
          <w:lang w:eastAsia="pl-PL"/>
        </w:rPr>
        <w:t xml:space="preserve"> </w:t>
      </w:r>
    </w:p>
    <w:p w14:paraId="234227C5" w14:textId="361E1CCF" w:rsidR="00FF5656" w:rsidRPr="00FF5656" w:rsidRDefault="002554DE" w:rsidP="00CD5687">
      <w:pPr>
        <w:numPr>
          <w:ilvl w:val="0"/>
          <w:numId w:val="17"/>
        </w:numPr>
        <w:tabs>
          <w:tab w:val="left" w:pos="426"/>
          <w:tab w:val="num" w:pos="1134"/>
          <w:tab w:val="num" w:pos="2880"/>
        </w:tabs>
        <w:spacing w:after="120"/>
        <w:ind w:left="425" w:hanging="425"/>
        <w:jc w:val="both"/>
        <w:rPr>
          <w:rFonts w:asciiTheme="minorHAnsi" w:eastAsia="Times New Roman" w:hAnsiTheme="minorHAnsi" w:cstheme="minorHAnsi"/>
          <w:bCs/>
          <w:sz w:val="24"/>
          <w:szCs w:val="24"/>
          <w:lang w:val="de-DE"/>
        </w:rPr>
      </w:pPr>
      <w:r w:rsidRPr="00EE1BA9">
        <w:rPr>
          <w:rFonts w:asciiTheme="minorHAnsi" w:eastAsia="Times New Roman" w:hAnsiTheme="minorHAnsi" w:cstheme="minorHAnsi"/>
          <w:bCs/>
          <w:sz w:val="24"/>
          <w:szCs w:val="24"/>
        </w:rPr>
        <w:t>Adres</w:t>
      </w:r>
      <w:r w:rsidRPr="002471C2">
        <w:rPr>
          <w:rFonts w:asciiTheme="minorHAnsi" w:eastAsia="Times New Roman" w:hAnsiTheme="minorHAnsi" w:cstheme="minorHAnsi"/>
          <w:bCs/>
          <w:sz w:val="24"/>
          <w:szCs w:val="24"/>
          <w:lang w:val="de-DE"/>
        </w:rPr>
        <w:t xml:space="preserve"> e</w:t>
      </w:r>
      <w:r w:rsidRPr="002471C2">
        <w:rPr>
          <w:rFonts w:asciiTheme="minorHAnsi" w:eastAsia="Times New Roman" w:hAnsiTheme="minorHAnsi" w:cstheme="minorHAnsi"/>
          <w:sz w:val="24"/>
          <w:szCs w:val="24"/>
          <w:lang w:val="de-DE"/>
        </w:rPr>
        <w:t>-</w:t>
      </w:r>
      <w:r w:rsidRPr="00EE1BA9">
        <w:rPr>
          <w:rFonts w:asciiTheme="minorHAnsi" w:eastAsia="Times New Roman" w:hAnsiTheme="minorHAnsi" w:cstheme="minorHAnsi"/>
          <w:sz w:val="24"/>
          <w:szCs w:val="24"/>
        </w:rPr>
        <w:t>mail</w:t>
      </w:r>
      <w:r w:rsidR="00EE1BA9">
        <w:rPr>
          <w:rFonts w:asciiTheme="minorHAnsi" w:eastAsia="Times New Roman" w:hAnsiTheme="minorHAnsi" w:cstheme="minorHAnsi"/>
          <w:sz w:val="24"/>
          <w:szCs w:val="24"/>
          <w:lang w:val="de-DE"/>
        </w:rPr>
        <w:t xml:space="preserve"> </w:t>
      </w:r>
      <w:proofErr w:type="spellStart"/>
      <w:proofErr w:type="gramStart"/>
      <w:r w:rsidR="00EE1BA9">
        <w:rPr>
          <w:rFonts w:asciiTheme="minorHAnsi" w:eastAsia="Times New Roman" w:hAnsiTheme="minorHAnsi" w:cstheme="minorHAnsi"/>
          <w:sz w:val="24"/>
          <w:szCs w:val="24"/>
          <w:lang w:val="de-DE"/>
        </w:rPr>
        <w:t>zamawiają</w:t>
      </w:r>
      <w:r w:rsidRPr="002471C2">
        <w:rPr>
          <w:rFonts w:asciiTheme="minorHAnsi" w:eastAsia="Times New Roman" w:hAnsiTheme="minorHAnsi" w:cstheme="minorHAnsi"/>
          <w:sz w:val="24"/>
          <w:szCs w:val="24"/>
          <w:lang w:val="de-DE"/>
        </w:rPr>
        <w:t>cego</w:t>
      </w:r>
      <w:proofErr w:type="spellEnd"/>
      <w:r w:rsidRPr="002471C2">
        <w:rPr>
          <w:rFonts w:asciiTheme="minorHAnsi" w:eastAsia="Times New Roman" w:hAnsiTheme="minorHAnsi" w:cstheme="minorHAnsi"/>
          <w:sz w:val="24"/>
          <w:szCs w:val="24"/>
          <w:lang w:val="de-DE"/>
        </w:rPr>
        <w:t>:</w:t>
      </w:r>
      <w:r w:rsidR="00EE1BA9">
        <w:t xml:space="preserve"> </w:t>
      </w:r>
      <w:r w:rsidR="00EE1BA9" w:rsidRPr="00AC36D1">
        <w:rPr>
          <w:rStyle w:val="Hipercze"/>
          <w:rFonts w:asciiTheme="minorHAnsi" w:hAnsiTheme="minorHAnsi" w:cstheme="minorHAnsi"/>
          <w:sz w:val="24"/>
          <w:szCs w:val="24"/>
          <w:u w:val="none"/>
          <w:shd w:val="clear" w:color="auto" w:fill="FFFFFF"/>
        </w:rPr>
        <w:t xml:space="preserve"> </w:t>
      </w:r>
      <w:r w:rsidR="00AC36D1">
        <w:rPr>
          <w:rStyle w:val="Hipercze"/>
          <w:rFonts w:asciiTheme="minorHAnsi" w:hAnsiTheme="minorHAnsi" w:cstheme="minorHAnsi"/>
          <w:sz w:val="24"/>
          <w:szCs w:val="24"/>
          <w:shd w:val="clear" w:color="auto" w:fill="FFFFFF"/>
        </w:rPr>
        <w:t>przetargi</w:t>
      </w:r>
      <w:proofErr w:type="gramEnd"/>
      <w:r w:rsidR="00AC36D1">
        <w:rPr>
          <w:rStyle w:val="Hipercze"/>
          <w:rFonts w:asciiTheme="minorHAnsi" w:hAnsiTheme="minorHAnsi" w:cstheme="minorHAnsi"/>
          <w:sz w:val="24"/>
          <w:szCs w:val="24"/>
          <w:shd w:val="clear" w:color="auto" w:fill="FFFFFF"/>
        </w:rPr>
        <w:t>@</w:t>
      </w:r>
      <w:r w:rsidR="00EF4C2D" w:rsidRPr="00EE1BA9">
        <w:rPr>
          <w:rStyle w:val="Hipercze"/>
          <w:rFonts w:asciiTheme="minorHAnsi" w:hAnsiTheme="minorHAnsi" w:cstheme="minorHAnsi"/>
          <w:sz w:val="24"/>
          <w:szCs w:val="24"/>
          <w:shd w:val="clear" w:color="auto" w:fill="FFFFFF"/>
        </w:rPr>
        <w:t>czerwonagora.</w:t>
      </w:r>
      <w:proofErr w:type="gramStart"/>
      <w:r w:rsidR="00EF4C2D" w:rsidRPr="00EE1BA9">
        <w:rPr>
          <w:rStyle w:val="Hipercze"/>
          <w:rFonts w:asciiTheme="minorHAnsi" w:hAnsiTheme="minorHAnsi" w:cstheme="minorHAnsi"/>
          <w:sz w:val="24"/>
          <w:szCs w:val="24"/>
          <w:shd w:val="clear" w:color="auto" w:fill="FFFFFF"/>
        </w:rPr>
        <w:t>pl</w:t>
      </w:r>
      <w:proofErr w:type="gramEnd"/>
    </w:p>
    <w:p w14:paraId="017798B9" w14:textId="26F1D3F9" w:rsidR="000F60BC" w:rsidRPr="000F60BC" w:rsidRDefault="002554DE" w:rsidP="00CD5687">
      <w:pPr>
        <w:numPr>
          <w:ilvl w:val="0"/>
          <w:numId w:val="17"/>
        </w:numPr>
        <w:tabs>
          <w:tab w:val="left" w:pos="426"/>
          <w:tab w:val="num" w:pos="1134"/>
          <w:tab w:val="num" w:pos="2880"/>
        </w:tabs>
        <w:spacing w:after="0"/>
        <w:ind w:left="426" w:hanging="426"/>
        <w:jc w:val="both"/>
        <w:rPr>
          <w:rFonts w:asciiTheme="minorHAnsi" w:eastAsia="Times New Roman" w:hAnsiTheme="minorHAnsi" w:cstheme="minorHAnsi"/>
          <w:sz w:val="24"/>
          <w:szCs w:val="24"/>
        </w:rPr>
      </w:pPr>
      <w:r w:rsidRPr="002471C2">
        <w:rPr>
          <w:rFonts w:asciiTheme="minorHAnsi" w:eastAsia="Times New Roman" w:hAnsiTheme="minorHAnsi" w:cstheme="minorHAnsi"/>
          <w:bCs/>
          <w:sz w:val="24"/>
          <w:szCs w:val="24"/>
        </w:rPr>
        <w:t xml:space="preserve">Adres strony </w:t>
      </w:r>
      <w:proofErr w:type="gramStart"/>
      <w:r w:rsidRPr="002471C2">
        <w:rPr>
          <w:rFonts w:asciiTheme="minorHAnsi" w:eastAsia="Times New Roman" w:hAnsiTheme="minorHAnsi" w:cstheme="minorHAnsi"/>
          <w:bCs/>
          <w:sz w:val="24"/>
          <w:szCs w:val="24"/>
        </w:rPr>
        <w:t>internetowej:</w:t>
      </w:r>
      <w:r w:rsidR="00EE1BA9">
        <w:rPr>
          <w:rFonts w:asciiTheme="minorHAnsi" w:eastAsia="Times New Roman" w:hAnsiTheme="minorHAnsi" w:cstheme="minorHAnsi"/>
          <w:b/>
          <w:bCs/>
          <w:sz w:val="24"/>
          <w:szCs w:val="24"/>
        </w:rPr>
        <w:t xml:space="preserve">     </w:t>
      </w:r>
      <w:hyperlink r:id="rId13" w:history="1">
        <w:proofErr w:type="gramEnd"/>
        <w:r w:rsidR="000F60BC" w:rsidRPr="009E2A4B">
          <w:rPr>
            <w:rStyle w:val="Hipercze"/>
          </w:rPr>
          <w:t>https://bip.czerwonagora.pl</w:t>
        </w:r>
      </w:hyperlink>
    </w:p>
    <w:p w14:paraId="725727E1" w14:textId="60D30C6B" w:rsidR="002554DE" w:rsidRPr="002554DE" w:rsidRDefault="002554DE" w:rsidP="00CD5687">
      <w:pPr>
        <w:numPr>
          <w:ilvl w:val="0"/>
          <w:numId w:val="2"/>
        </w:numPr>
        <w:tabs>
          <w:tab w:val="left" w:pos="426"/>
        </w:tabs>
        <w:spacing w:before="240" w:after="120"/>
        <w:ind w:left="426" w:right="34" w:hanging="426"/>
        <w:jc w:val="both"/>
        <w:rPr>
          <w:rFonts w:asciiTheme="minorHAnsi" w:hAnsiTheme="minorHAnsi" w:cstheme="minorHAnsi"/>
          <w:b/>
          <w:sz w:val="24"/>
          <w:szCs w:val="24"/>
        </w:rPr>
      </w:pPr>
      <w:r w:rsidRPr="002554DE">
        <w:rPr>
          <w:rFonts w:asciiTheme="minorHAnsi" w:hAnsiTheme="minorHAnsi" w:cstheme="minorHAnsi"/>
          <w:b/>
          <w:sz w:val="24"/>
          <w:szCs w:val="24"/>
        </w:rPr>
        <w:t>TRYB UDZIELENIA ZAMÓWIENIA</w:t>
      </w:r>
    </w:p>
    <w:p w14:paraId="14A1E9B0" w14:textId="4282407B" w:rsidR="002554DE" w:rsidRPr="00CD4A6C" w:rsidRDefault="002554DE" w:rsidP="00CD5687">
      <w:pPr>
        <w:tabs>
          <w:tab w:val="left" w:pos="709"/>
        </w:tabs>
        <w:spacing w:before="120" w:after="0"/>
        <w:ind w:right="34"/>
        <w:jc w:val="both"/>
        <w:rPr>
          <w:rFonts w:asciiTheme="minorHAnsi" w:hAnsiTheme="minorHAnsi" w:cstheme="minorHAnsi"/>
          <w:sz w:val="24"/>
          <w:szCs w:val="24"/>
        </w:rPr>
      </w:pPr>
      <w:r w:rsidRPr="00CD4A6C">
        <w:rPr>
          <w:rFonts w:asciiTheme="minorHAnsi" w:hAnsiTheme="minorHAnsi" w:cstheme="minorHAnsi"/>
          <w:sz w:val="24"/>
          <w:szCs w:val="24"/>
        </w:rPr>
        <w:t xml:space="preserve">Trybem udzielenia zamówienia jest przetarg nieograniczony, o którym mowa w art. 39-46 ustawy z dnia 29 stycznia 2004r. Prawo zamówień publicznych </w:t>
      </w:r>
      <w:r w:rsidRPr="00CD4A6C">
        <w:rPr>
          <w:rFonts w:eastAsia="Times New Roman" w:cs="Calibri"/>
          <w:bCs/>
          <w:sz w:val="24"/>
          <w:szCs w:val="24"/>
          <w:lang w:eastAsia="pl-PL"/>
        </w:rPr>
        <w:t xml:space="preserve">(t. j. </w:t>
      </w:r>
      <w:r w:rsidR="00DE1C19" w:rsidRPr="00CD4A6C">
        <w:rPr>
          <w:sz w:val="24"/>
          <w:szCs w:val="24"/>
        </w:rPr>
        <w:t>Dz. U. 201</w:t>
      </w:r>
      <w:r w:rsidR="000F60BC">
        <w:rPr>
          <w:sz w:val="24"/>
          <w:szCs w:val="24"/>
        </w:rPr>
        <w:t>9</w:t>
      </w:r>
      <w:r w:rsidR="00DE1C19" w:rsidRPr="00CD4A6C">
        <w:rPr>
          <w:sz w:val="24"/>
          <w:szCs w:val="24"/>
        </w:rPr>
        <w:t xml:space="preserve">, poz. </w:t>
      </w:r>
      <w:r w:rsidR="000F60BC">
        <w:rPr>
          <w:sz w:val="24"/>
          <w:szCs w:val="24"/>
        </w:rPr>
        <w:t>1843</w:t>
      </w:r>
      <w:r w:rsidRPr="00CD4A6C">
        <w:rPr>
          <w:rFonts w:eastAsia="Times New Roman" w:cs="Calibri"/>
          <w:bCs/>
          <w:sz w:val="24"/>
          <w:szCs w:val="24"/>
          <w:lang w:eastAsia="pl-PL"/>
        </w:rPr>
        <w:t>)</w:t>
      </w:r>
      <w:r w:rsidRPr="00CD4A6C">
        <w:rPr>
          <w:rFonts w:asciiTheme="minorHAnsi" w:hAnsiTheme="minorHAnsi" w:cstheme="minorHAnsi"/>
          <w:sz w:val="24"/>
          <w:szCs w:val="24"/>
        </w:rPr>
        <w:t xml:space="preserve">, zwanej dalej „ustawą </w:t>
      </w:r>
      <w:proofErr w:type="spellStart"/>
      <w:r w:rsidRPr="00CD4A6C">
        <w:rPr>
          <w:rFonts w:asciiTheme="minorHAnsi" w:hAnsiTheme="minorHAnsi" w:cstheme="minorHAnsi"/>
          <w:sz w:val="24"/>
          <w:szCs w:val="24"/>
        </w:rPr>
        <w:t>Pzp</w:t>
      </w:r>
      <w:proofErr w:type="spellEnd"/>
      <w:r w:rsidRPr="00CD4A6C">
        <w:rPr>
          <w:rFonts w:asciiTheme="minorHAnsi" w:hAnsiTheme="minorHAnsi" w:cstheme="minorHAnsi"/>
          <w:sz w:val="24"/>
          <w:szCs w:val="24"/>
        </w:rPr>
        <w:t>”.</w:t>
      </w:r>
    </w:p>
    <w:p w14:paraId="228EBDA9" w14:textId="32BB151A" w:rsidR="002554DE" w:rsidRPr="00CD4A6C" w:rsidRDefault="002554DE" w:rsidP="00CD5687">
      <w:pPr>
        <w:tabs>
          <w:tab w:val="left" w:pos="709"/>
        </w:tabs>
        <w:suppressAutoHyphens/>
        <w:spacing w:before="120" w:after="0"/>
        <w:ind w:right="142"/>
        <w:jc w:val="both"/>
        <w:rPr>
          <w:rFonts w:asciiTheme="minorHAnsi" w:hAnsiTheme="minorHAnsi" w:cstheme="minorHAnsi"/>
          <w:sz w:val="24"/>
          <w:szCs w:val="24"/>
        </w:rPr>
      </w:pPr>
      <w:r w:rsidRPr="00CD4A6C">
        <w:rPr>
          <w:rFonts w:asciiTheme="minorHAnsi" w:hAnsiTheme="minorHAnsi" w:cstheme="minorHAnsi"/>
          <w:sz w:val="24"/>
          <w:szCs w:val="24"/>
        </w:rPr>
        <w:t xml:space="preserve">Do czynności podejmowanych przez zamawiającego i wykonawców w postępowaniu o udzielenie zamówienia publicznego stosuje się przepisy ustawy </w:t>
      </w:r>
      <w:proofErr w:type="spellStart"/>
      <w:r w:rsidRPr="00CD4A6C">
        <w:rPr>
          <w:rFonts w:asciiTheme="minorHAnsi" w:hAnsiTheme="minorHAnsi" w:cstheme="minorHAnsi"/>
          <w:sz w:val="24"/>
          <w:szCs w:val="24"/>
        </w:rPr>
        <w:t>Pzp</w:t>
      </w:r>
      <w:proofErr w:type="spellEnd"/>
      <w:r w:rsidRPr="00CD4A6C">
        <w:rPr>
          <w:rFonts w:asciiTheme="minorHAnsi" w:hAnsiTheme="minorHAnsi" w:cstheme="minorHAnsi"/>
          <w:sz w:val="24"/>
          <w:szCs w:val="24"/>
        </w:rPr>
        <w:t xml:space="preserve"> dotyczące </w:t>
      </w:r>
      <w:r w:rsidR="003A2784" w:rsidRPr="00CD4A6C">
        <w:rPr>
          <w:rFonts w:asciiTheme="minorHAnsi" w:hAnsiTheme="minorHAnsi" w:cstheme="minorHAnsi"/>
          <w:sz w:val="24"/>
          <w:szCs w:val="24"/>
        </w:rPr>
        <w:t xml:space="preserve">zamówień </w:t>
      </w:r>
      <w:r w:rsidR="003A2784" w:rsidRPr="00CD4A6C">
        <w:rPr>
          <w:rFonts w:asciiTheme="minorHAnsi" w:hAnsiTheme="minorHAnsi" w:cstheme="minorHAnsi"/>
          <w:sz w:val="24"/>
          <w:szCs w:val="24"/>
        </w:rPr>
        <w:br/>
        <w:t xml:space="preserve">o wartości poniżej </w:t>
      </w:r>
      <w:r w:rsidR="00A46881" w:rsidRPr="00CD4A6C">
        <w:rPr>
          <w:rFonts w:asciiTheme="minorHAnsi" w:hAnsiTheme="minorHAnsi" w:cstheme="minorHAnsi"/>
          <w:sz w:val="24"/>
          <w:szCs w:val="24"/>
        </w:rPr>
        <w:t>5 548</w:t>
      </w:r>
      <w:r w:rsidRPr="00CD4A6C">
        <w:rPr>
          <w:rFonts w:asciiTheme="minorHAnsi" w:hAnsiTheme="minorHAnsi" w:cstheme="minorHAnsi"/>
          <w:sz w:val="24"/>
          <w:szCs w:val="24"/>
        </w:rPr>
        <w:t xml:space="preserve"> 000 EURO oraz aktów wykonawczych wydanych na jej podstawie.</w:t>
      </w:r>
    </w:p>
    <w:p w14:paraId="590EC320" w14:textId="77777777" w:rsidR="002554DE" w:rsidRPr="00CD4A6C" w:rsidRDefault="002554DE" w:rsidP="00CD5687">
      <w:pPr>
        <w:tabs>
          <w:tab w:val="left" w:pos="709"/>
        </w:tabs>
        <w:spacing w:before="120" w:after="0"/>
        <w:ind w:right="141"/>
        <w:jc w:val="both"/>
        <w:rPr>
          <w:rFonts w:asciiTheme="minorHAnsi" w:hAnsiTheme="minorHAnsi" w:cstheme="minorHAnsi"/>
          <w:sz w:val="24"/>
          <w:szCs w:val="24"/>
        </w:rPr>
      </w:pPr>
      <w:r w:rsidRPr="00CD4A6C">
        <w:rPr>
          <w:rFonts w:asciiTheme="minorHAnsi" w:hAnsiTheme="minorHAnsi" w:cstheme="minorHAnsi"/>
          <w:sz w:val="24"/>
          <w:szCs w:val="24"/>
        </w:rPr>
        <w:t xml:space="preserve">Do spraw nieuregulowanych w SIWZ zastosowanie mają przepisy ustawy </w:t>
      </w:r>
      <w:proofErr w:type="spellStart"/>
      <w:r w:rsidRPr="00CD4A6C">
        <w:rPr>
          <w:rFonts w:asciiTheme="minorHAnsi" w:hAnsiTheme="minorHAnsi" w:cstheme="minorHAnsi"/>
          <w:sz w:val="24"/>
          <w:szCs w:val="24"/>
        </w:rPr>
        <w:t>Pzp</w:t>
      </w:r>
      <w:proofErr w:type="spellEnd"/>
      <w:r w:rsidRPr="00CD4A6C">
        <w:rPr>
          <w:rFonts w:asciiTheme="minorHAnsi" w:hAnsiTheme="minorHAnsi" w:cstheme="minorHAnsi"/>
          <w:sz w:val="24"/>
          <w:szCs w:val="24"/>
        </w:rPr>
        <w:t xml:space="preserve">. </w:t>
      </w:r>
    </w:p>
    <w:p w14:paraId="26608E73" w14:textId="77777777" w:rsidR="002554DE" w:rsidRPr="00CD4A6C" w:rsidRDefault="002554DE" w:rsidP="00CD5687">
      <w:pPr>
        <w:tabs>
          <w:tab w:val="left" w:pos="709"/>
        </w:tabs>
        <w:spacing w:before="120" w:after="0"/>
        <w:ind w:right="141"/>
        <w:jc w:val="both"/>
        <w:rPr>
          <w:rFonts w:asciiTheme="minorHAnsi" w:hAnsiTheme="minorHAnsi" w:cstheme="minorHAnsi"/>
          <w:sz w:val="24"/>
          <w:szCs w:val="24"/>
        </w:rPr>
      </w:pPr>
      <w:r w:rsidRPr="00CD4A6C">
        <w:rPr>
          <w:rFonts w:asciiTheme="minorHAnsi" w:hAnsiTheme="minorHAnsi" w:cstheme="minorHAnsi"/>
          <w:sz w:val="24"/>
          <w:szCs w:val="24"/>
        </w:rPr>
        <w:t xml:space="preserve">Do spraw nieuregulowanych ustawą </w:t>
      </w:r>
      <w:proofErr w:type="spellStart"/>
      <w:r w:rsidRPr="00CD4A6C">
        <w:rPr>
          <w:rFonts w:asciiTheme="minorHAnsi" w:hAnsiTheme="minorHAnsi" w:cstheme="minorHAnsi"/>
          <w:sz w:val="24"/>
          <w:szCs w:val="24"/>
        </w:rPr>
        <w:t>Pzp</w:t>
      </w:r>
      <w:proofErr w:type="spellEnd"/>
      <w:r w:rsidRPr="00CD4A6C">
        <w:rPr>
          <w:rFonts w:asciiTheme="minorHAnsi" w:hAnsiTheme="minorHAnsi" w:cstheme="minorHAnsi"/>
          <w:sz w:val="24"/>
          <w:szCs w:val="24"/>
        </w:rPr>
        <w:t xml:space="preserve"> mają zastosowanie przepisy Kodeksu Cywilnego.</w:t>
      </w:r>
    </w:p>
    <w:p w14:paraId="614593DD" w14:textId="77777777" w:rsidR="002554DE" w:rsidRPr="00CD4A6C" w:rsidRDefault="002554DE" w:rsidP="00CD5687">
      <w:pPr>
        <w:tabs>
          <w:tab w:val="left" w:pos="709"/>
        </w:tabs>
        <w:spacing w:before="120" w:after="0"/>
        <w:ind w:right="142"/>
        <w:jc w:val="both"/>
        <w:rPr>
          <w:rFonts w:asciiTheme="minorHAnsi" w:hAnsiTheme="minorHAnsi" w:cstheme="minorHAnsi"/>
          <w:bCs/>
          <w:sz w:val="24"/>
          <w:szCs w:val="24"/>
        </w:rPr>
      </w:pPr>
      <w:r w:rsidRPr="00CD4A6C">
        <w:rPr>
          <w:rFonts w:asciiTheme="minorHAnsi" w:hAnsiTheme="minorHAnsi" w:cstheme="minorHAnsi"/>
          <w:bCs/>
          <w:sz w:val="24"/>
          <w:szCs w:val="24"/>
        </w:rPr>
        <w:t xml:space="preserve">Oryginał SIWZ podpisany przez osobę uprawnioną w imieniu zamawiającego dostępny jest </w:t>
      </w:r>
      <w:r w:rsidRPr="00CD4A6C">
        <w:rPr>
          <w:rFonts w:asciiTheme="minorHAnsi" w:hAnsiTheme="minorHAnsi" w:cstheme="minorHAnsi"/>
          <w:bCs/>
          <w:sz w:val="24"/>
          <w:szCs w:val="24"/>
        </w:rPr>
        <w:br/>
        <w:t xml:space="preserve">w formie papierowej w siedzibie zamawiającego. W wersji elektronicznej SIWZ </w:t>
      </w:r>
      <w:r w:rsidRPr="00CD4A6C">
        <w:rPr>
          <w:rFonts w:asciiTheme="minorHAnsi" w:hAnsiTheme="minorHAnsi" w:cstheme="minorHAnsi"/>
          <w:bCs/>
          <w:sz w:val="24"/>
          <w:szCs w:val="24"/>
        </w:rPr>
        <w:br/>
      </w:r>
      <w:r w:rsidRPr="00CD4A6C">
        <w:rPr>
          <w:rFonts w:asciiTheme="minorHAnsi" w:hAnsiTheme="minorHAnsi" w:cstheme="minorHAnsi"/>
          <w:bCs/>
          <w:sz w:val="24"/>
          <w:szCs w:val="24"/>
        </w:rPr>
        <w:lastRenderedPageBreak/>
        <w:t xml:space="preserve">udostępniona jest na stronie internetowej zamawiającego i może być przekazywana nieodpłatnie wykonawcom w formie elektronicznej (e-mail). </w:t>
      </w:r>
    </w:p>
    <w:p w14:paraId="6978DB36" w14:textId="1084A75C" w:rsidR="003A2784" w:rsidRPr="00CD4A6C" w:rsidRDefault="002554DE" w:rsidP="00CD5687">
      <w:pPr>
        <w:tabs>
          <w:tab w:val="left" w:pos="709"/>
        </w:tabs>
        <w:spacing w:before="120" w:after="240"/>
        <w:ind w:right="142"/>
        <w:jc w:val="both"/>
        <w:rPr>
          <w:rFonts w:asciiTheme="minorHAnsi" w:hAnsiTheme="minorHAnsi" w:cstheme="minorHAnsi"/>
          <w:bCs/>
          <w:i/>
          <w:sz w:val="24"/>
          <w:szCs w:val="24"/>
        </w:rPr>
      </w:pPr>
      <w:r w:rsidRPr="00CD4A6C">
        <w:rPr>
          <w:rFonts w:asciiTheme="minorHAnsi" w:hAnsiTheme="minorHAnsi" w:cstheme="minorHAnsi"/>
          <w:bCs/>
          <w:sz w:val="24"/>
          <w:szCs w:val="24"/>
        </w:rPr>
        <w:t xml:space="preserve">Integralną część SIWZ stanowią: </w:t>
      </w:r>
      <w:r w:rsidR="00CD4A6C" w:rsidRPr="00CD4A6C">
        <w:rPr>
          <w:rFonts w:asciiTheme="minorHAnsi" w:hAnsiTheme="minorHAnsi" w:cstheme="minorHAnsi"/>
          <w:bCs/>
          <w:i/>
          <w:sz w:val="24"/>
          <w:szCs w:val="24"/>
        </w:rPr>
        <w:t xml:space="preserve">Załącznik nr 1 oraz Dodatki nr 1 </w:t>
      </w:r>
      <w:r w:rsidR="007E27D9">
        <w:rPr>
          <w:rFonts w:asciiTheme="minorHAnsi" w:hAnsiTheme="minorHAnsi" w:cstheme="minorHAnsi"/>
          <w:bCs/>
          <w:i/>
          <w:sz w:val="24"/>
          <w:szCs w:val="24"/>
        </w:rPr>
        <w:t>–</w:t>
      </w:r>
      <w:r w:rsidR="00CD4A6C" w:rsidRPr="00CD4A6C">
        <w:rPr>
          <w:rFonts w:asciiTheme="minorHAnsi" w:hAnsiTheme="minorHAnsi" w:cstheme="minorHAnsi"/>
          <w:bCs/>
          <w:i/>
          <w:sz w:val="24"/>
          <w:szCs w:val="24"/>
        </w:rPr>
        <w:t xml:space="preserve"> </w:t>
      </w:r>
      <w:r w:rsidR="007E27D9">
        <w:rPr>
          <w:rFonts w:asciiTheme="minorHAnsi" w:hAnsiTheme="minorHAnsi" w:cstheme="minorHAnsi"/>
          <w:bCs/>
          <w:i/>
          <w:sz w:val="24"/>
          <w:szCs w:val="24"/>
        </w:rPr>
        <w:t>7.</w:t>
      </w:r>
    </w:p>
    <w:p w14:paraId="2D14DEA1" w14:textId="77777777" w:rsidR="00A46881" w:rsidRPr="00A46881" w:rsidRDefault="00A46881" w:rsidP="00CD5687">
      <w:pPr>
        <w:spacing w:after="0"/>
        <w:jc w:val="both"/>
        <w:rPr>
          <w:sz w:val="24"/>
          <w:szCs w:val="24"/>
        </w:rPr>
      </w:pPr>
      <w:r w:rsidRPr="00A46881">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CD4A6C">
        <w:rPr>
          <w:sz w:val="24"/>
          <w:szCs w:val="24"/>
        </w:rPr>
        <w:t>Zamawiający informuje</w:t>
      </w:r>
      <w:r w:rsidRPr="00A46881">
        <w:rPr>
          <w:sz w:val="24"/>
          <w:szCs w:val="24"/>
        </w:rPr>
        <w:t xml:space="preserve">, że: </w:t>
      </w:r>
    </w:p>
    <w:p w14:paraId="293E5002" w14:textId="7EFC31E1" w:rsidR="00EC3A6C" w:rsidRPr="009A2EA6" w:rsidRDefault="008F2920" w:rsidP="00CD5687">
      <w:pPr>
        <w:numPr>
          <w:ilvl w:val="0"/>
          <w:numId w:val="38"/>
        </w:numPr>
        <w:tabs>
          <w:tab w:val="left" w:pos="426"/>
          <w:tab w:val="left" w:pos="709"/>
          <w:tab w:val="num" w:pos="1134"/>
          <w:tab w:val="left" w:pos="2835"/>
        </w:tabs>
        <w:spacing w:after="0"/>
        <w:ind w:left="721" w:hanging="437"/>
        <w:jc w:val="both"/>
        <w:rPr>
          <w:rFonts w:asciiTheme="minorHAnsi" w:hAnsiTheme="minorHAnsi" w:cstheme="minorHAnsi"/>
          <w:sz w:val="24"/>
          <w:szCs w:val="24"/>
        </w:rPr>
      </w:pPr>
      <w:r w:rsidRPr="009A2EA6">
        <w:rPr>
          <w:rFonts w:asciiTheme="minorHAnsi" w:eastAsia="Times New Roman" w:hAnsiTheme="minorHAnsi" w:cstheme="minorHAnsi"/>
          <w:sz w:val="24"/>
          <w:szCs w:val="24"/>
        </w:rPr>
        <w:t xml:space="preserve">administratorem Pani/Pana danych osobowych jest </w:t>
      </w:r>
      <w:r w:rsidR="00EF4C2D" w:rsidRPr="009A2EA6">
        <w:rPr>
          <w:sz w:val="24"/>
          <w:szCs w:val="24"/>
          <w:lang w:eastAsia="pl-PL"/>
        </w:rPr>
        <w:t>Wojewódzki Szpital Specjalistyczny im. św. Rafała w Czerwonej Górze, ul. Czerwona Góra 10, 26-060 Chęciny</w:t>
      </w:r>
      <w:r w:rsidR="00626B5B" w:rsidRPr="009A2EA6">
        <w:rPr>
          <w:rFonts w:asciiTheme="minorHAnsi" w:hAnsiTheme="minorHAnsi"/>
          <w:sz w:val="24"/>
          <w:szCs w:val="24"/>
          <w:shd w:val="clear" w:color="auto" w:fill="FFFFFF"/>
          <w:lang w:eastAsia="pl-PL"/>
        </w:rPr>
        <w:t>;</w:t>
      </w:r>
    </w:p>
    <w:p w14:paraId="5BADEDD5" w14:textId="76287ED7" w:rsidR="00626B5B" w:rsidRPr="00FF5656" w:rsidRDefault="008F2920" w:rsidP="00CD5687">
      <w:pPr>
        <w:pStyle w:val="Akapitzlist"/>
        <w:numPr>
          <w:ilvl w:val="0"/>
          <w:numId w:val="38"/>
        </w:numPr>
        <w:tabs>
          <w:tab w:val="left" w:pos="709"/>
        </w:tabs>
        <w:spacing w:line="276" w:lineRule="auto"/>
        <w:ind w:hanging="436"/>
        <w:jc w:val="both"/>
        <w:rPr>
          <w:rFonts w:asciiTheme="minorHAnsi" w:hAnsiTheme="minorHAnsi" w:cstheme="minorHAnsi"/>
          <w:sz w:val="24"/>
          <w:szCs w:val="24"/>
        </w:rPr>
      </w:pPr>
      <w:r w:rsidRPr="00E67105">
        <w:rPr>
          <w:rFonts w:asciiTheme="minorHAnsi" w:eastAsia="Times New Roman" w:hAnsiTheme="minorHAnsi" w:cstheme="minorHAnsi"/>
          <w:sz w:val="24"/>
          <w:szCs w:val="24"/>
        </w:rPr>
        <w:t>kontakt z Inspektorem Ochrony</w:t>
      </w:r>
      <w:r w:rsidR="00FF5656">
        <w:rPr>
          <w:rFonts w:asciiTheme="minorHAnsi" w:eastAsia="Times New Roman" w:hAnsiTheme="minorHAnsi" w:cstheme="minorHAnsi"/>
          <w:sz w:val="24"/>
          <w:szCs w:val="24"/>
        </w:rPr>
        <w:t xml:space="preserve">: </w:t>
      </w:r>
      <w:r w:rsidR="00EF4C2D" w:rsidRPr="009A2EA6">
        <w:rPr>
          <w:sz w:val="24"/>
          <w:szCs w:val="24"/>
        </w:rPr>
        <w:t xml:space="preserve">Wiesław Loch tel. 607 860-675, </w:t>
      </w:r>
      <w:r w:rsidR="00626B5B" w:rsidRPr="009A2EA6">
        <w:rPr>
          <w:sz w:val="24"/>
          <w:szCs w:val="24"/>
        </w:rPr>
        <w:t>adres email</w:t>
      </w:r>
      <w:r w:rsidR="00FF5656" w:rsidRPr="009A2EA6">
        <w:rPr>
          <w:sz w:val="24"/>
          <w:szCs w:val="24"/>
        </w:rPr>
        <w:t xml:space="preserve"> – </w:t>
      </w:r>
      <w:hyperlink r:id="rId14" w:history="1">
        <w:r w:rsidR="00935635" w:rsidRPr="00935635">
          <w:rPr>
            <w:rStyle w:val="Hipercze"/>
            <w:sz w:val="24"/>
            <w:szCs w:val="24"/>
          </w:rPr>
          <w:t>iod@czerwonagora.pl</w:t>
        </w:r>
      </w:hyperlink>
    </w:p>
    <w:p w14:paraId="52AF7DC6" w14:textId="77777777" w:rsidR="00A46881" w:rsidRPr="00E67105" w:rsidRDefault="00A46881" w:rsidP="00CD5687">
      <w:pPr>
        <w:pStyle w:val="Akapitzlist"/>
        <w:numPr>
          <w:ilvl w:val="0"/>
          <w:numId w:val="59"/>
        </w:numPr>
        <w:spacing w:line="264" w:lineRule="auto"/>
        <w:ind w:left="709" w:hanging="425"/>
        <w:jc w:val="both"/>
        <w:rPr>
          <w:rFonts w:asciiTheme="minorHAnsi" w:hAnsiTheme="minorHAnsi" w:cstheme="minorHAnsi"/>
          <w:vanish/>
          <w:sz w:val="24"/>
          <w:szCs w:val="24"/>
        </w:rPr>
      </w:pPr>
    </w:p>
    <w:p w14:paraId="05E01F17" w14:textId="77777777" w:rsidR="00A46881" w:rsidRPr="00E67105" w:rsidRDefault="00A46881" w:rsidP="00CD5687">
      <w:pPr>
        <w:pStyle w:val="Akapitzlist"/>
        <w:numPr>
          <w:ilvl w:val="0"/>
          <w:numId w:val="59"/>
        </w:numPr>
        <w:spacing w:line="264" w:lineRule="auto"/>
        <w:ind w:left="709" w:hanging="425"/>
        <w:jc w:val="both"/>
        <w:rPr>
          <w:rFonts w:asciiTheme="minorHAnsi" w:hAnsiTheme="minorHAnsi" w:cstheme="minorHAnsi"/>
          <w:vanish/>
          <w:sz w:val="24"/>
          <w:szCs w:val="24"/>
        </w:rPr>
      </w:pPr>
    </w:p>
    <w:p w14:paraId="6A156FE4" w14:textId="3178E46E" w:rsidR="00A46881" w:rsidRPr="00E67105" w:rsidRDefault="00A46881" w:rsidP="00CD5687">
      <w:pPr>
        <w:numPr>
          <w:ilvl w:val="0"/>
          <w:numId w:val="59"/>
        </w:numPr>
        <w:spacing w:after="0" w:line="264" w:lineRule="auto"/>
        <w:ind w:left="709" w:hanging="425"/>
        <w:jc w:val="both"/>
        <w:rPr>
          <w:rFonts w:asciiTheme="minorHAnsi" w:hAnsiTheme="minorHAnsi" w:cstheme="minorHAnsi"/>
          <w:sz w:val="24"/>
          <w:szCs w:val="24"/>
          <w:lang w:eastAsia="pl-PL"/>
        </w:rPr>
      </w:pPr>
      <w:r w:rsidRPr="00E67105">
        <w:rPr>
          <w:rFonts w:asciiTheme="minorHAnsi" w:hAnsiTheme="minorHAnsi" w:cstheme="minorHAnsi"/>
          <w:sz w:val="24"/>
          <w:szCs w:val="24"/>
          <w:lang w:eastAsia="pl-PL"/>
        </w:rPr>
        <w:t>Pani/Pana dane osobowe przetwarzane będą na podstawie art. 6 ust. 1 lit. c RODO w celu związanym z przedmiotowym postępowaniem o udzielenie zamówienia publicznego;</w:t>
      </w:r>
    </w:p>
    <w:p w14:paraId="53727497" w14:textId="0C7C9F9A" w:rsidR="00A46881" w:rsidRPr="00E67105" w:rsidRDefault="002F0161" w:rsidP="00CD5687">
      <w:pPr>
        <w:numPr>
          <w:ilvl w:val="0"/>
          <w:numId w:val="59"/>
        </w:numPr>
        <w:spacing w:after="0" w:line="264" w:lineRule="auto"/>
        <w:ind w:left="709" w:hanging="425"/>
        <w:jc w:val="both"/>
        <w:rPr>
          <w:rFonts w:asciiTheme="minorHAnsi" w:hAnsiTheme="minorHAnsi" w:cstheme="minorHAnsi"/>
          <w:sz w:val="24"/>
          <w:szCs w:val="24"/>
          <w:lang w:eastAsia="pl-PL"/>
        </w:rPr>
      </w:pPr>
      <w:r>
        <w:rPr>
          <w:rFonts w:asciiTheme="minorHAnsi" w:hAnsiTheme="minorHAnsi" w:cstheme="minorHAnsi"/>
          <w:sz w:val="24"/>
          <w:szCs w:val="24"/>
          <w:lang w:eastAsia="pl-PL"/>
        </w:rPr>
        <w:t>o</w:t>
      </w:r>
      <w:r w:rsidR="00AD1E07">
        <w:rPr>
          <w:rFonts w:asciiTheme="minorHAnsi" w:hAnsiTheme="minorHAnsi" w:cstheme="minorHAnsi"/>
          <w:sz w:val="24"/>
          <w:szCs w:val="24"/>
          <w:lang w:eastAsia="pl-PL"/>
        </w:rPr>
        <w:t xml:space="preserve">dbiorcami </w:t>
      </w:r>
      <w:r w:rsidR="00A46881" w:rsidRPr="00E67105">
        <w:rPr>
          <w:rFonts w:asciiTheme="minorHAnsi" w:hAnsiTheme="minorHAnsi" w:cstheme="minorHAnsi"/>
          <w:sz w:val="24"/>
          <w:szCs w:val="24"/>
          <w:lang w:eastAsia="pl-PL"/>
        </w:rPr>
        <w:t xml:space="preserve">Pani/Pana danych osobowych będą osoby lub podmioty, którym udostępniona zostanie dokumentacja postępowania w oparciu o art. 8, art. 8a oraz art. 96 ust. 3, 3a i 3b ustawy z dnia 29 stycznia 2004 r. – Prawo zamówień publicznych (tj. </w:t>
      </w:r>
      <w:moveToRangeStart w:id="1" w:author="Kasprzyk, Anna" w:date="2019-02-18T13:52:00Z" w:name="move1390336"/>
      <w:r w:rsidR="00A46881" w:rsidRPr="00E67105">
        <w:rPr>
          <w:rFonts w:asciiTheme="minorHAnsi" w:hAnsiTheme="minorHAnsi" w:cstheme="minorHAnsi"/>
          <w:sz w:val="24"/>
          <w:szCs w:val="24"/>
        </w:rPr>
        <w:t xml:space="preserve">Dz. U. </w:t>
      </w:r>
      <w:moveToRangeEnd w:id="1"/>
      <w:r w:rsidR="00A46881" w:rsidRPr="00E67105">
        <w:rPr>
          <w:rFonts w:asciiTheme="minorHAnsi" w:hAnsiTheme="minorHAnsi" w:cstheme="minorHAnsi"/>
          <w:sz w:val="24"/>
          <w:szCs w:val="24"/>
          <w:lang w:eastAsia="pl-PL"/>
        </w:rPr>
        <w:t xml:space="preserve">z 2018 r. </w:t>
      </w:r>
      <w:moveToRangeStart w:id="2" w:author="Kasprzyk, Anna" w:date="2019-02-18T13:52:00Z" w:name="move1390337"/>
      <w:r w:rsidR="00A46881" w:rsidRPr="00E67105">
        <w:rPr>
          <w:rFonts w:asciiTheme="minorHAnsi" w:hAnsiTheme="minorHAnsi" w:cstheme="minorHAnsi"/>
          <w:sz w:val="24"/>
          <w:szCs w:val="24"/>
        </w:rPr>
        <w:t xml:space="preserve">poz. </w:t>
      </w:r>
      <w:moveToRangeEnd w:id="2"/>
      <w:r w:rsidR="00A46881" w:rsidRPr="00E67105">
        <w:rPr>
          <w:rFonts w:asciiTheme="minorHAnsi" w:hAnsiTheme="minorHAnsi" w:cstheme="minorHAnsi"/>
          <w:sz w:val="24"/>
          <w:szCs w:val="24"/>
          <w:lang w:eastAsia="pl-PL"/>
        </w:rPr>
        <w:t xml:space="preserve">1986 ze zm.), dalej „ustawa </w:t>
      </w:r>
      <w:proofErr w:type="spellStart"/>
      <w:r w:rsidR="00A46881" w:rsidRPr="00E67105">
        <w:rPr>
          <w:rFonts w:asciiTheme="minorHAnsi" w:hAnsiTheme="minorHAnsi" w:cstheme="minorHAnsi"/>
          <w:sz w:val="24"/>
          <w:szCs w:val="24"/>
          <w:lang w:eastAsia="pl-PL"/>
        </w:rPr>
        <w:t>Pzp</w:t>
      </w:r>
      <w:proofErr w:type="spellEnd"/>
      <w:r w:rsidR="00A46881" w:rsidRPr="00E67105">
        <w:rPr>
          <w:rFonts w:asciiTheme="minorHAnsi" w:hAnsiTheme="minorHAnsi" w:cstheme="minorHAnsi"/>
          <w:sz w:val="24"/>
          <w:szCs w:val="24"/>
          <w:lang w:eastAsia="pl-PL"/>
        </w:rPr>
        <w:t xml:space="preserve">”.  </w:t>
      </w:r>
    </w:p>
    <w:p w14:paraId="68EF9ADF" w14:textId="77777777" w:rsidR="00A46881" w:rsidRPr="00E67105" w:rsidRDefault="00A46881" w:rsidP="00CD5687">
      <w:pPr>
        <w:numPr>
          <w:ilvl w:val="0"/>
          <w:numId w:val="59"/>
        </w:numPr>
        <w:spacing w:after="0" w:line="264" w:lineRule="auto"/>
        <w:ind w:left="709" w:hanging="425"/>
        <w:jc w:val="both"/>
        <w:rPr>
          <w:rFonts w:asciiTheme="minorHAnsi" w:hAnsiTheme="minorHAnsi" w:cstheme="minorHAnsi"/>
          <w:sz w:val="24"/>
          <w:szCs w:val="24"/>
          <w:lang w:eastAsia="pl-PL"/>
        </w:rPr>
      </w:pPr>
      <w:r w:rsidRPr="00E67105">
        <w:rPr>
          <w:rFonts w:asciiTheme="minorHAnsi" w:hAnsiTheme="minorHAnsi" w:cstheme="minorHAnsi"/>
          <w:sz w:val="24"/>
          <w:szCs w:val="24"/>
          <w:lang w:eastAsia="pl-PL"/>
        </w:rPr>
        <w:t xml:space="preserve">Pani/Pana dane osobowe będą przechowywane, zgodnie z art. 97 ust. 1, 1a i 1b ustawy </w:t>
      </w:r>
      <w:proofErr w:type="spellStart"/>
      <w:r w:rsidRPr="00E67105">
        <w:rPr>
          <w:rFonts w:asciiTheme="minorHAnsi" w:hAnsiTheme="minorHAnsi" w:cstheme="minorHAnsi"/>
          <w:sz w:val="24"/>
          <w:szCs w:val="24"/>
          <w:lang w:eastAsia="pl-PL"/>
        </w:rPr>
        <w:t>Pzp</w:t>
      </w:r>
      <w:proofErr w:type="spellEnd"/>
      <w:r w:rsidRPr="00E67105">
        <w:rPr>
          <w:rFonts w:asciiTheme="minorHAnsi" w:hAnsiTheme="minorHAnsi" w:cstheme="minorHAnsi"/>
          <w:sz w:val="24"/>
          <w:szCs w:val="24"/>
          <w:lang w:eastAsia="pl-PL"/>
        </w:rPr>
        <w:t>, przez okres 4 lat od dnia zakończenia postępowania o udzielenie zamówienia, a jeżeli czas trwania umowy przekracza 4 lata, okres przechowywania obejmuje cały czas trwania umowy</w:t>
      </w:r>
      <w:r w:rsidRPr="00E67105">
        <w:rPr>
          <w:rFonts w:asciiTheme="minorHAnsi" w:eastAsia="Times New Roman" w:hAnsiTheme="minorHAnsi" w:cstheme="minorHAnsi"/>
          <w:sz w:val="24"/>
          <w:szCs w:val="24"/>
        </w:rPr>
        <w:t xml:space="preserve"> lub okres ustalony w oparciu o uzasadniony interes realizowany przez administratora</w:t>
      </w:r>
      <w:r w:rsidRPr="00E67105">
        <w:rPr>
          <w:rFonts w:asciiTheme="minorHAnsi" w:hAnsiTheme="minorHAnsi" w:cstheme="minorHAnsi"/>
          <w:sz w:val="24"/>
          <w:szCs w:val="24"/>
          <w:lang w:eastAsia="pl-PL"/>
        </w:rPr>
        <w:t>;</w:t>
      </w:r>
    </w:p>
    <w:p w14:paraId="4B154AEE" w14:textId="77777777" w:rsidR="00A46881" w:rsidRPr="00E67105" w:rsidRDefault="00A46881" w:rsidP="00CD5687">
      <w:pPr>
        <w:numPr>
          <w:ilvl w:val="0"/>
          <w:numId w:val="59"/>
        </w:numPr>
        <w:spacing w:after="0" w:line="264" w:lineRule="auto"/>
        <w:ind w:left="709" w:hanging="425"/>
        <w:jc w:val="both"/>
        <w:rPr>
          <w:rFonts w:asciiTheme="minorHAnsi" w:hAnsiTheme="minorHAnsi" w:cstheme="minorHAnsi"/>
          <w:sz w:val="24"/>
          <w:szCs w:val="24"/>
          <w:lang w:eastAsia="pl-PL"/>
        </w:rPr>
      </w:pPr>
      <w:r w:rsidRPr="00E67105">
        <w:rPr>
          <w:rFonts w:asciiTheme="minorHAnsi"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E67105">
        <w:rPr>
          <w:rFonts w:asciiTheme="minorHAnsi" w:hAnsiTheme="minorHAnsi" w:cstheme="minorHAnsi"/>
          <w:sz w:val="24"/>
          <w:szCs w:val="24"/>
          <w:lang w:eastAsia="pl-PL"/>
        </w:rPr>
        <w:t>Pzp</w:t>
      </w:r>
      <w:proofErr w:type="spellEnd"/>
      <w:r w:rsidRPr="00E67105">
        <w:rPr>
          <w:rFonts w:asciiTheme="minorHAnsi"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E67105">
        <w:rPr>
          <w:rFonts w:asciiTheme="minorHAnsi" w:hAnsiTheme="minorHAnsi" w:cstheme="minorHAnsi"/>
          <w:sz w:val="24"/>
          <w:szCs w:val="24"/>
          <w:lang w:eastAsia="pl-PL"/>
        </w:rPr>
        <w:t>Pzp</w:t>
      </w:r>
      <w:proofErr w:type="spellEnd"/>
      <w:r w:rsidRPr="00E67105">
        <w:rPr>
          <w:rFonts w:asciiTheme="minorHAnsi" w:hAnsiTheme="minorHAnsi" w:cstheme="minorHAnsi"/>
          <w:sz w:val="24"/>
          <w:szCs w:val="24"/>
          <w:lang w:eastAsia="pl-PL"/>
        </w:rPr>
        <w:t xml:space="preserve">;  </w:t>
      </w:r>
    </w:p>
    <w:p w14:paraId="0AE87836" w14:textId="77777777" w:rsidR="00A46881" w:rsidRPr="00E67105" w:rsidRDefault="00A46881" w:rsidP="00CD5687">
      <w:pPr>
        <w:numPr>
          <w:ilvl w:val="0"/>
          <w:numId w:val="59"/>
        </w:numPr>
        <w:spacing w:after="0" w:line="264" w:lineRule="auto"/>
        <w:ind w:left="709" w:hanging="425"/>
        <w:jc w:val="both"/>
        <w:rPr>
          <w:rFonts w:asciiTheme="minorHAnsi" w:hAnsiTheme="minorHAnsi" w:cstheme="minorHAnsi"/>
          <w:sz w:val="24"/>
          <w:szCs w:val="24"/>
          <w:lang w:eastAsia="pl-PL"/>
        </w:rPr>
      </w:pPr>
      <w:r w:rsidRPr="00E67105">
        <w:rPr>
          <w:rFonts w:asciiTheme="minorHAnsi" w:hAnsiTheme="minorHAnsi" w:cstheme="minorHAnsi"/>
          <w:sz w:val="24"/>
          <w:szCs w:val="24"/>
          <w:lang w:eastAsia="pl-PL"/>
        </w:rPr>
        <w:t>w odniesieniu do Pani/Pana danych osobowych decyzje nie będą podejmowane w sposób zautomatyzowany, stosowanie do art. 22 RODO;</w:t>
      </w:r>
    </w:p>
    <w:p w14:paraId="13586ABD" w14:textId="77777777" w:rsidR="00A46881" w:rsidRPr="00E67105" w:rsidRDefault="00A46881" w:rsidP="00CD5687">
      <w:pPr>
        <w:numPr>
          <w:ilvl w:val="0"/>
          <w:numId w:val="59"/>
        </w:numPr>
        <w:spacing w:after="0" w:line="264" w:lineRule="auto"/>
        <w:ind w:left="709" w:hanging="425"/>
        <w:jc w:val="both"/>
        <w:rPr>
          <w:rFonts w:asciiTheme="minorHAnsi" w:hAnsiTheme="minorHAnsi" w:cstheme="minorHAnsi"/>
          <w:color w:val="000000"/>
          <w:sz w:val="24"/>
          <w:szCs w:val="24"/>
          <w:lang w:eastAsia="pl-PL"/>
        </w:rPr>
      </w:pPr>
      <w:r w:rsidRPr="00E67105">
        <w:rPr>
          <w:rFonts w:asciiTheme="minorHAnsi" w:hAnsiTheme="minorHAnsi" w:cstheme="minorHAnsi"/>
          <w:sz w:val="24"/>
          <w:szCs w:val="24"/>
          <w:lang w:eastAsia="pl-PL"/>
        </w:rPr>
        <w:t>posiada Pani/Pan:</w:t>
      </w:r>
    </w:p>
    <w:p w14:paraId="42039433" w14:textId="77777777" w:rsidR="00A46881" w:rsidRPr="00E67105" w:rsidRDefault="00A46881" w:rsidP="00CD5687">
      <w:pPr>
        <w:numPr>
          <w:ilvl w:val="0"/>
          <w:numId w:val="60"/>
        </w:numPr>
        <w:spacing w:after="0" w:line="264" w:lineRule="auto"/>
        <w:ind w:left="1134" w:hanging="283"/>
        <w:jc w:val="both"/>
        <w:rPr>
          <w:rFonts w:asciiTheme="minorHAnsi" w:hAnsiTheme="minorHAnsi" w:cstheme="minorHAnsi"/>
          <w:color w:val="000000"/>
          <w:sz w:val="24"/>
          <w:szCs w:val="24"/>
          <w:lang w:eastAsia="pl-PL"/>
        </w:rPr>
      </w:pPr>
      <w:r w:rsidRPr="00E67105">
        <w:rPr>
          <w:rFonts w:asciiTheme="minorHAnsi" w:hAnsiTheme="minorHAnsi" w:cstheme="minorHAnsi"/>
          <w:sz w:val="24"/>
          <w:szCs w:val="24"/>
          <w:lang w:eastAsia="pl-PL"/>
        </w:rPr>
        <w:t>na podstawie art. 15 RODO prawo dostępu do danych osobowych Pani/Pana dotyczących;</w:t>
      </w:r>
    </w:p>
    <w:p w14:paraId="1E594391" w14:textId="77777777" w:rsidR="00A46881" w:rsidRPr="00E67105" w:rsidRDefault="00A46881" w:rsidP="00CD5687">
      <w:pPr>
        <w:numPr>
          <w:ilvl w:val="0"/>
          <w:numId w:val="60"/>
        </w:numPr>
        <w:spacing w:after="0" w:line="264" w:lineRule="auto"/>
        <w:ind w:left="1134" w:hanging="283"/>
        <w:jc w:val="both"/>
        <w:rPr>
          <w:rFonts w:asciiTheme="minorHAnsi" w:hAnsiTheme="minorHAnsi" w:cstheme="minorHAnsi"/>
          <w:sz w:val="24"/>
          <w:szCs w:val="24"/>
          <w:lang w:eastAsia="pl-PL"/>
        </w:rPr>
      </w:pPr>
      <w:r w:rsidRPr="00E67105">
        <w:rPr>
          <w:rFonts w:asciiTheme="minorHAnsi" w:hAnsiTheme="minorHAnsi" w:cstheme="minorHAnsi"/>
          <w:sz w:val="24"/>
          <w:szCs w:val="24"/>
          <w:lang w:eastAsia="pl-PL"/>
        </w:rPr>
        <w:t>na podstawie art. 16 RODO prawo do sprostowania Pani/Pana danych osobowych;</w:t>
      </w:r>
    </w:p>
    <w:p w14:paraId="6181DFC0" w14:textId="77777777" w:rsidR="00A46881" w:rsidRPr="00E67105" w:rsidRDefault="00A46881" w:rsidP="00CD5687">
      <w:pPr>
        <w:numPr>
          <w:ilvl w:val="0"/>
          <w:numId w:val="60"/>
        </w:numPr>
        <w:spacing w:after="0" w:line="264" w:lineRule="auto"/>
        <w:ind w:left="1134" w:hanging="283"/>
        <w:jc w:val="both"/>
        <w:rPr>
          <w:rFonts w:asciiTheme="minorHAnsi" w:hAnsiTheme="minorHAnsi" w:cstheme="minorHAnsi"/>
          <w:sz w:val="24"/>
          <w:szCs w:val="24"/>
          <w:lang w:eastAsia="pl-PL"/>
        </w:rPr>
      </w:pPr>
      <w:r w:rsidRPr="00E67105">
        <w:rPr>
          <w:rFonts w:asciiTheme="minorHAnsi" w:hAnsiTheme="minorHAnsi" w:cstheme="minorHAnsi"/>
          <w:sz w:val="24"/>
          <w:szCs w:val="24"/>
          <w:lang w:eastAsia="pl-PL"/>
        </w:rPr>
        <w:t xml:space="preserve">na podstawie art. 18 RODO prawo żądania od administratora ograniczenia przetwarzania danych osobowych z zastrzeżeniem przypadków, o których mowa w art. 18 ust. 2 RODO;  </w:t>
      </w:r>
    </w:p>
    <w:p w14:paraId="4E71ACEE" w14:textId="77777777" w:rsidR="00A46881" w:rsidRPr="009F1CA5" w:rsidRDefault="00A46881" w:rsidP="00CD5687">
      <w:pPr>
        <w:numPr>
          <w:ilvl w:val="0"/>
          <w:numId w:val="60"/>
        </w:numPr>
        <w:spacing w:after="0" w:line="264" w:lineRule="auto"/>
        <w:ind w:left="1134" w:hanging="283"/>
        <w:jc w:val="both"/>
        <w:rPr>
          <w:rFonts w:asciiTheme="minorHAnsi" w:hAnsiTheme="minorHAnsi" w:cs="Calibri"/>
          <w:color w:val="000000"/>
          <w:sz w:val="24"/>
          <w:szCs w:val="24"/>
          <w:lang w:eastAsia="pl-PL"/>
        </w:rPr>
      </w:pPr>
      <w:r w:rsidRPr="00E67105">
        <w:rPr>
          <w:rFonts w:asciiTheme="minorHAnsi" w:hAnsiTheme="minorHAnsi" w:cstheme="minorHAnsi"/>
          <w:sz w:val="24"/>
          <w:szCs w:val="24"/>
          <w:lang w:eastAsia="pl-PL"/>
        </w:rPr>
        <w:t>prawo do wniesienia skargi do Prezesa Urzędu Ochrony Danych Osobowych, gdy u</w:t>
      </w:r>
      <w:r w:rsidRPr="00B16CD3">
        <w:rPr>
          <w:rFonts w:asciiTheme="minorHAnsi" w:hAnsiTheme="minorHAnsi" w:cs="Calibri"/>
          <w:sz w:val="24"/>
          <w:szCs w:val="24"/>
          <w:lang w:eastAsia="pl-PL"/>
        </w:rPr>
        <w:t>zna Pani/Pan, że przetwarzanie danych osobowych Pani/Pana dotyczących narusza przepisy RODO;</w:t>
      </w:r>
    </w:p>
    <w:p w14:paraId="7A03FAAD" w14:textId="77777777" w:rsidR="00A46881" w:rsidRPr="00B16CD3" w:rsidRDefault="00A46881" w:rsidP="00CD5687">
      <w:pPr>
        <w:numPr>
          <w:ilvl w:val="0"/>
          <w:numId w:val="59"/>
        </w:numPr>
        <w:tabs>
          <w:tab w:val="left" w:pos="1276"/>
        </w:tabs>
        <w:spacing w:after="0" w:line="264" w:lineRule="auto"/>
        <w:ind w:left="709" w:hanging="425"/>
        <w:jc w:val="both"/>
        <w:rPr>
          <w:rFonts w:asciiTheme="minorHAnsi" w:hAnsiTheme="minorHAnsi"/>
          <w:color w:val="000000"/>
          <w:sz w:val="24"/>
          <w:szCs w:val="24"/>
          <w:lang w:eastAsia="pl-PL"/>
        </w:rPr>
      </w:pPr>
      <w:r w:rsidRPr="00B16CD3">
        <w:rPr>
          <w:rFonts w:asciiTheme="minorHAnsi" w:hAnsiTheme="minorHAnsi"/>
          <w:sz w:val="24"/>
          <w:szCs w:val="24"/>
          <w:lang w:eastAsia="pl-PL"/>
        </w:rPr>
        <w:t>nie przysługuje Pani/Panu:</w:t>
      </w:r>
    </w:p>
    <w:p w14:paraId="05B4C559" w14:textId="77777777" w:rsidR="00A46881" w:rsidRPr="00B16CD3" w:rsidRDefault="00A46881" w:rsidP="00CD5687">
      <w:pPr>
        <w:numPr>
          <w:ilvl w:val="0"/>
          <w:numId w:val="61"/>
        </w:numPr>
        <w:tabs>
          <w:tab w:val="clear" w:pos="720"/>
          <w:tab w:val="left" w:pos="1276"/>
        </w:tabs>
        <w:spacing w:after="0" w:line="264" w:lineRule="auto"/>
        <w:ind w:left="1134" w:hanging="283"/>
        <w:jc w:val="both"/>
        <w:rPr>
          <w:rFonts w:asciiTheme="minorHAnsi" w:hAnsiTheme="minorHAnsi" w:cs="Calibri"/>
          <w:color w:val="000000"/>
          <w:sz w:val="24"/>
          <w:szCs w:val="24"/>
          <w:lang w:eastAsia="pl-PL"/>
        </w:rPr>
      </w:pPr>
      <w:r w:rsidRPr="00B16CD3">
        <w:rPr>
          <w:rFonts w:asciiTheme="minorHAnsi" w:hAnsiTheme="minorHAnsi" w:cs="Calibri"/>
          <w:sz w:val="24"/>
          <w:szCs w:val="24"/>
          <w:lang w:eastAsia="pl-PL"/>
        </w:rPr>
        <w:t>w związku z art. 17 ust. 3 lit. b, d lub e RODO prawo do usunięcia danych osobowych;</w:t>
      </w:r>
    </w:p>
    <w:p w14:paraId="03039C9C" w14:textId="77777777" w:rsidR="00A46881" w:rsidRPr="00B16CD3" w:rsidRDefault="00A46881" w:rsidP="00CD5687">
      <w:pPr>
        <w:numPr>
          <w:ilvl w:val="0"/>
          <w:numId w:val="61"/>
        </w:numPr>
        <w:tabs>
          <w:tab w:val="clear" w:pos="720"/>
          <w:tab w:val="left" w:pos="1276"/>
        </w:tabs>
        <w:spacing w:after="0" w:line="264" w:lineRule="auto"/>
        <w:ind w:left="1134" w:hanging="283"/>
        <w:jc w:val="both"/>
        <w:rPr>
          <w:rFonts w:asciiTheme="minorHAnsi" w:hAnsiTheme="minorHAnsi" w:cs="Calibri"/>
          <w:b/>
          <w:bCs/>
          <w:sz w:val="24"/>
          <w:szCs w:val="24"/>
          <w:lang w:eastAsia="pl-PL"/>
        </w:rPr>
      </w:pPr>
      <w:r w:rsidRPr="00B16CD3">
        <w:rPr>
          <w:rFonts w:asciiTheme="minorHAnsi" w:hAnsiTheme="minorHAnsi" w:cs="Calibri"/>
          <w:sz w:val="24"/>
          <w:szCs w:val="24"/>
          <w:lang w:eastAsia="pl-PL"/>
        </w:rPr>
        <w:t>prawo do przenoszenia danych osobowych, o którym mowa w art. 20 RODO;</w:t>
      </w:r>
    </w:p>
    <w:p w14:paraId="37888F10" w14:textId="5C3C9008" w:rsidR="008F2920" w:rsidRPr="00A46881" w:rsidRDefault="00A46881" w:rsidP="00CD5687">
      <w:pPr>
        <w:numPr>
          <w:ilvl w:val="0"/>
          <w:numId w:val="61"/>
        </w:numPr>
        <w:tabs>
          <w:tab w:val="clear" w:pos="720"/>
          <w:tab w:val="left" w:pos="1276"/>
        </w:tabs>
        <w:spacing w:after="0" w:line="264" w:lineRule="auto"/>
        <w:ind w:left="1134" w:hanging="283"/>
        <w:jc w:val="both"/>
        <w:rPr>
          <w:rFonts w:asciiTheme="minorHAnsi" w:hAnsiTheme="minorHAnsi" w:cs="Calibri"/>
          <w:bCs/>
          <w:sz w:val="24"/>
          <w:szCs w:val="24"/>
          <w:lang w:eastAsia="pl-PL"/>
        </w:rPr>
      </w:pPr>
      <w:r w:rsidRPr="008C6E1B">
        <w:rPr>
          <w:rFonts w:asciiTheme="minorHAnsi" w:hAnsiTheme="minorHAnsi" w:cs="Calibri"/>
          <w:bCs/>
          <w:sz w:val="24"/>
          <w:szCs w:val="24"/>
          <w:lang w:eastAsia="pl-PL"/>
        </w:rPr>
        <w:lastRenderedPageBreak/>
        <w:t>na podstawie art. 21 RODO prawo sprzeciwu, wobec przetwarzania danych osobowych, gdyż podstawą prawną przetwarzania Pani/Pana danych osobowych jest art. 6 ust. 1 lit. c RODO</w:t>
      </w:r>
      <w:r w:rsidRPr="008C6E1B">
        <w:rPr>
          <w:rFonts w:asciiTheme="minorHAnsi" w:hAnsiTheme="minorHAnsi" w:cs="Calibri"/>
          <w:sz w:val="24"/>
          <w:szCs w:val="24"/>
          <w:lang w:eastAsia="pl-PL"/>
        </w:rPr>
        <w:t>.</w:t>
      </w:r>
      <w:r w:rsidRPr="008C6E1B">
        <w:rPr>
          <w:rFonts w:asciiTheme="minorHAnsi" w:hAnsiTheme="minorHAnsi" w:cs="Calibri"/>
          <w:bCs/>
          <w:sz w:val="24"/>
          <w:szCs w:val="24"/>
          <w:lang w:eastAsia="pl-PL"/>
        </w:rPr>
        <w:t xml:space="preserve"> </w:t>
      </w:r>
    </w:p>
    <w:p w14:paraId="1ADB5D40" w14:textId="2406BE9B" w:rsidR="00E569D3" w:rsidRPr="00E569D3" w:rsidRDefault="00E569D3" w:rsidP="00CD5687">
      <w:pPr>
        <w:spacing w:before="80" w:after="120"/>
        <w:ind w:left="426" w:right="-2"/>
        <w:jc w:val="both"/>
        <w:rPr>
          <w:b/>
          <w:bCs/>
          <w:i/>
          <w:iCs/>
          <w:sz w:val="24"/>
          <w:szCs w:val="24"/>
        </w:rPr>
      </w:pPr>
      <w:r w:rsidRPr="00E569D3">
        <w:rPr>
          <w:b/>
          <w:bCs/>
          <w:i/>
          <w:sz w:val="24"/>
          <w:szCs w:val="24"/>
          <w:lang w:val="x-none"/>
        </w:rPr>
        <w:t xml:space="preserve">Zamówienie współfinansowane jest przez Unię Europejską </w:t>
      </w:r>
      <w:r w:rsidRPr="00E569D3">
        <w:rPr>
          <w:b/>
          <w:bCs/>
          <w:i/>
          <w:iCs/>
          <w:sz w:val="24"/>
          <w:szCs w:val="24"/>
        </w:rPr>
        <w:t xml:space="preserve">ze środków </w:t>
      </w:r>
      <w:r w:rsidR="00BA48D1">
        <w:rPr>
          <w:b/>
          <w:bCs/>
          <w:i/>
          <w:iCs/>
          <w:sz w:val="24"/>
          <w:szCs w:val="24"/>
        </w:rPr>
        <w:t>Funduszy Europejskich</w:t>
      </w:r>
      <w:r w:rsidRPr="00E569D3">
        <w:rPr>
          <w:b/>
          <w:bCs/>
          <w:i/>
          <w:iCs/>
          <w:sz w:val="24"/>
          <w:szCs w:val="24"/>
        </w:rPr>
        <w:t xml:space="preserve"> w ramach Regionalnego Pr</w:t>
      </w:r>
      <w:r>
        <w:rPr>
          <w:b/>
          <w:bCs/>
          <w:i/>
          <w:iCs/>
          <w:sz w:val="24"/>
          <w:szCs w:val="24"/>
        </w:rPr>
        <w:t xml:space="preserve">ogramu Operacyjnego Województwa </w:t>
      </w:r>
      <w:r w:rsidRPr="00E569D3">
        <w:rPr>
          <w:b/>
          <w:bCs/>
          <w:i/>
          <w:iCs/>
          <w:sz w:val="24"/>
          <w:szCs w:val="24"/>
        </w:rPr>
        <w:t>Świętokrzyskiego na lata 2014-2020.</w:t>
      </w:r>
    </w:p>
    <w:p w14:paraId="38ECD297" w14:textId="77777777" w:rsidR="00643BB0" w:rsidRPr="003B74B3" w:rsidRDefault="00643BB0" w:rsidP="00CD5687">
      <w:pPr>
        <w:numPr>
          <w:ilvl w:val="0"/>
          <w:numId w:val="2"/>
        </w:numPr>
        <w:tabs>
          <w:tab w:val="left" w:pos="426"/>
        </w:tabs>
        <w:spacing w:before="240" w:after="120"/>
        <w:ind w:left="426" w:right="34" w:hanging="426"/>
        <w:jc w:val="both"/>
        <w:rPr>
          <w:rFonts w:asciiTheme="minorHAnsi" w:hAnsiTheme="minorHAnsi" w:cs="Arial"/>
          <w:b/>
          <w:sz w:val="24"/>
          <w:szCs w:val="24"/>
        </w:rPr>
      </w:pPr>
      <w:r w:rsidRPr="00F321B9">
        <w:rPr>
          <w:rFonts w:asciiTheme="minorHAnsi" w:hAnsiTheme="minorHAnsi" w:cstheme="minorHAnsi"/>
          <w:b/>
          <w:sz w:val="24"/>
          <w:szCs w:val="24"/>
        </w:rPr>
        <w:t>OPIS</w:t>
      </w:r>
      <w:r w:rsidRPr="003B74B3">
        <w:rPr>
          <w:rFonts w:asciiTheme="minorHAnsi" w:hAnsiTheme="minorHAnsi" w:cs="Arial"/>
          <w:b/>
          <w:sz w:val="24"/>
          <w:szCs w:val="24"/>
        </w:rPr>
        <w:t xml:space="preserve"> </w:t>
      </w:r>
      <w:r w:rsidRPr="003507FB">
        <w:rPr>
          <w:rFonts w:asciiTheme="minorHAnsi" w:hAnsiTheme="minorHAnsi" w:cstheme="minorHAnsi"/>
          <w:b/>
          <w:sz w:val="24"/>
          <w:szCs w:val="24"/>
        </w:rPr>
        <w:t>PRZEDMIOTU</w:t>
      </w:r>
      <w:r w:rsidRPr="003B74B3">
        <w:rPr>
          <w:rFonts w:asciiTheme="minorHAnsi" w:hAnsiTheme="minorHAnsi" w:cs="Arial"/>
          <w:b/>
          <w:sz w:val="24"/>
          <w:szCs w:val="24"/>
        </w:rPr>
        <w:t xml:space="preserve"> ZAMÓWIENIA</w:t>
      </w:r>
    </w:p>
    <w:p w14:paraId="0F36F053" w14:textId="4C28C5A6" w:rsidR="00C35E56" w:rsidRPr="00E67105" w:rsidRDefault="003A2784" w:rsidP="00CD5687">
      <w:pPr>
        <w:pStyle w:val="Standard"/>
        <w:numPr>
          <w:ilvl w:val="0"/>
          <w:numId w:val="34"/>
        </w:numPr>
        <w:tabs>
          <w:tab w:val="clear" w:pos="2346"/>
          <w:tab w:val="num" w:pos="426"/>
        </w:tabs>
        <w:spacing w:line="276" w:lineRule="auto"/>
        <w:ind w:left="426" w:hanging="426"/>
        <w:rPr>
          <w:rFonts w:asciiTheme="minorHAnsi" w:hAnsiTheme="minorHAnsi"/>
          <w:sz w:val="24"/>
        </w:rPr>
      </w:pPr>
      <w:r w:rsidRPr="00E67105">
        <w:rPr>
          <w:rFonts w:asciiTheme="minorHAnsi" w:hAnsiTheme="minorHAnsi" w:cstheme="minorHAnsi"/>
          <w:sz w:val="24"/>
          <w:lang w:eastAsia="pl-PL"/>
        </w:rPr>
        <w:t xml:space="preserve">Przedmiotem zamówienia jest </w:t>
      </w:r>
      <w:r w:rsidR="00734771" w:rsidRPr="00E67105">
        <w:rPr>
          <w:rFonts w:asciiTheme="minorHAnsi" w:hAnsiTheme="minorHAnsi" w:cs="Calibri"/>
          <w:bCs/>
          <w:iCs/>
          <w:sz w:val="24"/>
        </w:rPr>
        <w:t>wykonanie w formule „zaprojektuj i wybuduj” prac modernizacyjnych w pomieszczeni</w:t>
      </w:r>
      <w:r w:rsidR="00FF5656">
        <w:rPr>
          <w:rFonts w:asciiTheme="minorHAnsi" w:hAnsiTheme="minorHAnsi" w:cs="Calibri"/>
          <w:bCs/>
          <w:iCs/>
          <w:sz w:val="24"/>
        </w:rPr>
        <w:t>u</w:t>
      </w:r>
      <w:r w:rsidR="00734771" w:rsidRPr="00E67105">
        <w:rPr>
          <w:rFonts w:asciiTheme="minorHAnsi" w:hAnsiTheme="minorHAnsi" w:cs="Calibri"/>
          <w:bCs/>
          <w:iCs/>
          <w:sz w:val="24"/>
        </w:rPr>
        <w:t xml:space="preserve"> serwerowni </w:t>
      </w:r>
      <w:r w:rsidR="00626B5B">
        <w:rPr>
          <w:rFonts w:asciiTheme="minorHAnsi" w:hAnsiTheme="minorHAnsi" w:cs="Calibri"/>
          <w:bCs/>
          <w:iCs/>
          <w:sz w:val="24"/>
        </w:rPr>
        <w:t xml:space="preserve">w </w:t>
      </w:r>
      <w:r w:rsidR="00EF4C2D">
        <w:rPr>
          <w:rFonts w:asciiTheme="minorHAnsi" w:hAnsiTheme="minorHAnsi" w:cs="Calibri"/>
          <w:bCs/>
          <w:iCs/>
          <w:sz w:val="24"/>
        </w:rPr>
        <w:t xml:space="preserve">Wojewódzkim Szpitalu Specjalistycznym </w:t>
      </w:r>
      <w:r w:rsidR="009A2EA6">
        <w:rPr>
          <w:rFonts w:asciiTheme="minorHAnsi" w:hAnsiTheme="minorHAnsi" w:cs="Calibri"/>
          <w:bCs/>
          <w:iCs/>
          <w:sz w:val="24"/>
        </w:rPr>
        <w:t xml:space="preserve">im. Św. Rafała </w:t>
      </w:r>
      <w:r w:rsidR="00EF4C2D">
        <w:rPr>
          <w:rFonts w:asciiTheme="minorHAnsi" w:hAnsiTheme="minorHAnsi" w:cs="Calibri"/>
          <w:bCs/>
          <w:iCs/>
          <w:sz w:val="24"/>
        </w:rPr>
        <w:t>w Czerwonej Górze</w:t>
      </w:r>
      <w:r w:rsidR="00626B5B">
        <w:rPr>
          <w:rFonts w:asciiTheme="minorHAnsi" w:hAnsiTheme="minorHAnsi" w:cs="Calibri"/>
          <w:bCs/>
          <w:iCs/>
          <w:sz w:val="24"/>
        </w:rPr>
        <w:t>.</w:t>
      </w:r>
    </w:p>
    <w:p w14:paraId="57701EED" w14:textId="77777777" w:rsidR="008742E1" w:rsidRPr="00E67105" w:rsidRDefault="008742E1" w:rsidP="00CD5687">
      <w:pPr>
        <w:widowControl w:val="0"/>
        <w:tabs>
          <w:tab w:val="left" w:pos="426"/>
        </w:tabs>
        <w:suppressAutoHyphens/>
        <w:spacing w:after="0"/>
        <w:ind w:left="426"/>
        <w:jc w:val="both"/>
        <w:rPr>
          <w:sz w:val="24"/>
          <w:szCs w:val="24"/>
        </w:rPr>
      </w:pPr>
      <w:r w:rsidRPr="00E67105">
        <w:rPr>
          <w:sz w:val="24"/>
          <w:szCs w:val="24"/>
        </w:rPr>
        <w:t>Zakres robót obejmuje:</w:t>
      </w:r>
    </w:p>
    <w:p w14:paraId="63286A6B" w14:textId="17E0F6FE" w:rsidR="009A2EA6" w:rsidRPr="009A2EA6" w:rsidRDefault="009A2EA6" w:rsidP="00283B24">
      <w:pPr>
        <w:pStyle w:val="Bezodstpw"/>
        <w:numPr>
          <w:ilvl w:val="0"/>
          <w:numId w:val="71"/>
        </w:numPr>
        <w:tabs>
          <w:tab w:val="clear" w:pos="2346"/>
          <w:tab w:val="num" w:pos="851"/>
        </w:tabs>
        <w:spacing w:line="276" w:lineRule="auto"/>
        <w:ind w:left="851" w:hanging="426"/>
        <w:jc w:val="both"/>
        <w:rPr>
          <w:rFonts w:asciiTheme="minorHAnsi" w:hAnsiTheme="minorHAnsi" w:cstheme="minorHAnsi"/>
          <w:sz w:val="24"/>
          <w:szCs w:val="24"/>
        </w:rPr>
      </w:pPr>
      <w:r w:rsidRPr="009A2EA6">
        <w:rPr>
          <w:rFonts w:asciiTheme="minorHAnsi" w:hAnsiTheme="minorHAnsi" w:cstheme="minorHAnsi"/>
          <w:sz w:val="24"/>
          <w:szCs w:val="24"/>
        </w:rPr>
        <w:t xml:space="preserve">wykonanie projektów wykonawczych modernizacji pomieszczenia </w:t>
      </w:r>
      <w:r>
        <w:rPr>
          <w:rFonts w:asciiTheme="minorHAnsi" w:hAnsiTheme="minorHAnsi" w:cstheme="minorHAnsi"/>
          <w:sz w:val="24"/>
          <w:szCs w:val="24"/>
        </w:rPr>
        <w:t>s</w:t>
      </w:r>
      <w:r w:rsidRPr="009A2EA6">
        <w:rPr>
          <w:rFonts w:asciiTheme="minorHAnsi" w:hAnsiTheme="minorHAnsi" w:cstheme="minorHAnsi"/>
          <w:sz w:val="24"/>
          <w:szCs w:val="24"/>
        </w:rPr>
        <w:t>erwerowni,</w:t>
      </w:r>
    </w:p>
    <w:p w14:paraId="20878083" w14:textId="77777777" w:rsidR="009A2EA6" w:rsidRPr="009A2EA6" w:rsidRDefault="009A2EA6" w:rsidP="00283B24">
      <w:pPr>
        <w:pStyle w:val="Bezodstpw"/>
        <w:numPr>
          <w:ilvl w:val="0"/>
          <w:numId w:val="71"/>
        </w:numPr>
        <w:tabs>
          <w:tab w:val="clear" w:pos="2346"/>
          <w:tab w:val="num" w:pos="851"/>
        </w:tabs>
        <w:spacing w:line="276" w:lineRule="auto"/>
        <w:ind w:left="851" w:hanging="426"/>
        <w:jc w:val="both"/>
        <w:rPr>
          <w:rFonts w:asciiTheme="minorHAnsi" w:hAnsiTheme="minorHAnsi" w:cstheme="minorHAnsi"/>
          <w:sz w:val="24"/>
          <w:szCs w:val="24"/>
        </w:rPr>
      </w:pPr>
      <w:r w:rsidRPr="009A2EA6">
        <w:rPr>
          <w:rFonts w:asciiTheme="minorHAnsi" w:hAnsiTheme="minorHAnsi" w:cstheme="minorHAnsi"/>
          <w:sz w:val="24"/>
          <w:szCs w:val="24"/>
        </w:rPr>
        <w:t>wykonania specyfikacji technicznych wykonania i odbioru robót,</w:t>
      </w:r>
    </w:p>
    <w:p w14:paraId="0959DBD0" w14:textId="67AB7350" w:rsidR="009A2EA6" w:rsidRPr="009A2EA6" w:rsidRDefault="009A2EA6" w:rsidP="00283B24">
      <w:pPr>
        <w:pStyle w:val="Bezodstpw"/>
        <w:numPr>
          <w:ilvl w:val="0"/>
          <w:numId w:val="71"/>
        </w:numPr>
        <w:tabs>
          <w:tab w:val="clear" w:pos="2346"/>
          <w:tab w:val="num" w:pos="851"/>
        </w:tabs>
        <w:spacing w:line="276" w:lineRule="auto"/>
        <w:ind w:left="851" w:hanging="426"/>
        <w:jc w:val="both"/>
        <w:rPr>
          <w:rFonts w:asciiTheme="minorHAnsi" w:hAnsiTheme="minorHAnsi" w:cstheme="minorHAnsi"/>
          <w:sz w:val="24"/>
          <w:szCs w:val="24"/>
        </w:rPr>
      </w:pPr>
      <w:r w:rsidRPr="009A2EA6">
        <w:rPr>
          <w:rFonts w:asciiTheme="minorHAnsi" w:hAnsiTheme="minorHAnsi" w:cstheme="minorHAnsi"/>
          <w:sz w:val="24"/>
          <w:szCs w:val="24"/>
        </w:rPr>
        <w:t xml:space="preserve">wymianę drzwi wejściowych do </w:t>
      </w:r>
      <w:r>
        <w:rPr>
          <w:rFonts w:asciiTheme="minorHAnsi" w:hAnsiTheme="minorHAnsi" w:cstheme="minorHAnsi"/>
          <w:sz w:val="24"/>
          <w:szCs w:val="24"/>
        </w:rPr>
        <w:t>s</w:t>
      </w:r>
      <w:r w:rsidRPr="009A2EA6">
        <w:rPr>
          <w:rFonts w:asciiTheme="minorHAnsi" w:hAnsiTheme="minorHAnsi" w:cstheme="minorHAnsi"/>
          <w:sz w:val="24"/>
          <w:szCs w:val="24"/>
        </w:rPr>
        <w:t xml:space="preserve">erwerowni, </w:t>
      </w:r>
    </w:p>
    <w:p w14:paraId="57527335" w14:textId="77777777" w:rsidR="009A2EA6" w:rsidRPr="009A2EA6" w:rsidRDefault="009A2EA6" w:rsidP="00283B24">
      <w:pPr>
        <w:numPr>
          <w:ilvl w:val="0"/>
          <w:numId w:val="71"/>
        </w:numPr>
        <w:tabs>
          <w:tab w:val="clear" w:pos="2346"/>
          <w:tab w:val="num" w:pos="851"/>
        </w:tabs>
        <w:suppressAutoHyphens/>
        <w:spacing w:after="0"/>
        <w:ind w:left="851" w:hanging="426"/>
        <w:jc w:val="both"/>
        <w:rPr>
          <w:rFonts w:asciiTheme="minorHAnsi" w:hAnsiTheme="minorHAnsi" w:cstheme="minorHAnsi"/>
          <w:sz w:val="24"/>
          <w:szCs w:val="24"/>
        </w:rPr>
      </w:pPr>
      <w:r w:rsidRPr="009A2EA6">
        <w:rPr>
          <w:rFonts w:asciiTheme="minorHAnsi" w:hAnsiTheme="minorHAnsi" w:cstheme="minorHAnsi"/>
          <w:sz w:val="24"/>
          <w:szCs w:val="24"/>
        </w:rPr>
        <w:t>dostawę wraz z montażem 2 sztuk urządzeń klimatyzacyjnych i wentylacyjnych,</w:t>
      </w:r>
    </w:p>
    <w:p w14:paraId="111A9E62" w14:textId="19F077AB" w:rsidR="009A2EA6" w:rsidRPr="009A2EA6" w:rsidRDefault="009A2EA6" w:rsidP="00283B24">
      <w:pPr>
        <w:numPr>
          <w:ilvl w:val="0"/>
          <w:numId w:val="71"/>
        </w:numPr>
        <w:tabs>
          <w:tab w:val="clear" w:pos="2346"/>
          <w:tab w:val="num" w:pos="851"/>
        </w:tabs>
        <w:suppressAutoHyphens/>
        <w:spacing w:after="0"/>
        <w:ind w:left="851" w:hanging="426"/>
        <w:jc w:val="both"/>
        <w:rPr>
          <w:rFonts w:asciiTheme="minorHAnsi" w:hAnsiTheme="minorHAnsi" w:cstheme="minorHAnsi"/>
          <w:sz w:val="24"/>
          <w:szCs w:val="24"/>
        </w:rPr>
      </w:pPr>
      <w:r w:rsidRPr="009A2EA6">
        <w:rPr>
          <w:rFonts w:asciiTheme="minorHAnsi" w:hAnsiTheme="minorHAnsi" w:cstheme="minorHAnsi"/>
          <w:sz w:val="24"/>
          <w:szCs w:val="24"/>
        </w:rPr>
        <w:t>dostawę wraz z montażem systemu p.</w:t>
      </w:r>
      <w:r w:rsidR="000F60BC">
        <w:rPr>
          <w:rFonts w:asciiTheme="minorHAnsi" w:hAnsiTheme="minorHAnsi" w:cstheme="minorHAnsi"/>
          <w:sz w:val="24"/>
          <w:szCs w:val="24"/>
        </w:rPr>
        <w:t xml:space="preserve"> </w:t>
      </w:r>
      <w:proofErr w:type="spellStart"/>
      <w:r w:rsidRPr="009A2EA6">
        <w:rPr>
          <w:rFonts w:asciiTheme="minorHAnsi" w:hAnsiTheme="minorHAnsi" w:cstheme="minorHAnsi"/>
          <w:sz w:val="24"/>
          <w:szCs w:val="24"/>
        </w:rPr>
        <w:t>poż</w:t>
      </w:r>
      <w:proofErr w:type="spellEnd"/>
      <w:r w:rsidRPr="009A2EA6">
        <w:rPr>
          <w:rFonts w:asciiTheme="minorHAnsi" w:hAnsiTheme="minorHAnsi" w:cstheme="minorHAnsi"/>
          <w:sz w:val="24"/>
          <w:szCs w:val="24"/>
        </w:rPr>
        <w:t>. pomieszczenia serwerowni,</w:t>
      </w:r>
    </w:p>
    <w:p w14:paraId="453ADF2E" w14:textId="718EAA29" w:rsidR="009A2EA6" w:rsidRPr="009A2EA6" w:rsidRDefault="009A2EA6" w:rsidP="00283B24">
      <w:pPr>
        <w:numPr>
          <w:ilvl w:val="0"/>
          <w:numId w:val="71"/>
        </w:numPr>
        <w:tabs>
          <w:tab w:val="clear" w:pos="2346"/>
          <w:tab w:val="num" w:pos="851"/>
        </w:tabs>
        <w:suppressAutoHyphens/>
        <w:spacing w:after="0"/>
        <w:ind w:left="851" w:hanging="426"/>
        <w:jc w:val="both"/>
        <w:rPr>
          <w:rFonts w:asciiTheme="minorHAnsi" w:hAnsiTheme="minorHAnsi" w:cstheme="minorHAnsi"/>
          <w:sz w:val="24"/>
          <w:szCs w:val="24"/>
        </w:rPr>
      </w:pPr>
      <w:r w:rsidRPr="009A2EA6">
        <w:rPr>
          <w:rFonts w:asciiTheme="minorHAnsi" w:hAnsiTheme="minorHAnsi" w:cstheme="minorHAnsi"/>
          <w:sz w:val="24"/>
          <w:szCs w:val="24"/>
        </w:rPr>
        <w:t>dostawę wraz z montażem systemu K</w:t>
      </w:r>
      <w:r>
        <w:rPr>
          <w:rFonts w:asciiTheme="minorHAnsi" w:hAnsiTheme="minorHAnsi" w:cstheme="minorHAnsi"/>
          <w:sz w:val="24"/>
          <w:szCs w:val="24"/>
        </w:rPr>
        <w:t>ontroli Dostępu (K</w:t>
      </w:r>
      <w:r w:rsidRPr="009A2EA6">
        <w:rPr>
          <w:rFonts w:asciiTheme="minorHAnsi" w:hAnsiTheme="minorHAnsi" w:cstheme="minorHAnsi"/>
          <w:sz w:val="24"/>
          <w:szCs w:val="24"/>
        </w:rPr>
        <w:t>D</w:t>
      </w:r>
      <w:r>
        <w:rPr>
          <w:rFonts w:asciiTheme="minorHAnsi" w:hAnsiTheme="minorHAnsi" w:cstheme="minorHAnsi"/>
          <w:sz w:val="24"/>
          <w:szCs w:val="24"/>
        </w:rPr>
        <w:t>)</w:t>
      </w:r>
      <w:r w:rsidRPr="009A2EA6">
        <w:rPr>
          <w:rFonts w:asciiTheme="minorHAnsi" w:hAnsiTheme="minorHAnsi" w:cstheme="minorHAnsi"/>
          <w:sz w:val="24"/>
          <w:szCs w:val="24"/>
        </w:rPr>
        <w:t xml:space="preserve">, </w:t>
      </w:r>
      <w:r>
        <w:rPr>
          <w:rFonts w:asciiTheme="minorHAnsi" w:hAnsiTheme="minorHAnsi" w:cstheme="minorHAnsi"/>
          <w:sz w:val="24"/>
          <w:szCs w:val="24"/>
        </w:rPr>
        <w:t>Systemu Sygnalizacji Włamania i Napadu (</w:t>
      </w:r>
      <w:proofErr w:type="spellStart"/>
      <w:r w:rsidRPr="009A2EA6">
        <w:rPr>
          <w:rFonts w:asciiTheme="minorHAnsi" w:hAnsiTheme="minorHAnsi" w:cstheme="minorHAnsi"/>
          <w:sz w:val="24"/>
          <w:szCs w:val="24"/>
        </w:rPr>
        <w:t>SSWiN</w:t>
      </w:r>
      <w:proofErr w:type="spellEnd"/>
      <w:r>
        <w:rPr>
          <w:rFonts w:asciiTheme="minorHAnsi" w:hAnsiTheme="minorHAnsi" w:cstheme="minorHAnsi"/>
          <w:sz w:val="24"/>
          <w:szCs w:val="24"/>
        </w:rPr>
        <w:t>)</w:t>
      </w:r>
      <w:r w:rsidRPr="009A2EA6">
        <w:rPr>
          <w:rFonts w:asciiTheme="minorHAnsi" w:hAnsiTheme="minorHAnsi" w:cstheme="minorHAnsi"/>
          <w:sz w:val="24"/>
          <w:szCs w:val="24"/>
        </w:rPr>
        <w:t xml:space="preserve"> oraz monitoringu parametrów środowiskowych serwerowni,</w:t>
      </w:r>
    </w:p>
    <w:p w14:paraId="7E90CFC8" w14:textId="16DE0BBD" w:rsidR="009A2EA6" w:rsidRPr="009A2EA6" w:rsidRDefault="009A2EA6" w:rsidP="00283B24">
      <w:pPr>
        <w:numPr>
          <w:ilvl w:val="0"/>
          <w:numId w:val="71"/>
        </w:numPr>
        <w:tabs>
          <w:tab w:val="clear" w:pos="2346"/>
          <w:tab w:val="num" w:pos="851"/>
        </w:tabs>
        <w:suppressAutoHyphens/>
        <w:spacing w:after="0"/>
        <w:ind w:left="851" w:hanging="426"/>
        <w:jc w:val="both"/>
        <w:rPr>
          <w:rFonts w:asciiTheme="minorHAnsi" w:hAnsiTheme="minorHAnsi" w:cstheme="minorHAnsi"/>
          <w:sz w:val="24"/>
          <w:szCs w:val="24"/>
        </w:rPr>
      </w:pPr>
      <w:r w:rsidRPr="009A2EA6">
        <w:rPr>
          <w:rFonts w:asciiTheme="minorHAnsi" w:hAnsiTheme="minorHAnsi" w:cstheme="minorHAnsi"/>
          <w:sz w:val="24"/>
          <w:szCs w:val="24"/>
        </w:rPr>
        <w:t xml:space="preserve">dostawę wraz z montażem systemu </w:t>
      </w:r>
      <w:r>
        <w:rPr>
          <w:rFonts w:asciiTheme="minorHAnsi" w:hAnsiTheme="minorHAnsi" w:cstheme="minorHAnsi"/>
          <w:sz w:val="24"/>
          <w:szCs w:val="24"/>
        </w:rPr>
        <w:t>monitoringu wizyjnego (</w:t>
      </w:r>
      <w:r w:rsidRPr="009A2EA6">
        <w:rPr>
          <w:rFonts w:asciiTheme="minorHAnsi" w:hAnsiTheme="minorHAnsi" w:cstheme="minorHAnsi"/>
          <w:sz w:val="24"/>
          <w:szCs w:val="24"/>
        </w:rPr>
        <w:t>CCTV</w:t>
      </w:r>
      <w:r>
        <w:rPr>
          <w:rFonts w:asciiTheme="minorHAnsi" w:hAnsiTheme="minorHAnsi" w:cstheme="minorHAnsi"/>
          <w:sz w:val="24"/>
          <w:szCs w:val="24"/>
        </w:rPr>
        <w:t>)</w:t>
      </w:r>
      <w:r w:rsidRPr="009A2EA6">
        <w:rPr>
          <w:rFonts w:asciiTheme="minorHAnsi" w:hAnsiTheme="minorHAnsi" w:cstheme="minorHAnsi"/>
          <w:sz w:val="24"/>
          <w:szCs w:val="24"/>
        </w:rPr>
        <w:t xml:space="preserve"> serwerowni, </w:t>
      </w:r>
    </w:p>
    <w:p w14:paraId="14803753" w14:textId="77777777" w:rsidR="009A2EA6" w:rsidRPr="009A2EA6" w:rsidRDefault="009A2EA6" w:rsidP="00283B24">
      <w:pPr>
        <w:numPr>
          <w:ilvl w:val="0"/>
          <w:numId w:val="71"/>
        </w:numPr>
        <w:tabs>
          <w:tab w:val="clear" w:pos="2346"/>
          <w:tab w:val="num" w:pos="851"/>
        </w:tabs>
        <w:suppressAutoHyphens/>
        <w:spacing w:after="0"/>
        <w:ind w:left="851" w:hanging="426"/>
        <w:jc w:val="both"/>
        <w:rPr>
          <w:rFonts w:asciiTheme="minorHAnsi" w:hAnsiTheme="minorHAnsi" w:cstheme="minorHAnsi"/>
          <w:sz w:val="24"/>
          <w:szCs w:val="24"/>
        </w:rPr>
      </w:pPr>
      <w:r w:rsidRPr="009A2EA6">
        <w:rPr>
          <w:rFonts w:asciiTheme="minorHAnsi" w:hAnsiTheme="minorHAnsi" w:cstheme="minorHAnsi"/>
          <w:sz w:val="24"/>
          <w:szCs w:val="24"/>
        </w:rPr>
        <w:t>wykonanie prac związanych z rozdzielnią prądu w serwerowni,</w:t>
      </w:r>
    </w:p>
    <w:p w14:paraId="15D734CF" w14:textId="392B8B73" w:rsidR="009A2EA6" w:rsidRPr="009A2EA6" w:rsidRDefault="009A2EA6" w:rsidP="00283B24">
      <w:pPr>
        <w:pStyle w:val="Akapitzlist"/>
        <w:numPr>
          <w:ilvl w:val="0"/>
          <w:numId w:val="71"/>
        </w:numPr>
        <w:tabs>
          <w:tab w:val="clear" w:pos="2346"/>
          <w:tab w:val="num" w:pos="851"/>
        </w:tabs>
        <w:spacing w:after="15" w:line="276" w:lineRule="auto"/>
        <w:ind w:left="851" w:right="38" w:hanging="426"/>
        <w:contextualSpacing/>
        <w:jc w:val="both"/>
        <w:rPr>
          <w:rFonts w:asciiTheme="minorHAnsi" w:hAnsiTheme="minorHAnsi" w:cstheme="minorHAnsi"/>
          <w:sz w:val="24"/>
          <w:szCs w:val="24"/>
        </w:rPr>
      </w:pPr>
      <w:r w:rsidRPr="009A2EA6">
        <w:rPr>
          <w:rFonts w:asciiTheme="minorHAnsi" w:hAnsiTheme="minorHAnsi" w:cstheme="minorHAnsi"/>
          <w:sz w:val="24"/>
          <w:szCs w:val="24"/>
        </w:rPr>
        <w:t>wykonanie instalacji okablowania strukturalnego (1 x GPD w pom. projektowanej serwerowni wraz z okablowaniem światłowodowym – połączenie jej z pomieszczeniem aktualnej serwerowni),</w:t>
      </w:r>
    </w:p>
    <w:p w14:paraId="7C11B1E0" w14:textId="56919AAF" w:rsidR="009A2EA6" w:rsidRPr="009A2EA6" w:rsidRDefault="009A2EA6" w:rsidP="00283B24">
      <w:pPr>
        <w:numPr>
          <w:ilvl w:val="0"/>
          <w:numId w:val="71"/>
        </w:numPr>
        <w:tabs>
          <w:tab w:val="clear" w:pos="2346"/>
          <w:tab w:val="num" w:pos="851"/>
        </w:tabs>
        <w:suppressAutoHyphens/>
        <w:spacing w:after="0"/>
        <w:ind w:left="851" w:hanging="426"/>
        <w:jc w:val="both"/>
        <w:rPr>
          <w:rFonts w:asciiTheme="minorHAnsi" w:hAnsiTheme="minorHAnsi" w:cstheme="minorHAnsi"/>
          <w:sz w:val="24"/>
          <w:szCs w:val="24"/>
        </w:rPr>
      </w:pPr>
      <w:r w:rsidRPr="009A2EA6">
        <w:rPr>
          <w:rFonts w:asciiTheme="minorHAnsi" w:hAnsiTheme="minorHAnsi" w:cstheme="minorHAnsi"/>
          <w:sz w:val="24"/>
          <w:szCs w:val="24"/>
        </w:rPr>
        <w:t>wykonanie rozdzielni elektrycznej w pomieszczeniu projektowanej serwerowni i podłączenie jej do głównej rozdzielni szpitala,</w:t>
      </w:r>
    </w:p>
    <w:p w14:paraId="4DE1E5EB" w14:textId="0CCC077A" w:rsidR="009A2EA6" w:rsidRPr="009A2EA6" w:rsidRDefault="009A2EA6" w:rsidP="00283B24">
      <w:pPr>
        <w:numPr>
          <w:ilvl w:val="0"/>
          <w:numId w:val="71"/>
        </w:numPr>
        <w:tabs>
          <w:tab w:val="clear" w:pos="2346"/>
          <w:tab w:val="num" w:pos="851"/>
        </w:tabs>
        <w:suppressAutoHyphens/>
        <w:spacing w:after="0"/>
        <w:ind w:left="851" w:hanging="426"/>
        <w:jc w:val="both"/>
        <w:rPr>
          <w:rFonts w:asciiTheme="minorHAnsi" w:hAnsiTheme="minorHAnsi" w:cstheme="minorHAnsi"/>
          <w:sz w:val="24"/>
          <w:szCs w:val="24"/>
        </w:rPr>
      </w:pPr>
      <w:r w:rsidRPr="009A2EA6">
        <w:rPr>
          <w:rFonts w:asciiTheme="minorHAnsi" w:hAnsiTheme="minorHAnsi" w:cstheme="minorHAnsi"/>
          <w:sz w:val="24"/>
          <w:szCs w:val="24"/>
        </w:rPr>
        <w:t>dostawę wraz z montażem szaf RACK,</w:t>
      </w:r>
    </w:p>
    <w:p w14:paraId="6E3E58D6" w14:textId="77777777" w:rsidR="009A2EA6" w:rsidRPr="009A2EA6" w:rsidRDefault="009A2EA6" w:rsidP="00283B24">
      <w:pPr>
        <w:pStyle w:val="Akapitzlist"/>
        <w:numPr>
          <w:ilvl w:val="0"/>
          <w:numId w:val="71"/>
        </w:numPr>
        <w:tabs>
          <w:tab w:val="clear" w:pos="2346"/>
          <w:tab w:val="num" w:pos="851"/>
        </w:tabs>
        <w:spacing w:after="15" w:line="276" w:lineRule="auto"/>
        <w:ind w:left="851" w:right="38" w:hanging="426"/>
        <w:contextualSpacing/>
        <w:jc w:val="both"/>
        <w:rPr>
          <w:rFonts w:asciiTheme="minorHAnsi" w:hAnsiTheme="minorHAnsi" w:cstheme="minorHAnsi"/>
          <w:sz w:val="24"/>
          <w:szCs w:val="24"/>
        </w:rPr>
      </w:pPr>
      <w:r w:rsidRPr="009A2EA6">
        <w:rPr>
          <w:rFonts w:asciiTheme="minorHAnsi" w:hAnsiTheme="minorHAnsi" w:cstheme="minorHAnsi"/>
          <w:sz w:val="24"/>
          <w:szCs w:val="24"/>
        </w:rPr>
        <w:t>przystosowanie istniejącej instalacji zasilającej w pomieszczeniu serwerowni do podłączenia zasilacza UPS 10kVA 3 fazowego i dostarczonych systemów i urządzeń,</w:t>
      </w:r>
    </w:p>
    <w:p w14:paraId="68E2FC3B" w14:textId="70B71BE0" w:rsidR="009A2EA6" w:rsidRPr="009A2EA6" w:rsidRDefault="009A2EA6" w:rsidP="00283B24">
      <w:pPr>
        <w:pStyle w:val="Bezodstpw"/>
        <w:numPr>
          <w:ilvl w:val="0"/>
          <w:numId w:val="71"/>
        </w:numPr>
        <w:tabs>
          <w:tab w:val="clear" w:pos="2346"/>
          <w:tab w:val="num" w:pos="851"/>
        </w:tabs>
        <w:spacing w:line="276" w:lineRule="auto"/>
        <w:ind w:left="851" w:hanging="426"/>
        <w:jc w:val="both"/>
        <w:rPr>
          <w:rFonts w:asciiTheme="minorHAnsi" w:hAnsiTheme="minorHAnsi" w:cstheme="minorHAnsi"/>
          <w:sz w:val="24"/>
          <w:szCs w:val="24"/>
        </w:rPr>
      </w:pPr>
      <w:r w:rsidRPr="009A2EA6">
        <w:rPr>
          <w:rFonts w:asciiTheme="minorHAnsi" w:hAnsiTheme="minorHAnsi" w:cstheme="minorHAnsi"/>
          <w:sz w:val="24"/>
          <w:szCs w:val="24"/>
        </w:rPr>
        <w:t xml:space="preserve">wykonanie </w:t>
      </w:r>
      <w:r>
        <w:rPr>
          <w:rFonts w:asciiTheme="minorHAnsi" w:hAnsiTheme="minorHAnsi" w:cstheme="minorHAnsi"/>
          <w:sz w:val="24"/>
          <w:szCs w:val="24"/>
        </w:rPr>
        <w:t>s</w:t>
      </w:r>
      <w:r w:rsidRPr="009A2EA6">
        <w:rPr>
          <w:rFonts w:asciiTheme="minorHAnsi" w:hAnsiTheme="minorHAnsi" w:cstheme="minorHAnsi"/>
          <w:sz w:val="24"/>
          <w:szCs w:val="24"/>
        </w:rPr>
        <w:t xml:space="preserve">ieci </w:t>
      </w:r>
      <w:r>
        <w:rPr>
          <w:rFonts w:asciiTheme="minorHAnsi" w:hAnsiTheme="minorHAnsi" w:cstheme="minorHAnsi"/>
          <w:sz w:val="24"/>
          <w:szCs w:val="24"/>
        </w:rPr>
        <w:t>t</w:t>
      </w:r>
      <w:r w:rsidRPr="009A2EA6">
        <w:rPr>
          <w:rFonts w:asciiTheme="minorHAnsi" w:hAnsiTheme="minorHAnsi" w:cstheme="minorHAnsi"/>
          <w:sz w:val="24"/>
          <w:szCs w:val="24"/>
        </w:rPr>
        <w:t>eletechnicznej – sieć światłowodowa łącząca pomieszczenie projektowanej Serwerowni z istniejącą, dedykowana instalacja elektryczna wraz z dedykowanymi tablicami elektrycznymi,</w:t>
      </w:r>
    </w:p>
    <w:p w14:paraId="66F35240" w14:textId="77777777" w:rsidR="009A2EA6" w:rsidRPr="009A2EA6" w:rsidRDefault="009A2EA6" w:rsidP="00283B24">
      <w:pPr>
        <w:pStyle w:val="Bezodstpw"/>
        <w:numPr>
          <w:ilvl w:val="0"/>
          <w:numId w:val="71"/>
        </w:numPr>
        <w:tabs>
          <w:tab w:val="clear" w:pos="2346"/>
          <w:tab w:val="num" w:pos="851"/>
        </w:tabs>
        <w:spacing w:line="276" w:lineRule="auto"/>
        <w:ind w:left="851" w:hanging="426"/>
        <w:jc w:val="both"/>
        <w:rPr>
          <w:rFonts w:asciiTheme="minorHAnsi" w:hAnsiTheme="minorHAnsi" w:cstheme="minorHAnsi"/>
          <w:sz w:val="24"/>
          <w:szCs w:val="24"/>
        </w:rPr>
      </w:pPr>
      <w:r w:rsidRPr="009A2EA6">
        <w:rPr>
          <w:rFonts w:asciiTheme="minorHAnsi" w:hAnsiTheme="minorHAnsi" w:cstheme="minorHAnsi"/>
          <w:sz w:val="24"/>
          <w:szCs w:val="24"/>
        </w:rPr>
        <w:t xml:space="preserve">zaprojektowania i wykonania prac instalacyjno- remontowych, </w:t>
      </w:r>
    </w:p>
    <w:p w14:paraId="1FA753E5" w14:textId="77777777" w:rsidR="009A2EA6" w:rsidRPr="009A2EA6" w:rsidRDefault="009A2EA6" w:rsidP="00283B24">
      <w:pPr>
        <w:pStyle w:val="Bezodstpw"/>
        <w:numPr>
          <w:ilvl w:val="0"/>
          <w:numId w:val="71"/>
        </w:numPr>
        <w:tabs>
          <w:tab w:val="clear" w:pos="2346"/>
          <w:tab w:val="num" w:pos="851"/>
        </w:tabs>
        <w:spacing w:line="276" w:lineRule="auto"/>
        <w:ind w:left="851" w:hanging="426"/>
        <w:jc w:val="both"/>
        <w:rPr>
          <w:rFonts w:asciiTheme="minorHAnsi" w:hAnsiTheme="minorHAnsi" w:cstheme="minorHAnsi"/>
          <w:sz w:val="24"/>
          <w:szCs w:val="24"/>
        </w:rPr>
      </w:pPr>
      <w:r w:rsidRPr="009A2EA6">
        <w:rPr>
          <w:rFonts w:asciiTheme="minorHAnsi" w:hAnsiTheme="minorHAnsi" w:cstheme="minorHAnsi"/>
          <w:sz w:val="24"/>
          <w:szCs w:val="24"/>
        </w:rPr>
        <w:t>wykonanie prac remontowych, adaptacyjnych i instalacyjnych zgodnie z uprzednio wykonaną i zatwierdzoną przez Zamawiającego Dokumentacją Projektową CPD oraz Sieci Teleinformatycznej,</w:t>
      </w:r>
    </w:p>
    <w:p w14:paraId="714A2838" w14:textId="77777777" w:rsidR="009A2EA6" w:rsidRPr="009A2EA6" w:rsidRDefault="009A2EA6" w:rsidP="00283B24">
      <w:pPr>
        <w:pStyle w:val="Bezodstpw"/>
        <w:numPr>
          <w:ilvl w:val="0"/>
          <w:numId w:val="71"/>
        </w:numPr>
        <w:tabs>
          <w:tab w:val="clear" w:pos="2346"/>
          <w:tab w:val="num" w:pos="851"/>
        </w:tabs>
        <w:spacing w:line="276" w:lineRule="auto"/>
        <w:ind w:left="851" w:hanging="426"/>
        <w:jc w:val="both"/>
        <w:rPr>
          <w:rFonts w:asciiTheme="minorHAnsi" w:hAnsiTheme="minorHAnsi" w:cstheme="minorHAnsi"/>
          <w:sz w:val="24"/>
          <w:szCs w:val="24"/>
        </w:rPr>
      </w:pPr>
      <w:r w:rsidRPr="009A2EA6">
        <w:rPr>
          <w:rFonts w:asciiTheme="minorHAnsi" w:hAnsiTheme="minorHAnsi" w:cstheme="minorHAnsi"/>
          <w:sz w:val="24"/>
          <w:szCs w:val="24"/>
        </w:rPr>
        <w:t>opracowania dokumentacji technicznej dla wykonanych instalacji,</w:t>
      </w:r>
    </w:p>
    <w:p w14:paraId="44F5D6BE" w14:textId="77777777" w:rsidR="009A2EA6" w:rsidRPr="009A2EA6" w:rsidRDefault="009A2EA6" w:rsidP="00283B24">
      <w:pPr>
        <w:pStyle w:val="Bezodstpw"/>
        <w:numPr>
          <w:ilvl w:val="0"/>
          <w:numId w:val="71"/>
        </w:numPr>
        <w:tabs>
          <w:tab w:val="clear" w:pos="2346"/>
          <w:tab w:val="num" w:pos="851"/>
        </w:tabs>
        <w:spacing w:line="276" w:lineRule="auto"/>
        <w:ind w:left="851" w:hanging="426"/>
        <w:jc w:val="both"/>
        <w:rPr>
          <w:rFonts w:asciiTheme="minorHAnsi" w:hAnsiTheme="minorHAnsi" w:cstheme="minorHAnsi"/>
          <w:sz w:val="24"/>
          <w:szCs w:val="24"/>
        </w:rPr>
      </w:pPr>
      <w:r w:rsidRPr="009A2EA6">
        <w:rPr>
          <w:rFonts w:asciiTheme="minorHAnsi" w:hAnsiTheme="minorHAnsi" w:cstheme="minorHAnsi"/>
          <w:sz w:val="24"/>
          <w:szCs w:val="24"/>
        </w:rPr>
        <w:t>zaprojektowania i wykonania prac związanych z budową pośrednich punktów dystrybucyjnych (PD) wraz z połączeniem ich do istniejącej sieci LAN,</w:t>
      </w:r>
    </w:p>
    <w:p w14:paraId="263C0E2B" w14:textId="4DAA54B3" w:rsidR="009A2EA6" w:rsidRPr="009A2EA6" w:rsidRDefault="009A2EA6" w:rsidP="00283B24">
      <w:pPr>
        <w:pStyle w:val="Bezodstpw"/>
        <w:numPr>
          <w:ilvl w:val="0"/>
          <w:numId w:val="71"/>
        </w:numPr>
        <w:tabs>
          <w:tab w:val="clear" w:pos="2346"/>
          <w:tab w:val="num" w:pos="851"/>
        </w:tabs>
        <w:spacing w:line="276" w:lineRule="auto"/>
        <w:ind w:left="851" w:hanging="426"/>
        <w:jc w:val="both"/>
        <w:rPr>
          <w:rFonts w:asciiTheme="minorHAnsi" w:hAnsiTheme="minorHAnsi" w:cstheme="minorHAnsi"/>
          <w:sz w:val="24"/>
          <w:szCs w:val="24"/>
        </w:rPr>
      </w:pPr>
      <w:r w:rsidRPr="009A2EA6">
        <w:rPr>
          <w:rFonts w:asciiTheme="minorHAnsi" w:hAnsiTheme="minorHAnsi" w:cstheme="minorHAnsi"/>
          <w:sz w:val="24"/>
          <w:szCs w:val="24"/>
        </w:rPr>
        <w:t xml:space="preserve">dostawy, instalacji i </w:t>
      </w:r>
      <w:r w:rsidR="00326B67">
        <w:rPr>
          <w:rFonts w:asciiTheme="minorHAnsi" w:hAnsiTheme="minorHAnsi" w:cstheme="minorHAnsi"/>
          <w:sz w:val="24"/>
          <w:szCs w:val="24"/>
        </w:rPr>
        <w:t>montażu</w:t>
      </w:r>
      <w:r w:rsidRPr="009A2EA6">
        <w:rPr>
          <w:rFonts w:asciiTheme="minorHAnsi" w:hAnsiTheme="minorHAnsi" w:cstheme="minorHAnsi"/>
          <w:sz w:val="24"/>
          <w:szCs w:val="24"/>
        </w:rPr>
        <w:t xml:space="preserve"> systemu sieci bezprzewodowej </w:t>
      </w:r>
      <w:proofErr w:type="spellStart"/>
      <w:r w:rsidRPr="009A2EA6">
        <w:rPr>
          <w:rFonts w:asciiTheme="minorHAnsi" w:hAnsiTheme="minorHAnsi" w:cstheme="minorHAnsi"/>
          <w:sz w:val="24"/>
          <w:szCs w:val="24"/>
        </w:rPr>
        <w:t>WiFi</w:t>
      </w:r>
      <w:proofErr w:type="spellEnd"/>
      <w:r w:rsidRPr="009A2EA6">
        <w:rPr>
          <w:rFonts w:asciiTheme="minorHAnsi" w:hAnsiTheme="minorHAnsi" w:cstheme="minorHAnsi"/>
          <w:sz w:val="24"/>
          <w:szCs w:val="24"/>
        </w:rPr>
        <w:t>,</w:t>
      </w:r>
    </w:p>
    <w:p w14:paraId="376FBDFC" w14:textId="68F8449C" w:rsidR="00FF5656" w:rsidRPr="009A2EA6" w:rsidRDefault="009A2EA6" w:rsidP="00283B24">
      <w:pPr>
        <w:pStyle w:val="Akapitzlist"/>
        <w:numPr>
          <w:ilvl w:val="0"/>
          <w:numId w:val="71"/>
        </w:numPr>
        <w:tabs>
          <w:tab w:val="clear" w:pos="2346"/>
          <w:tab w:val="num" w:pos="851"/>
        </w:tabs>
        <w:suppressAutoHyphens/>
        <w:spacing w:before="120" w:line="276" w:lineRule="auto"/>
        <w:ind w:left="851" w:hanging="426"/>
        <w:jc w:val="both"/>
        <w:rPr>
          <w:rFonts w:asciiTheme="minorHAnsi" w:hAnsiTheme="minorHAnsi" w:cstheme="minorHAnsi"/>
          <w:bCs/>
          <w:vanish/>
          <w:sz w:val="24"/>
          <w:szCs w:val="24"/>
          <w:lang w:eastAsia="en-US"/>
        </w:rPr>
      </w:pPr>
      <w:r w:rsidRPr="009A2EA6">
        <w:rPr>
          <w:rFonts w:asciiTheme="minorHAnsi" w:hAnsiTheme="minorHAnsi" w:cstheme="minorHAnsi"/>
          <w:sz w:val="24"/>
          <w:szCs w:val="24"/>
        </w:rPr>
        <w:lastRenderedPageBreak/>
        <w:t>wykonania prac związanych z przeniesieniem serwerów i ponownym ich uruchomieniem</w:t>
      </w:r>
    </w:p>
    <w:p w14:paraId="73108028" w14:textId="78BB161F" w:rsidR="00283B24" w:rsidRDefault="00283B24" w:rsidP="00283B24">
      <w:pPr>
        <w:numPr>
          <w:ilvl w:val="0"/>
          <w:numId w:val="71"/>
        </w:numPr>
        <w:tabs>
          <w:tab w:val="clear" w:pos="2346"/>
          <w:tab w:val="num" w:pos="851"/>
        </w:tabs>
        <w:suppressAutoHyphens/>
        <w:spacing w:before="120" w:after="0"/>
        <w:ind w:left="851" w:hanging="426"/>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w:t>
      </w:r>
    </w:p>
    <w:p w14:paraId="7361B20B" w14:textId="1201AF0C" w:rsidR="00283B24" w:rsidRPr="00283B24" w:rsidRDefault="00283B24" w:rsidP="00283B24">
      <w:pPr>
        <w:numPr>
          <w:ilvl w:val="0"/>
          <w:numId w:val="72"/>
        </w:numPr>
        <w:tabs>
          <w:tab w:val="clear" w:pos="2346"/>
        </w:tabs>
        <w:suppressAutoHyphens/>
        <w:spacing w:before="120" w:after="0"/>
        <w:ind w:left="709"/>
        <w:jc w:val="both"/>
        <w:rPr>
          <w:rFonts w:asciiTheme="minorHAnsi" w:eastAsia="Times New Roman" w:hAnsiTheme="minorHAnsi" w:cstheme="minorHAnsi"/>
          <w:sz w:val="24"/>
          <w:szCs w:val="24"/>
          <w:lang w:eastAsia="pl-PL"/>
        </w:rPr>
      </w:pPr>
      <w:r w:rsidRPr="00283B24">
        <w:rPr>
          <w:sz w:val="24"/>
          <w:szCs w:val="24"/>
        </w:rPr>
        <w:t xml:space="preserve">Uruchomienie i sprawdzenie instalacji systemu CCTV, systemu kontroli dostępu, systemu SAP+SUG, </w:t>
      </w:r>
      <w:proofErr w:type="spellStart"/>
      <w:r w:rsidRPr="00283B24">
        <w:rPr>
          <w:sz w:val="24"/>
          <w:szCs w:val="24"/>
        </w:rPr>
        <w:t>SSWiN</w:t>
      </w:r>
      <w:proofErr w:type="spellEnd"/>
      <w:r>
        <w:rPr>
          <w:sz w:val="24"/>
          <w:szCs w:val="24"/>
        </w:rPr>
        <w:t>.</w:t>
      </w:r>
    </w:p>
    <w:p w14:paraId="239AC6B9" w14:textId="77777777" w:rsidR="00A57CF3" w:rsidRPr="00A57CF3" w:rsidRDefault="00A57CF3" w:rsidP="00283B24">
      <w:pPr>
        <w:pStyle w:val="Akapitzlist"/>
        <w:numPr>
          <w:ilvl w:val="0"/>
          <w:numId w:val="70"/>
        </w:numPr>
        <w:tabs>
          <w:tab w:val="clear" w:pos="2346"/>
          <w:tab w:val="num" w:pos="426"/>
        </w:tabs>
        <w:suppressAutoHyphens/>
        <w:spacing w:before="120" w:line="276" w:lineRule="auto"/>
        <w:ind w:left="426" w:hanging="426"/>
        <w:jc w:val="both"/>
        <w:rPr>
          <w:rFonts w:asciiTheme="minorHAnsi" w:hAnsiTheme="minorHAnsi" w:cstheme="minorHAnsi"/>
          <w:bCs/>
          <w:vanish/>
          <w:sz w:val="24"/>
          <w:szCs w:val="24"/>
          <w:lang w:eastAsia="en-US"/>
        </w:rPr>
      </w:pPr>
    </w:p>
    <w:p w14:paraId="4A6EFA45" w14:textId="162EFC89" w:rsidR="00C35E56" w:rsidRPr="00BD07DE" w:rsidRDefault="002864C8" w:rsidP="00283B24">
      <w:pPr>
        <w:numPr>
          <w:ilvl w:val="0"/>
          <w:numId w:val="70"/>
        </w:numPr>
        <w:tabs>
          <w:tab w:val="clear" w:pos="2346"/>
          <w:tab w:val="num" w:pos="426"/>
        </w:tabs>
        <w:suppressAutoHyphens/>
        <w:spacing w:before="120" w:after="0"/>
        <w:ind w:left="426" w:hanging="426"/>
        <w:jc w:val="both"/>
        <w:rPr>
          <w:rFonts w:asciiTheme="minorHAnsi" w:eastAsia="Times New Roman" w:hAnsiTheme="minorHAnsi" w:cstheme="minorHAnsi"/>
          <w:sz w:val="24"/>
          <w:szCs w:val="24"/>
          <w:lang w:eastAsia="pl-PL"/>
        </w:rPr>
      </w:pPr>
      <w:r w:rsidRPr="00BD07DE">
        <w:rPr>
          <w:rFonts w:asciiTheme="minorHAnsi" w:hAnsiTheme="minorHAnsi" w:cstheme="minorHAnsi"/>
          <w:bCs/>
          <w:sz w:val="24"/>
          <w:szCs w:val="24"/>
        </w:rPr>
        <w:t xml:space="preserve">Zamawiający </w:t>
      </w:r>
      <w:r w:rsidR="00BA48D1" w:rsidRPr="00BD07DE">
        <w:rPr>
          <w:rFonts w:asciiTheme="minorHAnsi" w:hAnsiTheme="minorHAnsi" w:cstheme="minorHAnsi"/>
          <w:bCs/>
          <w:sz w:val="24"/>
          <w:szCs w:val="24"/>
        </w:rPr>
        <w:t>nie podzielił</w:t>
      </w:r>
      <w:r w:rsidRPr="00BD07DE">
        <w:rPr>
          <w:rFonts w:asciiTheme="minorHAnsi" w:hAnsiTheme="minorHAnsi" w:cstheme="minorHAnsi"/>
          <w:bCs/>
          <w:sz w:val="24"/>
          <w:szCs w:val="24"/>
        </w:rPr>
        <w:t xml:space="preserve"> zamówienie na części i </w:t>
      </w:r>
      <w:r w:rsidR="00BA48D1" w:rsidRPr="00BD07DE">
        <w:rPr>
          <w:rFonts w:asciiTheme="minorHAnsi" w:hAnsiTheme="minorHAnsi" w:cstheme="minorHAnsi"/>
          <w:bCs/>
          <w:sz w:val="24"/>
          <w:szCs w:val="24"/>
        </w:rPr>
        <w:t>nie dopuszcza</w:t>
      </w:r>
      <w:r w:rsidRPr="00BD07DE">
        <w:rPr>
          <w:rFonts w:asciiTheme="minorHAnsi" w:hAnsiTheme="minorHAnsi" w:cstheme="minorHAnsi"/>
          <w:bCs/>
          <w:sz w:val="24"/>
          <w:szCs w:val="24"/>
        </w:rPr>
        <w:t xml:space="preserve"> składanie ofert częściowych. </w:t>
      </w:r>
    </w:p>
    <w:p w14:paraId="312BA755" w14:textId="1A2B857B" w:rsidR="00C35E56" w:rsidRPr="00BD07DE" w:rsidRDefault="00C35E56" w:rsidP="00283B24">
      <w:pPr>
        <w:numPr>
          <w:ilvl w:val="0"/>
          <w:numId w:val="70"/>
        </w:numPr>
        <w:suppressAutoHyphens/>
        <w:spacing w:before="120" w:after="0"/>
        <w:ind w:left="426" w:hanging="425"/>
        <w:jc w:val="both"/>
        <w:rPr>
          <w:rFonts w:asciiTheme="minorHAnsi" w:eastAsia="Times New Roman" w:hAnsiTheme="minorHAnsi" w:cstheme="minorHAnsi"/>
          <w:sz w:val="24"/>
          <w:szCs w:val="24"/>
          <w:lang w:eastAsia="pl-PL"/>
        </w:rPr>
      </w:pPr>
      <w:r w:rsidRPr="00BD07DE">
        <w:rPr>
          <w:rFonts w:asciiTheme="minorHAnsi" w:eastAsia="Times New Roman" w:hAnsiTheme="minorHAnsi" w:cstheme="minorHAnsi"/>
          <w:sz w:val="24"/>
          <w:szCs w:val="24"/>
          <w:lang w:eastAsia="pl-PL"/>
        </w:rPr>
        <w:t xml:space="preserve">Nazwa i kod Wspólnego Słownika Zamówień (CPV): </w:t>
      </w:r>
    </w:p>
    <w:p w14:paraId="341D29AE" w14:textId="77777777" w:rsidR="00A57CF3" w:rsidRPr="00A57CF3" w:rsidRDefault="00A57CF3" w:rsidP="00CD5687">
      <w:pPr>
        <w:pStyle w:val="Bezodstpw"/>
        <w:spacing w:line="276" w:lineRule="auto"/>
        <w:ind w:left="426"/>
        <w:jc w:val="both"/>
        <w:rPr>
          <w:rFonts w:asciiTheme="minorHAnsi" w:hAnsiTheme="minorHAnsi" w:cstheme="minorHAnsi"/>
          <w:sz w:val="24"/>
          <w:szCs w:val="24"/>
        </w:rPr>
      </w:pPr>
      <w:r w:rsidRPr="00A57CF3">
        <w:rPr>
          <w:rFonts w:asciiTheme="minorHAnsi" w:hAnsiTheme="minorHAnsi" w:cstheme="minorHAnsi"/>
          <w:sz w:val="24"/>
          <w:szCs w:val="24"/>
        </w:rPr>
        <w:t>45310000-3</w:t>
      </w:r>
      <w:r w:rsidRPr="00A57CF3">
        <w:rPr>
          <w:rFonts w:asciiTheme="minorHAnsi" w:hAnsiTheme="minorHAnsi" w:cstheme="minorHAnsi"/>
          <w:sz w:val="24"/>
          <w:szCs w:val="24"/>
        </w:rPr>
        <w:tab/>
        <w:t>roboty instalacyjne elektryczne</w:t>
      </w:r>
    </w:p>
    <w:p w14:paraId="5DD4C190" w14:textId="77777777" w:rsidR="00A57CF3" w:rsidRPr="00A57CF3" w:rsidRDefault="00A57CF3" w:rsidP="00CD5687">
      <w:pPr>
        <w:pStyle w:val="Bezodstpw"/>
        <w:spacing w:line="276" w:lineRule="auto"/>
        <w:ind w:left="426"/>
        <w:jc w:val="both"/>
        <w:rPr>
          <w:rFonts w:asciiTheme="minorHAnsi" w:hAnsiTheme="minorHAnsi" w:cstheme="minorHAnsi"/>
          <w:sz w:val="24"/>
          <w:szCs w:val="24"/>
        </w:rPr>
      </w:pPr>
      <w:r w:rsidRPr="00A57CF3">
        <w:rPr>
          <w:rFonts w:asciiTheme="minorHAnsi" w:hAnsiTheme="minorHAnsi" w:cstheme="minorHAnsi"/>
          <w:sz w:val="24"/>
          <w:szCs w:val="24"/>
        </w:rPr>
        <w:t>45314300-4</w:t>
      </w:r>
      <w:r w:rsidRPr="00A57CF3">
        <w:rPr>
          <w:rFonts w:asciiTheme="minorHAnsi" w:hAnsiTheme="minorHAnsi" w:cstheme="minorHAnsi"/>
          <w:sz w:val="24"/>
          <w:szCs w:val="24"/>
        </w:rPr>
        <w:tab/>
        <w:t>instalowanie infrastruktury okablowania</w:t>
      </w:r>
    </w:p>
    <w:p w14:paraId="4612AAD9" w14:textId="77777777" w:rsidR="00A57CF3" w:rsidRPr="00A57CF3" w:rsidRDefault="00A57CF3" w:rsidP="00CD5687">
      <w:pPr>
        <w:pStyle w:val="Bezodstpw"/>
        <w:spacing w:line="276" w:lineRule="auto"/>
        <w:ind w:left="426"/>
        <w:jc w:val="both"/>
        <w:rPr>
          <w:rFonts w:asciiTheme="minorHAnsi" w:hAnsiTheme="minorHAnsi" w:cstheme="minorHAnsi"/>
          <w:sz w:val="24"/>
          <w:szCs w:val="24"/>
        </w:rPr>
      </w:pPr>
      <w:r w:rsidRPr="00A57CF3">
        <w:rPr>
          <w:rFonts w:asciiTheme="minorHAnsi" w:hAnsiTheme="minorHAnsi" w:cstheme="minorHAnsi"/>
          <w:sz w:val="24"/>
          <w:szCs w:val="24"/>
        </w:rPr>
        <w:t>45330000-9</w:t>
      </w:r>
      <w:r w:rsidRPr="00A57CF3">
        <w:rPr>
          <w:rFonts w:asciiTheme="minorHAnsi" w:hAnsiTheme="minorHAnsi" w:cstheme="minorHAnsi"/>
          <w:sz w:val="24"/>
          <w:szCs w:val="24"/>
        </w:rPr>
        <w:tab/>
        <w:t>roboty instalacyjne wodno-kanalizacyjne i sanitarne</w:t>
      </w:r>
    </w:p>
    <w:p w14:paraId="55311222" w14:textId="77777777" w:rsidR="00A57CF3" w:rsidRPr="00A57CF3" w:rsidRDefault="00A57CF3" w:rsidP="00CD5687">
      <w:pPr>
        <w:pStyle w:val="Bezodstpw"/>
        <w:spacing w:line="276" w:lineRule="auto"/>
        <w:ind w:left="426"/>
        <w:jc w:val="both"/>
        <w:rPr>
          <w:rFonts w:asciiTheme="minorHAnsi" w:hAnsiTheme="minorHAnsi" w:cstheme="minorHAnsi"/>
          <w:sz w:val="24"/>
          <w:szCs w:val="24"/>
        </w:rPr>
      </w:pPr>
      <w:r w:rsidRPr="00A57CF3">
        <w:rPr>
          <w:rFonts w:asciiTheme="minorHAnsi" w:hAnsiTheme="minorHAnsi" w:cstheme="minorHAnsi"/>
          <w:sz w:val="24"/>
          <w:szCs w:val="24"/>
        </w:rPr>
        <w:t>45331200-8</w:t>
      </w:r>
      <w:r w:rsidRPr="00A57CF3">
        <w:rPr>
          <w:rFonts w:asciiTheme="minorHAnsi" w:hAnsiTheme="minorHAnsi" w:cstheme="minorHAnsi"/>
          <w:sz w:val="24"/>
          <w:szCs w:val="24"/>
        </w:rPr>
        <w:tab/>
        <w:t>instalowanie urządzeń wentylacyjnych i klimatyzacyjnych</w:t>
      </w:r>
    </w:p>
    <w:p w14:paraId="5691913F" w14:textId="77777777" w:rsidR="00A57CF3" w:rsidRPr="00A57CF3" w:rsidRDefault="00A57CF3" w:rsidP="00CD5687">
      <w:pPr>
        <w:pStyle w:val="Bezodstpw"/>
        <w:spacing w:line="276" w:lineRule="auto"/>
        <w:ind w:left="426"/>
        <w:jc w:val="both"/>
        <w:rPr>
          <w:rFonts w:asciiTheme="minorHAnsi" w:hAnsiTheme="minorHAnsi" w:cstheme="minorHAnsi"/>
          <w:sz w:val="24"/>
          <w:szCs w:val="24"/>
        </w:rPr>
      </w:pPr>
      <w:r w:rsidRPr="00A57CF3">
        <w:rPr>
          <w:rFonts w:asciiTheme="minorHAnsi" w:hAnsiTheme="minorHAnsi" w:cstheme="minorHAnsi"/>
          <w:sz w:val="24"/>
          <w:szCs w:val="24"/>
        </w:rPr>
        <w:t>45400000-0</w:t>
      </w:r>
      <w:r w:rsidRPr="00A57CF3">
        <w:rPr>
          <w:rFonts w:asciiTheme="minorHAnsi" w:hAnsiTheme="minorHAnsi" w:cstheme="minorHAnsi"/>
          <w:sz w:val="24"/>
          <w:szCs w:val="24"/>
        </w:rPr>
        <w:tab/>
        <w:t>roboty wykończeniowe w zakresie obiektów budowlanych</w:t>
      </w:r>
    </w:p>
    <w:p w14:paraId="297DF122" w14:textId="77777777" w:rsidR="00A57CF3" w:rsidRPr="00A57CF3" w:rsidRDefault="00A57CF3" w:rsidP="00CD5687">
      <w:pPr>
        <w:pStyle w:val="Bezodstpw"/>
        <w:spacing w:line="276" w:lineRule="auto"/>
        <w:ind w:left="426"/>
        <w:jc w:val="both"/>
        <w:rPr>
          <w:rFonts w:asciiTheme="minorHAnsi" w:hAnsiTheme="minorHAnsi" w:cstheme="minorHAnsi"/>
          <w:sz w:val="24"/>
          <w:szCs w:val="24"/>
        </w:rPr>
      </w:pPr>
      <w:r w:rsidRPr="00A57CF3">
        <w:rPr>
          <w:rFonts w:asciiTheme="minorHAnsi" w:hAnsiTheme="minorHAnsi" w:cstheme="minorHAnsi"/>
          <w:sz w:val="24"/>
          <w:szCs w:val="24"/>
        </w:rPr>
        <w:t>50730000-1</w:t>
      </w:r>
      <w:r w:rsidRPr="00A57CF3">
        <w:rPr>
          <w:rFonts w:asciiTheme="minorHAnsi" w:hAnsiTheme="minorHAnsi" w:cstheme="minorHAnsi"/>
          <w:sz w:val="24"/>
          <w:szCs w:val="24"/>
        </w:rPr>
        <w:tab/>
        <w:t>usługi w zakresie napraw i konserwacji układów chłodzących</w:t>
      </w:r>
    </w:p>
    <w:p w14:paraId="5F98779F" w14:textId="77777777" w:rsidR="00A57CF3" w:rsidRPr="00A57CF3" w:rsidRDefault="00A57CF3" w:rsidP="00CD5687">
      <w:pPr>
        <w:pStyle w:val="Bezodstpw"/>
        <w:spacing w:line="276" w:lineRule="auto"/>
        <w:ind w:left="426"/>
        <w:jc w:val="both"/>
        <w:rPr>
          <w:rFonts w:asciiTheme="minorHAnsi" w:hAnsiTheme="minorHAnsi" w:cstheme="minorHAnsi"/>
          <w:sz w:val="24"/>
          <w:szCs w:val="24"/>
        </w:rPr>
      </w:pPr>
      <w:r w:rsidRPr="00A57CF3">
        <w:rPr>
          <w:rFonts w:asciiTheme="minorHAnsi" w:hAnsiTheme="minorHAnsi" w:cstheme="minorHAnsi"/>
          <w:sz w:val="24"/>
          <w:szCs w:val="24"/>
        </w:rPr>
        <w:t>72611000-6</w:t>
      </w:r>
      <w:r w:rsidRPr="00A57CF3">
        <w:rPr>
          <w:rFonts w:asciiTheme="minorHAnsi" w:hAnsiTheme="minorHAnsi" w:cstheme="minorHAnsi"/>
          <w:sz w:val="24"/>
          <w:szCs w:val="24"/>
        </w:rPr>
        <w:tab/>
        <w:t>usługi w zakresie wsparcia technicznego</w:t>
      </w:r>
    </w:p>
    <w:p w14:paraId="7731F988" w14:textId="77777777" w:rsidR="00A57CF3" w:rsidRPr="00A57CF3" w:rsidRDefault="00A57CF3" w:rsidP="00CD5687">
      <w:pPr>
        <w:pStyle w:val="Bezodstpw"/>
        <w:spacing w:line="276" w:lineRule="auto"/>
        <w:ind w:left="426"/>
        <w:jc w:val="both"/>
        <w:rPr>
          <w:rFonts w:asciiTheme="minorHAnsi" w:hAnsiTheme="minorHAnsi" w:cstheme="minorHAnsi"/>
          <w:sz w:val="24"/>
          <w:szCs w:val="24"/>
        </w:rPr>
      </w:pPr>
      <w:r w:rsidRPr="00A57CF3">
        <w:rPr>
          <w:rFonts w:asciiTheme="minorHAnsi" w:hAnsiTheme="minorHAnsi" w:cstheme="minorHAnsi"/>
          <w:sz w:val="24"/>
          <w:szCs w:val="24"/>
        </w:rPr>
        <w:t>72710000-0</w:t>
      </w:r>
      <w:r w:rsidRPr="00A57CF3">
        <w:rPr>
          <w:rFonts w:asciiTheme="minorHAnsi" w:hAnsiTheme="minorHAnsi" w:cstheme="minorHAnsi"/>
          <w:sz w:val="24"/>
          <w:szCs w:val="24"/>
        </w:rPr>
        <w:tab/>
        <w:t>usługi w zakresie lokalnej sieci komputerowej.</w:t>
      </w:r>
    </w:p>
    <w:p w14:paraId="533ED063" w14:textId="77777777" w:rsidR="00A57CF3" w:rsidRPr="00A57CF3" w:rsidRDefault="00A57CF3" w:rsidP="00CD5687">
      <w:pPr>
        <w:pStyle w:val="Bezodstpw"/>
        <w:spacing w:line="276" w:lineRule="auto"/>
        <w:ind w:left="426"/>
        <w:jc w:val="both"/>
        <w:rPr>
          <w:rFonts w:asciiTheme="minorHAnsi" w:hAnsiTheme="minorHAnsi" w:cstheme="minorHAnsi"/>
          <w:sz w:val="24"/>
          <w:szCs w:val="24"/>
        </w:rPr>
      </w:pPr>
      <w:r w:rsidRPr="00A57CF3">
        <w:rPr>
          <w:rFonts w:asciiTheme="minorHAnsi" w:hAnsiTheme="minorHAnsi" w:cstheme="minorHAnsi"/>
          <w:sz w:val="24"/>
          <w:szCs w:val="24"/>
        </w:rPr>
        <w:t>71320000-7</w:t>
      </w:r>
      <w:r w:rsidRPr="00A57CF3">
        <w:rPr>
          <w:rFonts w:asciiTheme="minorHAnsi" w:hAnsiTheme="minorHAnsi" w:cstheme="minorHAnsi"/>
          <w:sz w:val="24"/>
          <w:szCs w:val="24"/>
        </w:rPr>
        <w:tab/>
        <w:t>usługi inżynieryjne w zakresie projektowania</w:t>
      </w:r>
    </w:p>
    <w:p w14:paraId="2BCD5B14" w14:textId="77777777" w:rsidR="00A57CF3" w:rsidRPr="00A57CF3" w:rsidRDefault="00A57CF3" w:rsidP="00CD5687">
      <w:pPr>
        <w:pStyle w:val="Bezodstpw"/>
        <w:spacing w:line="276" w:lineRule="auto"/>
        <w:ind w:left="426"/>
        <w:jc w:val="both"/>
        <w:rPr>
          <w:rFonts w:asciiTheme="minorHAnsi" w:hAnsiTheme="minorHAnsi" w:cstheme="minorHAnsi"/>
          <w:sz w:val="24"/>
          <w:szCs w:val="24"/>
        </w:rPr>
      </w:pPr>
      <w:r w:rsidRPr="00A57CF3">
        <w:rPr>
          <w:rFonts w:asciiTheme="minorHAnsi" w:hAnsiTheme="minorHAnsi" w:cstheme="minorHAnsi"/>
          <w:sz w:val="24"/>
          <w:szCs w:val="24"/>
        </w:rPr>
        <w:t>71247000-1</w:t>
      </w:r>
      <w:r w:rsidRPr="00A57CF3">
        <w:rPr>
          <w:rFonts w:asciiTheme="minorHAnsi" w:hAnsiTheme="minorHAnsi" w:cstheme="minorHAnsi"/>
          <w:sz w:val="24"/>
          <w:szCs w:val="24"/>
        </w:rPr>
        <w:tab/>
        <w:t>nadzór nad robotami budowlanymi</w:t>
      </w:r>
    </w:p>
    <w:p w14:paraId="002BE470" w14:textId="77777777" w:rsidR="00A57CF3" w:rsidRPr="00A57CF3" w:rsidRDefault="00A57CF3" w:rsidP="00CD5687">
      <w:pPr>
        <w:pStyle w:val="Bezodstpw"/>
        <w:spacing w:line="276" w:lineRule="auto"/>
        <w:ind w:left="426"/>
        <w:jc w:val="both"/>
        <w:rPr>
          <w:rFonts w:asciiTheme="minorHAnsi" w:hAnsiTheme="minorHAnsi" w:cstheme="minorHAnsi"/>
          <w:sz w:val="24"/>
          <w:szCs w:val="24"/>
        </w:rPr>
      </w:pPr>
      <w:r w:rsidRPr="00A57CF3">
        <w:rPr>
          <w:rFonts w:asciiTheme="minorHAnsi" w:hAnsiTheme="minorHAnsi" w:cstheme="minorHAnsi"/>
          <w:sz w:val="24"/>
          <w:szCs w:val="24"/>
        </w:rPr>
        <w:t>45210000-2</w:t>
      </w:r>
      <w:r w:rsidRPr="00A57CF3">
        <w:rPr>
          <w:rFonts w:asciiTheme="minorHAnsi" w:hAnsiTheme="minorHAnsi" w:cstheme="minorHAnsi"/>
          <w:sz w:val="24"/>
          <w:szCs w:val="24"/>
        </w:rPr>
        <w:tab/>
        <w:t>roboty budowlane w zakresie budynków</w:t>
      </w:r>
    </w:p>
    <w:p w14:paraId="2EE74BD2" w14:textId="77777777" w:rsidR="00A57CF3" w:rsidRPr="00A57CF3" w:rsidRDefault="00A57CF3" w:rsidP="00CD5687">
      <w:pPr>
        <w:pStyle w:val="Bezodstpw"/>
        <w:spacing w:line="276" w:lineRule="auto"/>
        <w:ind w:left="426"/>
        <w:jc w:val="both"/>
        <w:rPr>
          <w:rFonts w:asciiTheme="minorHAnsi" w:hAnsiTheme="minorHAnsi" w:cstheme="minorHAnsi"/>
          <w:sz w:val="24"/>
          <w:szCs w:val="24"/>
        </w:rPr>
      </w:pPr>
      <w:r w:rsidRPr="00A57CF3">
        <w:rPr>
          <w:rFonts w:asciiTheme="minorHAnsi" w:hAnsiTheme="minorHAnsi" w:cstheme="minorHAnsi"/>
          <w:sz w:val="24"/>
          <w:szCs w:val="24"/>
        </w:rPr>
        <w:t>45300000-0</w:t>
      </w:r>
      <w:r w:rsidRPr="00A57CF3">
        <w:rPr>
          <w:rFonts w:asciiTheme="minorHAnsi" w:hAnsiTheme="minorHAnsi" w:cstheme="minorHAnsi"/>
          <w:sz w:val="24"/>
          <w:szCs w:val="24"/>
        </w:rPr>
        <w:tab/>
        <w:t>roboty instalacyjne w budynkach,</w:t>
      </w:r>
    </w:p>
    <w:p w14:paraId="7A54746E" w14:textId="77777777" w:rsidR="00A57CF3" w:rsidRPr="00A57CF3" w:rsidRDefault="00A57CF3" w:rsidP="00CD5687">
      <w:pPr>
        <w:pStyle w:val="Bezodstpw"/>
        <w:spacing w:line="276" w:lineRule="auto"/>
        <w:ind w:left="426"/>
        <w:jc w:val="both"/>
        <w:rPr>
          <w:rFonts w:asciiTheme="minorHAnsi" w:hAnsiTheme="minorHAnsi" w:cstheme="minorHAnsi"/>
          <w:sz w:val="24"/>
          <w:szCs w:val="24"/>
        </w:rPr>
      </w:pPr>
      <w:r w:rsidRPr="00A57CF3">
        <w:rPr>
          <w:rFonts w:asciiTheme="minorHAnsi" w:hAnsiTheme="minorHAnsi" w:cstheme="minorHAnsi"/>
          <w:sz w:val="24"/>
          <w:szCs w:val="24"/>
        </w:rPr>
        <w:t>31000000-6</w:t>
      </w:r>
      <w:r w:rsidRPr="00A57CF3">
        <w:rPr>
          <w:rFonts w:asciiTheme="minorHAnsi" w:hAnsiTheme="minorHAnsi" w:cstheme="minorHAnsi"/>
          <w:sz w:val="24"/>
          <w:szCs w:val="24"/>
        </w:rPr>
        <w:tab/>
        <w:t>maszyny, aparatura, urządzenia i wyroby elektryczne, oświetlenie</w:t>
      </w:r>
    </w:p>
    <w:p w14:paraId="15039095" w14:textId="77777777" w:rsidR="00A57CF3" w:rsidRPr="00A57CF3" w:rsidRDefault="00A57CF3" w:rsidP="00CD5687">
      <w:pPr>
        <w:pStyle w:val="Bezodstpw"/>
        <w:spacing w:line="276" w:lineRule="auto"/>
        <w:ind w:left="426"/>
        <w:jc w:val="both"/>
        <w:rPr>
          <w:rFonts w:asciiTheme="minorHAnsi" w:hAnsiTheme="minorHAnsi" w:cstheme="minorHAnsi"/>
          <w:sz w:val="24"/>
          <w:szCs w:val="24"/>
        </w:rPr>
      </w:pPr>
      <w:r w:rsidRPr="00A57CF3">
        <w:rPr>
          <w:rFonts w:asciiTheme="minorHAnsi" w:hAnsiTheme="minorHAnsi" w:cstheme="minorHAnsi"/>
          <w:sz w:val="24"/>
          <w:szCs w:val="24"/>
        </w:rPr>
        <w:t>31682510-8</w:t>
      </w:r>
      <w:r w:rsidRPr="00A57CF3">
        <w:rPr>
          <w:rFonts w:asciiTheme="minorHAnsi" w:hAnsiTheme="minorHAnsi" w:cstheme="minorHAnsi"/>
          <w:sz w:val="24"/>
          <w:szCs w:val="24"/>
        </w:rPr>
        <w:tab/>
        <w:t>awaryjne układy energetyczne</w:t>
      </w:r>
    </w:p>
    <w:p w14:paraId="44CE57E8" w14:textId="77777777" w:rsidR="00A57CF3" w:rsidRPr="00A57CF3" w:rsidRDefault="00A57CF3" w:rsidP="00CD5687">
      <w:pPr>
        <w:pStyle w:val="Bezodstpw"/>
        <w:spacing w:line="276" w:lineRule="auto"/>
        <w:ind w:left="426"/>
        <w:jc w:val="both"/>
        <w:rPr>
          <w:rFonts w:asciiTheme="minorHAnsi" w:hAnsiTheme="minorHAnsi" w:cstheme="minorHAnsi"/>
          <w:sz w:val="24"/>
          <w:szCs w:val="24"/>
        </w:rPr>
      </w:pPr>
      <w:r w:rsidRPr="00A57CF3">
        <w:rPr>
          <w:rFonts w:asciiTheme="minorHAnsi" w:hAnsiTheme="minorHAnsi" w:cstheme="minorHAnsi"/>
          <w:sz w:val="24"/>
          <w:szCs w:val="24"/>
        </w:rPr>
        <w:t>32410000-0</w:t>
      </w:r>
      <w:r w:rsidRPr="00A57CF3">
        <w:rPr>
          <w:rFonts w:asciiTheme="minorHAnsi" w:hAnsiTheme="minorHAnsi" w:cstheme="minorHAnsi"/>
          <w:sz w:val="24"/>
          <w:szCs w:val="24"/>
        </w:rPr>
        <w:tab/>
        <w:t>lokalna sieć komputerowa</w:t>
      </w:r>
    </w:p>
    <w:p w14:paraId="3B0F2677" w14:textId="77777777" w:rsidR="00A57CF3" w:rsidRPr="00A57CF3" w:rsidRDefault="00A57CF3" w:rsidP="00CD5687">
      <w:pPr>
        <w:pStyle w:val="Bezodstpw"/>
        <w:spacing w:line="276" w:lineRule="auto"/>
        <w:ind w:left="426"/>
        <w:jc w:val="both"/>
        <w:rPr>
          <w:rFonts w:asciiTheme="minorHAnsi" w:hAnsiTheme="minorHAnsi" w:cstheme="minorHAnsi"/>
          <w:sz w:val="24"/>
          <w:szCs w:val="24"/>
        </w:rPr>
      </w:pPr>
      <w:r w:rsidRPr="00A57CF3">
        <w:rPr>
          <w:rFonts w:asciiTheme="minorHAnsi" w:hAnsiTheme="minorHAnsi" w:cstheme="minorHAnsi"/>
          <w:sz w:val="24"/>
          <w:szCs w:val="24"/>
        </w:rPr>
        <w:t>32420000-3</w:t>
      </w:r>
      <w:r w:rsidRPr="00A57CF3">
        <w:rPr>
          <w:rFonts w:asciiTheme="minorHAnsi" w:hAnsiTheme="minorHAnsi" w:cstheme="minorHAnsi"/>
          <w:sz w:val="24"/>
          <w:szCs w:val="24"/>
        </w:rPr>
        <w:tab/>
        <w:t>urządzenia sieciowe</w:t>
      </w:r>
    </w:p>
    <w:p w14:paraId="4F436C23" w14:textId="77777777" w:rsidR="00A57CF3" w:rsidRPr="00A57CF3" w:rsidRDefault="00A57CF3" w:rsidP="00CD5687">
      <w:pPr>
        <w:pStyle w:val="Bezodstpw"/>
        <w:spacing w:line="276" w:lineRule="auto"/>
        <w:ind w:left="426"/>
        <w:jc w:val="both"/>
        <w:rPr>
          <w:rFonts w:asciiTheme="minorHAnsi" w:hAnsiTheme="minorHAnsi" w:cstheme="minorHAnsi"/>
          <w:sz w:val="24"/>
          <w:szCs w:val="24"/>
        </w:rPr>
      </w:pPr>
      <w:r w:rsidRPr="00A57CF3">
        <w:rPr>
          <w:rFonts w:asciiTheme="minorHAnsi" w:hAnsiTheme="minorHAnsi" w:cstheme="minorHAnsi"/>
          <w:sz w:val="24"/>
          <w:szCs w:val="24"/>
        </w:rPr>
        <w:t>32421000-0</w:t>
      </w:r>
      <w:r w:rsidRPr="00A57CF3">
        <w:rPr>
          <w:rFonts w:asciiTheme="minorHAnsi" w:hAnsiTheme="minorHAnsi" w:cstheme="minorHAnsi"/>
          <w:sz w:val="24"/>
          <w:szCs w:val="24"/>
        </w:rPr>
        <w:tab/>
        <w:t>okablowanie sieciowe</w:t>
      </w:r>
    </w:p>
    <w:p w14:paraId="68984A70" w14:textId="77777777" w:rsidR="00A57CF3" w:rsidRPr="00A57CF3" w:rsidRDefault="00A57CF3" w:rsidP="00CD5687">
      <w:pPr>
        <w:pStyle w:val="Bezodstpw"/>
        <w:spacing w:after="120" w:line="276" w:lineRule="auto"/>
        <w:ind w:left="425"/>
        <w:jc w:val="both"/>
        <w:rPr>
          <w:rFonts w:asciiTheme="minorHAnsi" w:hAnsiTheme="minorHAnsi" w:cstheme="minorHAnsi"/>
          <w:sz w:val="24"/>
          <w:szCs w:val="24"/>
        </w:rPr>
      </w:pPr>
      <w:r w:rsidRPr="00A57CF3">
        <w:rPr>
          <w:rFonts w:asciiTheme="minorHAnsi" w:hAnsiTheme="minorHAnsi" w:cstheme="minorHAnsi"/>
          <w:sz w:val="24"/>
          <w:szCs w:val="24"/>
        </w:rPr>
        <w:t>32422000-7</w:t>
      </w:r>
      <w:r w:rsidRPr="00A57CF3">
        <w:rPr>
          <w:rFonts w:asciiTheme="minorHAnsi" w:hAnsiTheme="minorHAnsi" w:cstheme="minorHAnsi"/>
          <w:sz w:val="24"/>
          <w:szCs w:val="24"/>
        </w:rPr>
        <w:tab/>
        <w:t>elementy składowe sieci</w:t>
      </w:r>
    </w:p>
    <w:p w14:paraId="77525969" w14:textId="30FB8821" w:rsidR="00FE5B32" w:rsidRPr="00B86317" w:rsidRDefault="00FE5B32" w:rsidP="00283B24">
      <w:pPr>
        <w:pStyle w:val="Akapitzlist"/>
        <w:numPr>
          <w:ilvl w:val="0"/>
          <w:numId w:val="70"/>
        </w:numPr>
        <w:spacing w:after="120" w:line="276" w:lineRule="auto"/>
        <w:ind w:left="426" w:hanging="426"/>
        <w:jc w:val="both"/>
        <w:rPr>
          <w:rFonts w:asciiTheme="minorHAnsi" w:hAnsiTheme="minorHAnsi"/>
          <w:sz w:val="24"/>
          <w:szCs w:val="24"/>
        </w:rPr>
      </w:pPr>
      <w:r w:rsidRPr="00B86317">
        <w:rPr>
          <w:rFonts w:asciiTheme="minorHAnsi" w:eastAsia="Times New Roman" w:hAnsiTheme="minorHAnsi" w:cstheme="minorHAnsi"/>
          <w:sz w:val="24"/>
          <w:szCs w:val="24"/>
        </w:rPr>
        <w:t xml:space="preserve">Szczegółowy opis przedmiotu zamówienia zawarty został w </w:t>
      </w:r>
      <w:r w:rsidR="00BD07DE" w:rsidRPr="00B86317">
        <w:rPr>
          <w:rFonts w:asciiTheme="minorHAnsi" w:eastAsia="Times New Roman" w:hAnsiTheme="minorHAnsi" w:cstheme="minorHAnsi"/>
          <w:b/>
          <w:i/>
          <w:sz w:val="24"/>
          <w:szCs w:val="24"/>
        </w:rPr>
        <w:t>Załączniku nr 1 – Szczegółowy opis przedmiotu zamówienia – Program Funkcyjno-Użytkowy (PFU)</w:t>
      </w:r>
      <w:r w:rsidR="00BD07DE" w:rsidRPr="00B86317">
        <w:rPr>
          <w:rFonts w:asciiTheme="minorHAnsi" w:eastAsia="Times New Roman" w:hAnsiTheme="minorHAnsi" w:cstheme="minorHAnsi"/>
          <w:sz w:val="24"/>
          <w:szCs w:val="24"/>
        </w:rPr>
        <w:t>.</w:t>
      </w:r>
    </w:p>
    <w:p w14:paraId="692F5F9A" w14:textId="3F58628F" w:rsidR="001F2EF2" w:rsidRPr="00B86317" w:rsidRDefault="001F2EF2" w:rsidP="00283B24">
      <w:pPr>
        <w:pStyle w:val="Standard"/>
        <w:numPr>
          <w:ilvl w:val="0"/>
          <w:numId w:val="70"/>
        </w:numPr>
        <w:tabs>
          <w:tab w:val="left" w:pos="426"/>
        </w:tabs>
        <w:spacing w:line="276" w:lineRule="auto"/>
        <w:ind w:left="425" w:hanging="425"/>
        <w:rPr>
          <w:rFonts w:asciiTheme="minorHAnsi" w:hAnsiTheme="minorHAnsi"/>
          <w:sz w:val="24"/>
        </w:rPr>
      </w:pPr>
      <w:r w:rsidRPr="00B86317">
        <w:rPr>
          <w:rFonts w:asciiTheme="minorHAnsi" w:hAnsiTheme="minorHAnsi"/>
          <w:sz w:val="24"/>
        </w:rPr>
        <w:t>Rozwiązania równoważne</w:t>
      </w:r>
    </w:p>
    <w:p w14:paraId="36FDB7D9" w14:textId="6F36BC50" w:rsidR="001F2EF2" w:rsidRPr="00B86317" w:rsidRDefault="00B72B9E" w:rsidP="00CD5687">
      <w:pPr>
        <w:widowControl w:val="0"/>
        <w:numPr>
          <w:ilvl w:val="1"/>
          <w:numId w:val="56"/>
        </w:numPr>
        <w:tabs>
          <w:tab w:val="clear" w:pos="2989"/>
          <w:tab w:val="left" w:pos="0"/>
          <w:tab w:val="num" w:pos="851"/>
        </w:tabs>
        <w:suppressAutoHyphens/>
        <w:autoSpaceDE w:val="0"/>
        <w:spacing w:after="0"/>
        <w:ind w:left="851" w:hanging="425"/>
        <w:contextualSpacing/>
        <w:jc w:val="both"/>
        <w:textAlignment w:val="baseline"/>
        <w:rPr>
          <w:rFonts w:cs="Calibri"/>
          <w:sz w:val="24"/>
          <w:szCs w:val="24"/>
        </w:rPr>
      </w:pPr>
      <w:r>
        <w:rPr>
          <w:rFonts w:cs="Calibri"/>
          <w:sz w:val="24"/>
          <w:szCs w:val="24"/>
        </w:rPr>
        <w:t xml:space="preserve">W przypadku gdy z załączonej </w:t>
      </w:r>
      <w:r w:rsidR="001F2EF2" w:rsidRPr="00B86317">
        <w:rPr>
          <w:rFonts w:cs="Calibri"/>
          <w:sz w:val="24"/>
          <w:szCs w:val="24"/>
        </w:rPr>
        <w:t xml:space="preserve">dokumentacji  wynika, iż Zamawiający/projektant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14:paraId="3E82DB9F" w14:textId="100996D2" w:rsidR="001F2EF2" w:rsidRPr="00B86317" w:rsidRDefault="001F2EF2" w:rsidP="00CD5687">
      <w:pPr>
        <w:widowControl w:val="0"/>
        <w:numPr>
          <w:ilvl w:val="1"/>
          <w:numId w:val="56"/>
        </w:numPr>
        <w:tabs>
          <w:tab w:val="clear" w:pos="2989"/>
          <w:tab w:val="left" w:pos="0"/>
          <w:tab w:val="num" w:pos="851"/>
        </w:tabs>
        <w:suppressAutoHyphens/>
        <w:autoSpaceDE w:val="0"/>
        <w:spacing w:after="0"/>
        <w:ind w:left="851" w:hanging="425"/>
        <w:contextualSpacing/>
        <w:jc w:val="both"/>
        <w:textAlignment w:val="baseline"/>
        <w:rPr>
          <w:rFonts w:cs="Calibri"/>
          <w:sz w:val="24"/>
          <w:szCs w:val="24"/>
        </w:rPr>
      </w:pPr>
      <w:r w:rsidRPr="00B86317">
        <w:rPr>
          <w:rFonts w:cs="Calibri"/>
          <w:sz w:val="24"/>
          <w:szCs w:val="24"/>
        </w:rPr>
        <w:t>Wykonawcy mogą składać oferty zawierające rozwiązania równoważne w stosunku do przedmiotu zamówienia przedstawionego w SIWZ – zgod</w:t>
      </w:r>
      <w:r w:rsidR="00BD07DE" w:rsidRPr="00B86317">
        <w:rPr>
          <w:rFonts w:cs="Calibri"/>
          <w:sz w:val="24"/>
          <w:szCs w:val="24"/>
        </w:rPr>
        <w:t xml:space="preserve">nie z art. 30 ust. 4 i 5 Ustawy, jednak są zobowiązani wykazać, że oferowany przez niego sprzęt spełnia wymagania określone przez Zamawiającego. Równoważność pod względem parametrów technicznych, użytkowych oraz eksploatacyjnych ma w szczególności zapewnić uzyskanie </w:t>
      </w:r>
      <w:r w:rsidR="00BD07DE" w:rsidRPr="00B86317">
        <w:rPr>
          <w:rFonts w:cs="Calibri"/>
          <w:sz w:val="24"/>
          <w:szCs w:val="24"/>
        </w:rPr>
        <w:lastRenderedPageBreak/>
        <w:t>parametrów nie gorszych od założonych w niniejszej SIWZ</w:t>
      </w:r>
    </w:p>
    <w:p w14:paraId="174E013C" w14:textId="0A97074E" w:rsidR="001F2EF2" w:rsidRPr="00B86317" w:rsidRDefault="001F2EF2" w:rsidP="00CD5687">
      <w:pPr>
        <w:widowControl w:val="0"/>
        <w:numPr>
          <w:ilvl w:val="1"/>
          <w:numId w:val="56"/>
        </w:numPr>
        <w:tabs>
          <w:tab w:val="clear" w:pos="2989"/>
          <w:tab w:val="left" w:pos="0"/>
          <w:tab w:val="num" w:pos="851"/>
        </w:tabs>
        <w:suppressAutoHyphens/>
        <w:autoSpaceDE w:val="0"/>
        <w:spacing w:after="120"/>
        <w:ind w:left="850" w:hanging="425"/>
        <w:jc w:val="both"/>
        <w:textAlignment w:val="baseline"/>
        <w:rPr>
          <w:rFonts w:cs="Calibri"/>
          <w:sz w:val="24"/>
          <w:szCs w:val="24"/>
        </w:rPr>
      </w:pPr>
      <w:r w:rsidRPr="00B86317">
        <w:rPr>
          <w:rFonts w:cs="Calibri"/>
          <w:sz w:val="24"/>
          <w:szCs w:val="24"/>
        </w:rPr>
        <w:t xml:space="preserve">Wszystkie zaproponowane przez wykonawcę równoważne urządzenia, materiały, technologie i inne elementy równoważne muszą posiadać stosowne dopuszczenia i atesty. </w:t>
      </w:r>
    </w:p>
    <w:p w14:paraId="682388AB" w14:textId="1AB5F2EE" w:rsidR="00E05AE4" w:rsidRPr="00B86317" w:rsidRDefault="001F2EF2" w:rsidP="00283B24">
      <w:pPr>
        <w:pStyle w:val="Standard"/>
        <w:numPr>
          <w:ilvl w:val="0"/>
          <w:numId w:val="70"/>
        </w:numPr>
        <w:tabs>
          <w:tab w:val="left" w:pos="426"/>
        </w:tabs>
        <w:spacing w:after="120" w:line="276" w:lineRule="auto"/>
        <w:ind w:left="426" w:hanging="426"/>
        <w:rPr>
          <w:rFonts w:asciiTheme="minorHAnsi" w:hAnsiTheme="minorHAnsi"/>
          <w:sz w:val="24"/>
        </w:rPr>
      </w:pPr>
      <w:r w:rsidRPr="00B86317">
        <w:rPr>
          <w:rFonts w:asciiTheme="minorHAnsi" w:hAnsiTheme="minorHAnsi"/>
          <w:b/>
          <w:i/>
          <w:sz w:val="24"/>
        </w:rPr>
        <w:t>Z</w:t>
      </w:r>
      <w:r w:rsidR="00E05AE4" w:rsidRPr="00B86317">
        <w:rPr>
          <w:rFonts w:asciiTheme="minorHAnsi" w:hAnsiTheme="minorHAnsi"/>
          <w:b/>
          <w:i/>
          <w:sz w:val="24"/>
        </w:rPr>
        <w:t xml:space="preserve">amawiający umożliwi przeprowadzenie wizji lokalnej w miejscu budowy celem sprawdzenia warunków związanych z wykonaniem prac </w:t>
      </w:r>
      <w:r w:rsidR="0092172F">
        <w:rPr>
          <w:rFonts w:asciiTheme="minorHAnsi" w:hAnsiTheme="minorHAnsi"/>
          <w:b/>
          <w:i/>
          <w:sz w:val="24"/>
        </w:rPr>
        <w:t>będących przedmiotem zamówienia</w:t>
      </w:r>
      <w:r w:rsidR="00E05AE4" w:rsidRPr="00B86317">
        <w:rPr>
          <w:rFonts w:asciiTheme="minorHAnsi" w:hAnsiTheme="minorHAnsi"/>
          <w:b/>
          <w:sz w:val="24"/>
        </w:rPr>
        <w:t>.</w:t>
      </w:r>
      <w:r w:rsidR="00E05AE4" w:rsidRPr="00B86317">
        <w:rPr>
          <w:rFonts w:asciiTheme="minorHAnsi" w:hAnsiTheme="minorHAnsi"/>
          <w:sz w:val="24"/>
        </w:rPr>
        <w:t xml:space="preserve"> W celu umówienia terminu wizji należy kontaktować się z osobami udzielającymi informacji w sprawach przedmiotu zamówienia.</w:t>
      </w:r>
    </w:p>
    <w:p w14:paraId="378B8BB8" w14:textId="7F7BF27F" w:rsidR="001F2EF2" w:rsidRPr="00B86317" w:rsidRDefault="001F2EF2" w:rsidP="00283B24">
      <w:pPr>
        <w:pStyle w:val="Akapitzlist"/>
        <w:numPr>
          <w:ilvl w:val="0"/>
          <w:numId w:val="70"/>
        </w:numPr>
        <w:autoSpaceDE w:val="0"/>
        <w:autoSpaceDN w:val="0"/>
        <w:adjustRightInd w:val="0"/>
        <w:spacing w:after="60" w:line="276" w:lineRule="auto"/>
        <w:ind w:left="426" w:hanging="426"/>
        <w:jc w:val="both"/>
        <w:rPr>
          <w:rFonts w:asciiTheme="minorHAnsi" w:hAnsiTheme="minorHAnsi"/>
          <w:sz w:val="24"/>
          <w:szCs w:val="24"/>
        </w:rPr>
      </w:pPr>
      <w:r w:rsidRPr="00B86317">
        <w:rPr>
          <w:rFonts w:asciiTheme="minorHAnsi" w:hAnsiTheme="minorHAnsi"/>
          <w:sz w:val="24"/>
          <w:szCs w:val="24"/>
        </w:rPr>
        <w:t>Obowiązek zatrudnienia na umowę o pracę</w:t>
      </w:r>
    </w:p>
    <w:p w14:paraId="42A89091" w14:textId="4B25001B" w:rsidR="00BF40D0" w:rsidRPr="00B86317" w:rsidRDefault="003564FA" w:rsidP="00283B24">
      <w:pPr>
        <w:pStyle w:val="Tekstpodstawowy"/>
        <w:numPr>
          <w:ilvl w:val="7"/>
          <w:numId w:val="70"/>
        </w:numPr>
        <w:suppressAutoHyphens w:val="0"/>
        <w:spacing w:after="0" w:line="276" w:lineRule="auto"/>
        <w:ind w:left="851"/>
        <w:jc w:val="both"/>
        <w:rPr>
          <w:rFonts w:asciiTheme="minorHAnsi" w:hAnsiTheme="minorHAnsi" w:cstheme="minorHAnsi"/>
          <w:color w:val="000000"/>
        </w:rPr>
      </w:pPr>
      <w:r w:rsidRPr="00B86317">
        <w:rPr>
          <w:rFonts w:asciiTheme="minorHAnsi" w:hAnsiTheme="minorHAnsi" w:cstheme="minorHAnsi"/>
        </w:rPr>
        <w:t xml:space="preserve">Zamawiający </w:t>
      </w:r>
      <w:r w:rsidR="00BF40D0" w:rsidRPr="00B86317">
        <w:rPr>
          <w:rFonts w:asciiTheme="minorHAnsi" w:hAnsiTheme="minorHAnsi" w:cstheme="minorHAnsi"/>
        </w:rPr>
        <w:t>wymaga, aby przez cały okres realizacji robót,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pracy (Dz. U. z 201</w:t>
      </w:r>
      <w:r w:rsidR="00A57CF3">
        <w:rPr>
          <w:rFonts w:asciiTheme="minorHAnsi" w:hAnsiTheme="minorHAnsi" w:cstheme="minorHAnsi"/>
        </w:rPr>
        <w:t>9</w:t>
      </w:r>
      <w:r w:rsidR="00BF40D0" w:rsidRPr="00B86317">
        <w:rPr>
          <w:rFonts w:asciiTheme="minorHAnsi" w:hAnsiTheme="minorHAnsi" w:cstheme="minorHAnsi"/>
        </w:rPr>
        <w:t xml:space="preserve"> r. poz. 1</w:t>
      </w:r>
      <w:r w:rsidR="00A57CF3">
        <w:rPr>
          <w:rFonts w:asciiTheme="minorHAnsi" w:hAnsiTheme="minorHAnsi" w:cstheme="minorHAnsi"/>
        </w:rPr>
        <w:t>040</w:t>
      </w:r>
      <w:r w:rsidR="00BF40D0" w:rsidRPr="00B86317">
        <w:rPr>
          <w:rFonts w:asciiTheme="minorHAnsi" w:hAnsiTheme="minorHAnsi" w:cstheme="minorHAnsi"/>
        </w:rPr>
        <w:t xml:space="preserve">, z </w:t>
      </w:r>
      <w:proofErr w:type="spellStart"/>
      <w:r w:rsidR="00BF40D0" w:rsidRPr="00B86317">
        <w:rPr>
          <w:rFonts w:asciiTheme="minorHAnsi" w:hAnsiTheme="minorHAnsi" w:cstheme="minorHAnsi"/>
        </w:rPr>
        <w:t>późn</w:t>
      </w:r>
      <w:proofErr w:type="spellEnd"/>
      <w:r w:rsidR="00BF40D0" w:rsidRPr="00B86317">
        <w:rPr>
          <w:rFonts w:asciiTheme="minorHAnsi" w:hAnsiTheme="minorHAnsi" w:cstheme="minorHAnsi"/>
        </w:rPr>
        <w:t xml:space="preserve">. zm.), tj.: </w:t>
      </w:r>
    </w:p>
    <w:p w14:paraId="57BED71A" w14:textId="2771CC3E" w:rsidR="00BF40D0" w:rsidRPr="00B86317" w:rsidRDefault="00BF40D0" w:rsidP="00CD5687">
      <w:pPr>
        <w:pStyle w:val="Tekstpodstawowy"/>
        <w:numPr>
          <w:ilvl w:val="0"/>
          <w:numId w:val="58"/>
        </w:numPr>
        <w:spacing w:after="0" w:line="276" w:lineRule="auto"/>
        <w:jc w:val="both"/>
        <w:rPr>
          <w:rFonts w:asciiTheme="minorHAnsi" w:hAnsiTheme="minorHAnsi" w:cstheme="minorHAnsi"/>
        </w:rPr>
      </w:pPr>
      <w:r w:rsidRPr="00B86317">
        <w:rPr>
          <w:rFonts w:asciiTheme="minorHAnsi" w:hAnsiTheme="minorHAnsi" w:cstheme="minorHAnsi"/>
        </w:rPr>
        <w:t xml:space="preserve">wszelkie prace związane z wykonywaniem </w:t>
      </w:r>
      <w:r w:rsidR="00C45011" w:rsidRPr="00567F3A">
        <w:t>prac instalacyjnych sieci elektrycznej, infrastruktury kablowej i robót wykończeniowych</w:t>
      </w:r>
      <w:r w:rsidRPr="00B86317">
        <w:rPr>
          <w:rFonts w:asciiTheme="minorHAnsi" w:hAnsiTheme="minorHAnsi" w:cstheme="minorHAnsi"/>
        </w:rPr>
        <w:t>.</w:t>
      </w:r>
    </w:p>
    <w:p w14:paraId="7420D910" w14:textId="45685DEC" w:rsidR="00BD07DE" w:rsidRPr="00B86317" w:rsidRDefault="00BD07DE" w:rsidP="00CD5687">
      <w:pPr>
        <w:pStyle w:val="Tekstpodstawowy"/>
        <w:spacing w:after="0" w:line="276" w:lineRule="auto"/>
        <w:ind w:left="786"/>
        <w:jc w:val="both"/>
        <w:rPr>
          <w:rFonts w:asciiTheme="minorHAnsi" w:hAnsiTheme="minorHAnsi" w:cstheme="minorHAnsi"/>
        </w:rPr>
      </w:pPr>
      <w:r w:rsidRPr="00B86317">
        <w:rPr>
          <w:rFonts w:asciiTheme="minorHAnsi" w:hAnsiTheme="minorHAnsi" w:cstheme="minorHAnsi"/>
        </w:rPr>
        <w:t xml:space="preserve">Powyższy wymóg nie dotyczy </w:t>
      </w:r>
      <w:r w:rsidR="00B86317" w:rsidRPr="00B86317">
        <w:rPr>
          <w:rFonts w:asciiTheme="minorHAnsi" w:hAnsiTheme="minorHAnsi" w:cstheme="minorHAnsi"/>
        </w:rPr>
        <w:t>m.in. osób kierujących wykonaniem prac projektowych oraz robotami budowlanymi.</w:t>
      </w:r>
    </w:p>
    <w:p w14:paraId="56938739" w14:textId="77777777" w:rsidR="00BF40D0" w:rsidRPr="00B86317" w:rsidRDefault="00BF40D0" w:rsidP="00CD5687">
      <w:pPr>
        <w:spacing w:after="0"/>
        <w:ind w:left="788"/>
        <w:jc w:val="both"/>
        <w:rPr>
          <w:rFonts w:asciiTheme="minorHAnsi" w:hAnsiTheme="minorHAnsi" w:cstheme="minorHAnsi"/>
          <w:sz w:val="24"/>
          <w:szCs w:val="24"/>
        </w:rPr>
      </w:pPr>
      <w:r w:rsidRPr="00B86317">
        <w:rPr>
          <w:rFonts w:asciiTheme="minorHAnsi" w:hAnsiTheme="minorHAnsi" w:cstheme="minorHAnsi"/>
          <w:sz w:val="24"/>
          <w:szCs w:val="24"/>
        </w:rPr>
        <w:t>Wykonawca najpóźniej w dniu podpisania umowy zobowiązany jest przedłożyć Zamawiającemu:</w:t>
      </w:r>
    </w:p>
    <w:p w14:paraId="74B78007" w14:textId="3AE1373F" w:rsidR="00BF40D0" w:rsidRPr="00B86317" w:rsidRDefault="00BF40D0" w:rsidP="00CD5687">
      <w:pPr>
        <w:pStyle w:val="Akapitzlist"/>
        <w:numPr>
          <w:ilvl w:val="0"/>
          <w:numId w:val="58"/>
        </w:numPr>
        <w:tabs>
          <w:tab w:val="num" w:pos="426"/>
        </w:tabs>
        <w:spacing w:after="60" w:line="276" w:lineRule="auto"/>
        <w:ind w:left="1145" w:hanging="357"/>
        <w:jc w:val="both"/>
        <w:rPr>
          <w:rFonts w:asciiTheme="minorHAnsi" w:hAnsiTheme="minorHAnsi" w:cstheme="minorHAnsi"/>
          <w:sz w:val="24"/>
          <w:szCs w:val="24"/>
        </w:rPr>
      </w:pPr>
      <w:r w:rsidRPr="00B86317">
        <w:rPr>
          <w:rFonts w:asciiTheme="minorHAnsi" w:hAnsiTheme="minorHAnsi" w:cstheme="minorHAnsi"/>
          <w:sz w:val="24"/>
          <w:szCs w:val="24"/>
        </w:rPr>
        <w:t xml:space="preserve">wykaz osób, które będą wykonywać czynności w zakresie realizacji zamówienia w oparciu o umowę o pracę. </w:t>
      </w:r>
    </w:p>
    <w:p w14:paraId="003F991E" w14:textId="20E9BFE0" w:rsidR="0064431D" w:rsidRPr="00B86317" w:rsidRDefault="003564FA" w:rsidP="00283B24">
      <w:pPr>
        <w:pStyle w:val="Akapitzlist"/>
        <w:numPr>
          <w:ilvl w:val="7"/>
          <w:numId w:val="70"/>
        </w:numPr>
        <w:spacing w:after="60" w:line="276" w:lineRule="auto"/>
        <w:ind w:left="850" w:hanging="357"/>
        <w:jc w:val="both"/>
        <w:rPr>
          <w:sz w:val="24"/>
          <w:szCs w:val="24"/>
        </w:rPr>
      </w:pPr>
      <w:r w:rsidRPr="00B86317">
        <w:rPr>
          <w:rFonts w:asciiTheme="minorHAnsi" w:hAnsiTheme="minorHAnsi" w:cstheme="minorHAnsi"/>
          <w:sz w:val="24"/>
          <w:szCs w:val="24"/>
        </w:rPr>
        <w:t>Zamawiający b</w:t>
      </w:r>
      <w:r w:rsidR="0064431D" w:rsidRPr="00B86317">
        <w:rPr>
          <w:rFonts w:asciiTheme="minorHAnsi" w:hAnsiTheme="minorHAnsi" w:cstheme="minorHAnsi"/>
          <w:sz w:val="24"/>
          <w:szCs w:val="24"/>
        </w:rPr>
        <w:t>ędzie uprawniony do kontroli</w:t>
      </w:r>
      <w:r w:rsidRPr="00B86317">
        <w:rPr>
          <w:rFonts w:asciiTheme="minorHAnsi" w:hAnsiTheme="minorHAnsi" w:cstheme="minorHAnsi"/>
          <w:sz w:val="24"/>
          <w:szCs w:val="24"/>
        </w:rPr>
        <w:t xml:space="preserve"> spełni</w:t>
      </w:r>
      <w:r w:rsidR="0064431D" w:rsidRPr="00B86317">
        <w:rPr>
          <w:rFonts w:asciiTheme="minorHAnsi" w:hAnsiTheme="minorHAnsi" w:cstheme="minorHAnsi"/>
          <w:sz w:val="24"/>
          <w:szCs w:val="24"/>
        </w:rPr>
        <w:t>ania przez wykonawcę wymagań</w:t>
      </w:r>
      <w:r w:rsidRPr="00B86317">
        <w:rPr>
          <w:rFonts w:asciiTheme="minorHAnsi" w:hAnsiTheme="minorHAnsi" w:cstheme="minorHAnsi"/>
          <w:sz w:val="24"/>
          <w:szCs w:val="24"/>
        </w:rPr>
        <w:t xml:space="preserve"> dotyczących z</w:t>
      </w:r>
      <w:r w:rsidR="0064431D" w:rsidRPr="00B86317">
        <w:rPr>
          <w:rFonts w:asciiTheme="minorHAnsi" w:hAnsiTheme="minorHAnsi" w:cstheme="minorHAnsi"/>
          <w:sz w:val="24"/>
          <w:szCs w:val="24"/>
        </w:rPr>
        <w:t>atrudnienia</w:t>
      </w:r>
      <w:r w:rsidRPr="00B86317">
        <w:rPr>
          <w:rFonts w:asciiTheme="minorHAnsi" w:hAnsiTheme="minorHAnsi" w:cstheme="minorHAnsi"/>
          <w:sz w:val="24"/>
          <w:szCs w:val="24"/>
        </w:rPr>
        <w:t xml:space="preserve"> osób</w:t>
      </w:r>
      <w:r w:rsidR="0064431D" w:rsidRPr="00B86317">
        <w:rPr>
          <w:rFonts w:asciiTheme="minorHAnsi" w:hAnsiTheme="minorHAnsi" w:cstheme="minorHAnsi"/>
          <w:sz w:val="24"/>
          <w:szCs w:val="24"/>
        </w:rPr>
        <w:t>, którym zostanie powierzona</w:t>
      </w:r>
      <w:r w:rsidRPr="00B86317">
        <w:rPr>
          <w:rFonts w:asciiTheme="minorHAnsi" w:hAnsiTheme="minorHAnsi" w:cstheme="minorHAnsi"/>
          <w:sz w:val="24"/>
          <w:szCs w:val="24"/>
        </w:rPr>
        <w:t xml:space="preserve"> realiza</w:t>
      </w:r>
      <w:r w:rsidR="0064431D" w:rsidRPr="00B86317">
        <w:rPr>
          <w:rFonts w:asciiTheme="minorHAnsi" w:hAnsiTheme="minorHAnsi" w:cstheme="minorHAnsi"/>
          <w:sz w:val="24"/>
          <w:szCs w:val="24"/>
        </w:rPr>
        <w:t>cja</w:t>
      </w:r>
      <w:r w:rsidRPr="00B86317">
        <w:rPr>
          <w:rFonts w:asciiTheme="minorHAnsi" w:hAnsiTheme="minorHAnsi" w:cstheme="minorHAnsi"/>
          <w:sz w:val="24"/>
          <w:szCs w:val="24"/>
        </w:rPr>
        <w:t xml:space="preserve"> </w:t>
      </w:r>
      <w:r w:rsidR="0064431D" w:rsidRPr="00B86317">
        <w:rPr>
          <w:rFonts w:asciiTheme="minorHAnsi" w:hAnsiTheme="minorHAnsi" w:cstheme="minorHAnsi"/>
          <w:sz w:val="24"/>
          <w:szCs w:val="24"/>
        </w:rPr>
        <w:t>p</w:t>
      </w:r>
      <w:r w:rsidRPr="00B86317">
        <w:rPr>
          <w:rFonts w:asciiTheme="minorHAnsi" w:hAnsiTheme="minorHAnsi" w:cstheme="minorHAnsi"/>
          <w:sz w:val="24"/>
          <w:szCs w:val="24"/>
        </w:rPr>
        <w:t xml:space="preserve">rzedmiotu umowy oraz w przypadku stwierdzenia naruszania przez </w:t>
      </w:r>
      <w:r w:rsidR="0064431D" w:rsidRPr="00B86317">
        <w:rPr>
          <w:rFonts w:asciiTheme="minorHAnsi" w:hAnsiTheme="minorHAnsi" w:cstheme="minorHAnsi"/>
          <w:sz w:val="24"/>
          <w:szCs w:val="24"/>
        </w:rPr>
        <w:t>w</w:t>
      </w:r>
      <w:r w:rsidRPr="00B86317">
        <w:rPr>
          <w:rFonts w:asciiTheme="minorHAnsi" w:hAnsiTheme="minorHAnsi" w:cstheme="minorHAnsi"/>
          <w:sz w:val="24"/>
          <w:szCs w:val="24"/>
        </w:rPr>
        <w:t xml:space="preserve">ykonawcę obowiązku, do zawiadomienia Państwowej Inspekcji Pracy </w:t>
      </w:r>
      <w:r w:rsidR="0064431D" w:rsidRPr="00B86317">
        <w:rPr>
          <w:rFonts w:asciiTheme="minorHAnsi" w:hAnsiTheme="minorHAnsi" w:cstheme="minorHAnsi"/>
          <w:sz w:val="24"/>
          <w:szCs w:val="24"/>
        </w:rPr>
        <w:t>o takiej okoliczności</w:t>
      </w:r>
      <w:r w:rsidR="0064431D" w:rsidRPr="00B86317">
        <w:rPr>
          <w:sz w:val="24"/>
          <w:szCs w:val="24"/>
        </w:rPr>
        <w:t>.</w:t>
      </w:r>
    </w:p>
    <w:p w14:paraId="4D3B3C89" w14:textId="77777777" w:rsidR="00654652" w:rsidRPr="00B86317" w:rsidRDefault="00654652" w:rsidP="00CD5687">
      <w:pPr>
        <w:pStyle w:val="Akapitzlist"/>
        <w:numPr>
          <w:ilvl w:val="0"/>
          <w:numId w:val="51"/>
        </w:numPr>
        <w:spacing w:after="60" w:line="276" w:lineRule="auto"/>
        <w:ind w:left="851" w:hanging="425"/>
        <w:jc w:val="both"/>
        <w:rPr>
          <w:rFonts w:asciiTheme="minorHAnsi" w:hAnsiTheme="minorHAnsi"/>
          <w:vanish/>
          <w:sz w:val="24"/>
          <w:szCs w:val="24"/>
        </w:rPr>
      </w:pPr>
    </w:p>
    <w:p w14:paraId="0D3C2E10" w14:textId="77777777" w:rsidR="00654652" w:rsidRPr="00B86317" w:rsidRDefault="00654652" w:rsidP="00CD5687">
      <w:pPr>
        <w:pStyle w:val="Akapitzlist"/>
        <w:numPr>
          <w:ilvl w:val="0"/>
          <w:numId w:val="51"/>
        </w:numPr>
        <w:spacing w:after="60" w:line="276" w:lineRule="auto"/>
        <w:ind w:left="851" w:hanging="425"/>
        <w:jc w:val="both"/>
        <w:rPr>
          <w:rFonts w:asciiTheme="minorHAnsi" w:hAnsiTheme="minorHAnsi"/>
          <w:vanish/>
          <w:sz w:val="24"/>
          <w:szCs w:val="24"/>
        </w:rPr>
      </w:pPr>
    </w:p>
    <w:p w14:paraId="5FC52EAB" w14:textId="022929B9" w:rsidR="003564FA" w:rsidRPr="00B86317" w:rsidRDefault="003564FA" w:rsidP="00CD5687">
      <w:pPr>
        <w:pStyle w:val="Akapitzlist"/>
        <w:numPr>
          <w:ilvl w:val="0"/>
          <w:numId w:val="51"/>
        </w:numPr>
        <w:spacing w:after="60" w:line="276" w:lineRule="auto"/>
        <w:ind w:left="850" w:hanging="425"/>
        <w:jc w:val="both"/>
        <w:rPr>
          <w:rFonts w:asciiTheme="minorHAnsi" w:hAnsiTheme="minorHAnsi"/>
          <w:sz w:val="24"/>
          <w:szCs w:val="24"/>
        </w:rPr>
      </w:pPr>
      <w:r w:rsidRPr="00B86317">
        <w:rPr>
          <w:rFonts w:asciiTheme="minorHAnsi" w:hAnsiTheme="minorHAnsi"/>
          <w:sz w:val="24"/>
          <w:szCs w:val="24"/>
        </w:rPr>
        <w:t xml:space="preserve">Wykonawca zobowiązuje się do przekazania </w:t>
      </w:r>
      <w:r w:rsidR="0064431D" w:rsidRPr="00B86317">
        <w:rPr>
          <w:rFonts w:asciiTheme="minorHAnsi" w:hAnsiTheme="minorHAnsi"/>
          <w:sz w:val="24"/>
          <w:szCs w:val="24"/>
        </w:rPr>
        <w:t>z</w:t>
      </w:r>
      <w:r w:rsidRPr="00B86317">
        <w:rPr>
          <w:rFonts w:asciiTheme="minorHAnsi" w:hAnsiTheme="minorHAnsi"/>
          <w:sz w:val="24"/>
          <w:szCs w:val="24"/>
        </w:rPr>
        <w:t>amawiającemu, przed protokolarnym przekazaniem placu budowy odrębnie oświadcze</w:t>
      </w:r>
      <w:r w:rsidR="0064431D" w:rsidRPr="00B86317">
        <w:rPr>
          <w:rFonts w:asciiTheme="minorHAnsi" w:hAnsiTheme="minorHAnsi"/>
          <w:sz w:val="24"/>
          <w:szCs w:val="24"/>
        </w:rPr>
        <w:t>nia, iż osoby, o których mowa w</w:t>
      </w:r>
      <w:r w:rsidRPr="00B86317">
        <w:rPr>
          <w:rFonts w:asciiTheme="minorHAnsi" w:hAnsiTheme="minorHAnsi"/>
          <w:sz w:val="24"/>
          <w:szCs w:val="24"/>
        </w:rPr>
        <w:t xml:space="preserve"> </w:t>
      </w:r>
      <w:r w:rsidR="00B86317" w:rsidRPr="00B86317">
        <w:rPr>
          <w:rFonts w:asciiTheme="minorHAnsi" w:hAnsiTheme="minorHAnsi"/>
          <w:sz w:val="24"/>
          <w:szCs w:val="24"/>
        </w:rPr>
        <w:t>pkt</w:t>
      </w:r>
      <w:r w:rsidR="0064431D" w:rsidRPr="00B86317">
        <w:rPr>
          <w:rFonts w:asciiTheme="minorHAnsi" w:hAnsiTheme="minorHAnsi"/>
          <w:sz w:val="24"/>
          <w:szCs w:val="24"/>
        </w:rPr>
        <w:t xml:space="preserve"> </w:t>
      </w:r>
      <w:r w:rsidR="00B86317" w:rsidRPr="00B86317">
        <w:rPr>
          <w:rFonts w:asciiTheme="minorHAnsi" w:hAnsiTheme="minorHAnsi"/>
          <w:sz w:val="24"/>
          <w:szCs w:val="24"/>
        </w:rPr>
        <w:t>1)</w:t>
      </w:r>
      <w:r w:rsidR="0064431D" w:rsidRPr="00B86317">
        <w:rPr>
          <w:rFonts w:asciiTheme="minorHAnsi" w:hAnsiTheme="minorHAnsi"/>
          <w:sz w:val="24"/>
          <w:szCs w:val="24"/>
        </w:rPr>
        <w:t xml:space="preserve"> powyżej, będą zatrudnione na podstawie umowy o pracę (bez ujawniania danych osobowych). Brak oświadczenia skutkować może odmową</w:t>
      </w:r>
      <w:r w:rsidRPr="00B86317">
        <w:rPr>
          <w:rFonts w:asciiTheme="minorHAnsi" w:hAnsiTheme="minorHAnsi"/>
          <w:sz w:val="24"/>
          <w:szCs w:val="24"/>
        </w:rPr>
        <w:t xml:space="preserve"> </w:t>
      </w:r>
      <w:r w:rsidR="0064431D" w:rsidRPr="00B86317">
        <w:rPr>
          <w:rFonts w:asciiTheme="minorHAnsi" w:hAnsiTheme="minorHAnsi"/>
          <w:sz w:val="24"/>
          <w:szCs w:val="24"/>
        </w:rPr>
        <w:t>przekazania przez zamawiającego placu budowy, przy czym okoliczność taka traktowana</w:t>
      </w:r>
      <w:r w:rsidRPr="00B86317">
        <w:rPr>
          <w:rFonts w:asciiTheme="minorHAnsi" w:hAnsiTheme="minorHAnsi"/>
          <w:sz w:val="24"/>
          <w:szCs w:val="24"/>
        </w:rPr>
        <w:t xml:space="preserve"> będzie </w:t>
      </w:r>
      <w:r w:rsidR="0064431D" w:rsidRPr="00B86317">
        <w:rPr>
          <w:rFonts w:asciiTheme="minorHAnsi" w:hAnsiTheme="minorHAnsi"/>
          <w:sz w:val="24"/>
          <w:szCs w:val="24"/>
        </w:rPr>
        <w:t>jako</w:t>
      </w:r>
      <w:r w:rsidRPr="00B86317">
        <w:rPr>
          <w:rFonts w:asciiTheme="minorHAnsi" w:hAnsiTheme="minorHAnsi"/>
          <w:sz w:val="24"/>
          <w:szCs w:val="24"/>
        </w:rPr>
        <w:t xml:space="preserve"> przy</w:t>
      </w:r>
      <w:r w:rsidR="0064431D" w:rsidRPr="00B86317">
        <w:rPr>
          <w:rFonts w:asciiTheme="minorHAnsi" w:hAnsiTheme="minorHAnsi"/>
          <w:sz w:val="24"/>
          <w:szCs w:val="24"/>
        </w:rPr>
        <w:t>czyna zawiniona</w:t>
      </w:r>
      <w:r w:rsidRPr="00B86317">
        <w:rPr>
          <w:rFonts w:asciiTheme="minorHAnsi" w:hAnsiTheme="minorHAnsi"/>
          <w:sz w:val="24"/>
          <w:szCs w:val="24"/>
        </w:rPr>
        <w:t xml:space="preserve"> przez </w:t>
      </w:r>
      <w:r w:rsidR="0064431D" w:rsidRPr="00B86317">
        <w:rPr>
          <w:rFonts w:asciiTheme="minorHAnsi" w:hAnsiTheme="minorHAnsi"/>
          <w:sz w:val="24"/>
          <w:szCs w:val="24"/>
        </w:rPr>
        <w:t>w</w:t>
      </w:r>
      <w:r w:rsidRPr="00B86317">
        <w:rPr>
          <w:rFonts w:asciiTheme="minorHAnsi" w:hAnsiTheme="minorHAnsi"/>
          <w:sz w:val="24"/>
          <w:szCs w:val="24"/>
        </w:rPr>
        <w:t>ykonawcę i</w:t>
      </w:r>
      <w:r w:rsidR="0064431D" w:rsidRPr="00B86317">
        <w:rPr>
          <w:rFonts w:asciiTheme="minorHAnsi" w:hAnsiTheme="minorHAnsi"/>
          <w:sz w:val="24"/>
          <w:szCs w:val="24"/>
        </w:rPr>
        <w:t xml:space="preserve"> tym samym nie będzie ona podstawą do wydłużenia terminu realizacji przedmiotu umowy.</w:t>
      </w:r>
    </w:p>
    <w:p w14:paraId="2A9C3655" w14:textId="44C012E0" w:rsidR="003564FA" w:rsidRPr="00B86317" w:rsidRDefault="003564FA" w:rsidP="00CD5687">
      <w:pPr>
        <w:pStyle w:val="Akapitzlist"/>
        <w:numPr>
          <w:ilvl w:val="0"/>
          <w:numId w:val="51"/>
        </w:numPr>
        <w:spacing w:after="60" w:line="276" w:lineRule="auto"/>
        <w:ind w:left="851" w:hanging="425"/>
        <w:jc w:val="both"/>
        <w:rPr>
          <w:rFonts w:asciiTheme="minorHAnsi" w:hAnsiTheme="minorHAnsi"/>
          <w:sz w:val="24"/>
          <w:szCs w:val="24"/>
        </w:rPr>
      </w:pPr>
      <w:r w:rsidRPr="00B86317">
        <w:rPr>
          <w:rFonts w:asciiTheme="minorHAnsi" w:hAnsiTheme="minorHAnsi"/>
          <w:sz w:val="24"/>
          <w:szCs w:val="24"/>
        </w:rPr>
        <w:t>W razie jakichkolwiek wątpliwości odnośni</w:t>
      </w:r>
      <w:r w:rsidR="0064431D" w:rsidRPr="00B86317">
        <w:rPr>
          <w:rFonts w:asciiTheme="minorHAnsi" w:hAnsiTheme="minorHAnsi"/>
          <w:sz w:val="24"/>
          <w:szCs w:val="24"/>
        </w:rPr>
        <w:t>e zatrudnienia na umowę o pracę</w:t>
      </w:r>
      <w:r w:rsidRPr="00B86317">
        <w:rPr>
          <w:rFonts w:asciiTheme="minorHAnsi" w:hAnsiTheme="minorHAnsi"/>
          <w:sz w:val="24"/>
          <w:szCs w:val="24"/>
        </w:rPr>
        <w:t xml:space="preserve"> przez </w:t>
      </w:r>
      <w:r w:rsidR="0064431D" w:rsidRPr="00B86317">
        <w:rPr>
          <w:rFonts w:asciiTheme="minorHAnsi" w:hAnsiTheme="minorHAnsi"/>
          <w:sz w:val="24"/>
          <w:szCs w:val="24"/>
        </w:rPr>
        <w:t>w</w:t>
      </w:r>
      <w:r w:rsidRPr="00B86317">
        <w:rPr>
          <w:rFonts w:asciiTheme="minorHAnsi" w:hAnsiTheme="minorHAnsi"/>
          <w:sz w:val="24"/>
          <w:szCs w:val="24"/>
        </w:rPr>
        <w:t xml:space="preserve">ykonawcę lub podwykonawcę </w:t>
      </w:r>
      <w:r w:rsidR="0064431D" w:rsidRPr="00B86317">
        <w:rPr>
          <w:rFonts w:asciiTheme="minorHAnsi" w:hAnsiTheme="minorHAnsi"/>
          <w:sz w:val="24"/>
          <w:szCs w:val="24"/>
        </w:rPr>
        <w:t>zamawiający</w:t>
      </w:r>
      <w:r w:rsidRPr="00B86317">
        <w:rPr>
          <w:rFonts w:asciiTheme="minorHAnsi" w:hAnsiTheme="minorHAnsi"/>
          <w:sz w:val="24"/>
          <w:szCs w:val="24"/>
        </w:rPr>
        <w:t xml:space="preserve"> upr</w:t>
      </w:r>
      <w:r w:rsidR="0064431D" w:rsidRPr="00B86317">
        <w:rPr>
          <w:rFonts w:asciiTheme="minorHAnsi" w:hAnsiTheme="minorHAnsi"/>
          <w:sz w:val="24"/>
          <w:szCs w:val="24"/>
        </w:rPr>
        <w:t>awniony jest</w:t>
      </w:r>
      <w:r w:rsidRPr="00B86317">
        <w:rPr>
          <w:rFonts w:asciiTheme="minorHAnsi" w:hAnsiTheme="minorHAnsi"/>
          <w:sz w:val="24"/>
          <w:szCs w:val="24"/>
        </w:rPr>
        <w:t xml:space="preserve"> do</w:t>
      </w:r>
      <w:r w:rsidR="0064431D" w:rsidRPr="00B86317">
        <w:rPr>
          <w:rFonts w:asciiTheme="minorHAnsi" w:hAnsiTheme="minorHAnsi"/>
          <w:sz w:val="24"/>
          <w:szCs w:val="24"/>
        </w:rPr>
        <w:t xml:space="preserve"> powiadomienia właściwego inspektoratu pracy i zwrócenia się o przeprowadzenie przez</w:t>
      </w:r>
      <w:r w:rsidRPr="00B86317">
        <w:rPr>
          <w:rFonts w:asciiTheme="minorHAnsi" w:hAnsiTheme="minorHAnsi"/>
          <w:sz w:val="24"/>
          <w:szCs w:val="24"/>
        </w:rPr>
        <w:t xml:space="preserve"> niego kontroli w tym zakresie.</w:t>
      </w:r>
    </w:p>
    <w:p w14:paraId="45DD170C" w14:textId="28167E7F" w:rsidR="003564FA" w:rsidRPr="00B86317" w:rsidRDefault="0064431D" w:rsidP="00CD5687">
      <w:pPr>
        <w:pStyle w:val="Tekstkomentarza"/>
        <w:ind w:left="426"/>
        <w:jc w:val="both"/>
        <w:rPr>
          <w:rFonts w:asciiTheme="minorHAnsi" w:hAnsiTheme="minorHAnsi"/>
          <w:sz w:val="24"/>
          <w:szCs w:val="24"/>
        </w:rPr>
      </w:pPr>
      <w:r w:rsidRPr="00B86317">
        <w:rPr>
          <w:rFonts w:asciiTheme="minorHAnsi" w:hAnsiTheme="minorHAnsi"/>
          <w:sz w:val="24"/>
          <w:szCs w:val="24"/>
        </w:rPr>
        <w:t>Uprawnienia Zamawiającego w zakresie</w:t>
      </w:r>
      <w:r w:rsidR="003564FA" w:rsidRPr="00B86317">
        <w:rPr>
          <w:rFonts w:asciiTheme="minorHAnsi" w:hAnsiTheme="minorHAnsi"/>
          <w:sz w:val="24"/>
          <w:szCs w:val="24"/>
        </w:rPr>
        <w:t xml:space="preserve"> sankcji</w:t>
      </w:r>
      <w:r w:rsidRPr="00B86317">
        <w:rPr>
          <w:rFonts w:asciiTheme="minorHAnsi" w:hAnsiTheme="minorHAnsi"/>
          <w:sz w:val="24"/>
          <w:szCs w:val="24"/>
        </w:rPr>
        <w:t xml:space="preserve"> z tytułu niespełnienia</w:t>
      </w:r>
      <w:r w:rsidR="003564FA" w:rsidRPr="00B86317">
        <w:rPr>
          <w:rFonts w:asciiTheme="minorHAnsi" w:hAnsiTheme="minorHAnsi"/>
          <w:sz w:val="24"/>
          <w:szCs w:val="24"/>
        </w:rPr>
        <w:t xml:space="preserve"> wymagań określonych </w:t>
      </w:r>
      <w:r w:rsidRPr="00B86317">
        <w:rPr>
          <w:rFonts w:asciiTheme="minorHAnsi" w:hAnsiTheme="minorHAnsi"/>
          <w:sz w:val="24"/>
          <w:szCs w:val="24"/>
        </w:rPr>
        <w:t>powyżej</w:t>
      </w:r>
      <w:r w:rsidR="003564FA" w:rsidRPr="00B86317">
        <w:rPr>
          <w:rFonts w:asciiTheme="minorHAnsi" w:hAnsiTheme="minorHAnsi"/>
          <w:sz w:val="24"/>
          <w:szCs w:val="24"/>
        </w:rPr>
        <w:t xml:space="preserve"> zostały uregulowane we wzorze umowy stanowiący</w:t>
      </w:r>
      <w:r w:rsidRPr="00B86317">
        <w:rPr>
          <w:rFonts w:asciiTheme="minorHAnsi" w:hAnsiTheme="minorHAnsi"/>
          <w:sz w:val="24"/>
          <w:szCs w:val="24"/>
        </w:rPr>
        <w:t xml:space="preserve">m </w:t>
      </w:r>
      <w:r w:rsidRPr="00B86317">
        <w:rPr>
          <w:rFonts w:asciiTheme="minorHAnsi" w:eastAsia="Times New Roman" w:hAnsiTheme="minorHAnsi" w:cstheme="minorHAnsi"/>
          <w:b/>
          <w:i/>
          <w:iCs/>
          <w:sz w:val="24"/>
          <w:szCs w:val="24"/>
          <w:lang w:eastAsia="pl-PL"/>
        </w:rPr>
        <w:t>Dodatek nr 4 do SIWZ</w:t>
      </w:r>
      <w:r w:rsidR="003564FA" w:rsidRPr="00B86317">
        <w:rPr>
          <w:rFonts w:asciiTheme="minorHAnsi" w:hAnsiTheme="minorHAnsi"/>
          <w:sz w:val="24"/>
          <w:szCs w:val="24"/>
        </w:rPr>
        <w:t>.</w:t>
      </w:r>
    </w:p>
    <w:p w14:paraId="02980AA4" w14:textId="69846FE0" w:rsidR="008C3676" w:rsidRPr="008C3676" w:rsidRDefault="008C3676" w:rsidP="00283B24">
      <w:pPr>
        <w:numPr>
          <w:ilvl w:val="0"/>
          <w:numId w:val="70"/>
        </w:numPr>
        <w:suppressAutoHyphens/>
        <w:spacing w:before="120" w:after="0"/>
        <w:ind w:left="426" w:hanging="426"/>
        <w:jc w:val="both"/>
        <w:rPr>
          <w:rFonts w:asciiTheme="minorHAnsi" w:eastAsia="Times New Roman" w:hAnsiTheme="minorHAnsi" w:cstheme="minorHAnsi"/>
          <w:sz w:val="24"/>
          <w:szCs w:val="24"/>
          <w:lang w:eastAsia="pl-PL"/>
        </w:rPr>
      </w:pPr>
      <w:r w:rsidRPr="008C3676">
        <w:rPr>
          <w:rFonts w:asciiTheme="minorHAnsi" w:hAnsiTheme="minorHAnsi"/>
          <w:color w:val="000000"/>
          <w:sz w:val="24"/>
          <w:szCs w:val="24"/>
        </w:rPr>
        <w:lastRenderedPageBreak/>
        <w:t xml:space="preserve">Zamawiający wymaga, aby wykonawca wybrany do realizacji zamówienia przez cały okres jego wykonywania był ubezpieczony od odpowiedzialności cywilnej z tytułu prowadzonej działalności gospodarczej na kwotę minimum </w:t>
      </w:r>
      <w:r w:rsidR="0026315A">
        <w:rPr>
          <w:rFonts w:asciiTheme="minorHAnsi" w:hAnsiTheme="minorHAnsi"/>
          <w:color w:val="000000"/>
          <w:sz w:val="24"/>
          <w:szCs w:val="24"/>
        </w:rPr>
        <w:t>4</w:t>
      </w:r>
      <w:r w:rsidR="00B86317">
        <w:rPr>
          <w:rFonts w:asciiTheme="minorHAnsi" w:hAnsiTheme="minorHAnsi"/>
          <w:color w:val="000000"/>
          <w:sz w:val="24"/>
          <w:szCs w:val="24"/>
        </w:rPr>
        <w:t>00 000</w:t>
      </w:r>
      <w:r w:rsidRPr="008C3676">
        <w:rPr>
          <w:rFonts w:asciiTheme="minorHAnsi" w:hAnsiTheme="minorHAnsi"/>
          <w:color w:val="000000"/>
          <w:sz w:val="24"/>
          <w:szCs w:val="24"/>
        </w:rPr>
        <w:t xml:space="preserve"> złotych. Kopię dokumentu potwierdzającego posiadanie w/w ubezpieczenia (poświadczoną za zgodność z oryginałem przez wykonawcę) wykonawca wybrany do realizacji zamówienia zobowiązany będzie do dostarczenia zamawiającemu najpóźniej w dniu zawarcia umowy.</w:t>
      </w:r>
    </w:p>
    <w:p w14:paraId="67568295" w14:textId="77777777" w:rsidR="009E6DA1" w:rsidRPr="009E6DA1" w:rsidRDefault="003A2784" w:rsidP="00283B24">
      <w:pPr>
        <w:numPr>
          <w:ilvl w:val="0"/>
          <w:numId w:val="70"/>
        </w:numPr>
        <w:suppressAutoHyphens/>
        <w:spacing w:before="120" w:after="0"/>
        <w:ind w:left="426" w:hanging="426"/>
        <w:jc w:val="both"/>
        <w:rPr>
          <w:rFonts w:asciiTheme="minorHAnsi" w:eastAsia="Times New Roman" w:hAnsiTheme="minorHAnsi" w:cstheme="minorHAnsi"/>
          <w:sz w:val="24"/>
          <w:szCs w:val="24"/>
          <w:lang w:eastAsia="pl-PL"/>
        </w:rPr>
      </w:pPr>
      <w:r w:rsidRPr="009E6DA1">
        <w:rPr>
          <w:rFonts w:asciiTheme="minorHAnsi" w:eastAsia="Times New Roman" w:hAnsiTheme="minorHAnsi" w:cstheme="minorHAnsi"/>
          <w:sz w:val="24"/>
          <w:szCs w:val="24"/>
          <w:lang w:eastAsia="pl-PL"/>
        </w:rPr>
        <w:t xml:space="preserve">Zamawiający dopuszcza powierzenie wykonania zamówienia podwykonawcom. W takim przypadku zamawiający żąda wskazania przez wykonawcę w swojej ofercie (w Formularzu oferty) części zamówienia, którą zamierza powierzyć podwykonawcom i podania przez wykonawcę firm podwykonawców. Niedopełnienie w/w obowiązku oznaczać będzie, iż wykonawca deklaruje wykonanie całego przedmiotu zamówienia samodzielnie. </w:t>
      </w:r>
    </w:p>
    <w:p w14:paraId="56BFE3F9" w14:textId="4A8400AA" w:rsidR="009E6DA1" w:rsidRPr="009E6DA1" w:rsidRDefault="000F3C04" w:rsidP="00283B24">
      <w:pPr>
        <w:numPr>
          <w:ilvl w:val="0"/>
          <w:numId w:val="70"/>
        </w:numPr>
        <w:suppressAutoHyphens/>
        <w:spacing w:before="120" w:after="0"/>
        <w:ind w:left="426" w:hanging="426"/>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Powierzenie części zamówienia</w:t>
      </w:r>
      <w:r w:rsidR="003A2784" w:rsidRPr="009E6DA1">
        <w:rPr>
          <w:rFonts w:asciiTheme="minorHAnsi" w:eastAsia="Times New Roman" w:hAnsiTheme="minorHAnsi" w:cstheme="minorHAnsi"/>
          <w:sz w:val="24"/>
          <w:szCs w:val="24"/>
          <w:lang w:eastAsia="pl-PL"/>
        </w:rPr>
        <w:t xml:space="preserve"> podw</w:t>
      </w:r>
      <w:r w:rsidR="00546C9B">
        <w:rPr>
          <w:rFonts w:asciiTheme="minorHAnsi" w:eastAsia="Times New Roman" w:hAnsiTheme="minorHAnsi" w:cstheme="minorHAnsi"/>
          <w:sz w:val="24"/>
          <w:szCs w:val="24"/>
          <w:lang w:eastAsia="pl-PL"/>
        </w:rPr>
        <w:t xml:space="preserve">ykonawcom nie zwalnia wykonawcy </w:t>
      </w:r>
      <w:r w:rsidR="003A2784" w:rsidRPr="009E6DA1">
        <w:rPr>
          <w:rFonts w:asciiTheme="minorHAnsi" w:eastAsia="Times New Roman" w:hAnsiTheme="minorHAnsi" w:cstheme="minorHAnsi"/>
          <w:sz w:val="24"/>
          <w:szCs w:val="24"/>
          <w:lang w:eastAsia="pl-PL"/>
        </w:rPr>
        <w:t>z odpowiedzialności za należyte wykonan</w:t>
      </w:r>
      <w:r w:rsidR="00EC1A0E">
        <w:rPr>
          <w:rFonts w:asciiTheme="minorHAnsi" w:eastAsia="Times New Roman" w:hAnsiTheme="minorHAnsi" w:cstheme="minorHAnsi"/>
          <w:sz w:val="24"/>
          <w:szCs w:val="24"/>
          <w:lang w:eastAsia="pl-PL"/>
        </w:rPr>
        <w:t xml:space="preserve">ie zamówienia. Wykonawca będzie </w:t>
      </w:r>
      <w:r w:rsidR="003A2784" w:rsidRPr="009E6DA1">
        <w:rPr>
          <w:rFonts w:asciiTheme="minorHAnsi" w:eastAsia="Times New Roman" w:hAnsiTheme="minorHAnsi" w:cstheme="minorHAnsi"/>
          <w:sz w:val="24"/>
          <w:szCs w:val="24"/>
          <w:lang w:eastAsia="pl-PL"/>
        </w:rPr>
        <w:t xml:space="preserve">odpowiedzialny za działania, uchybienia i zaniedbania podwykonawców i ich pracowników w takim samym stopniu jakby to były działania, uchybienia i zaniedbania jego własnych pracowników. </w:t>
      </w:r>
    </w:p>
    <w:p w14:paraId="7907C67C" w14:textId="77777777" w:rsidR="009E6DA1" w:rsidRPr="009E6DA1" w:rsidRDefault="003A2784" w:rsidP="00283B24">
      <w:pPr>
        <w:numPr>
          <w:ilvl w:val="0"/>
          <w:numId w:val="70"/>
        </w:numPr>
        <w:suppressAutoHyphens/>
        <w:spacing w:before="120" w:after="0"/>
        <w:ind w:left="426" w:hanging="425"/>
        <w:jc w:val="both"/>
        <w:rPr>
          <w:rFonts w:asciiTheme="minorHAnsi" w:eastAsia="Times New Roman" w:hAnsiTheme="minorHAnsi" w:cstheme="minorHAnsi"/>
          <w:sz w:val="24"/>
          <w:szCs w:val="24"/>
          <w:lang w:eastAsia="pl-PL"/>
        </w:rPr>
      </w:pPr>
      <w:r w:rsidRPr="009E6DA1">
        <w:rPr>
          <w:rFonts w:asciiTheme="minorHAnsi" w:eastAsia="Times New Roman" w:hAnsiTheme="minorHAnsi" w:cstheme="minorHAnsi"/>
          <w:sz w:val="24"/>
          <w:szCs w:val="24"/>
          <w:lang w:eastAsia="pl-PL"/>
        </w:rPr>
        <w:t>Rozliczenia między zamawiającym i wykonawcą prowadzone będą w złotych polskich.</w:t>
      </w:r>
    </w:p>
    <w:p w14:paraId="765D6202" w14:textId="148C33EE" w:rsidR="009E6DA1" w:rsidRPr="00FE5B32" w:rsidRDefault="003A2784" w:rsidP="00283B24">
      <w:pPr>
        <w:numPr>
          <w:ilvl w:val="0"/>
          <w:numId w:val="70"/>
        </w:numPr>
        <w:suppressAutoHyphens/>
        <w:spacing w:before="120" w:after="120"/>
        <w:ind w:left="425" w:hanging="425"/>
        <w:jc w:val="both"/>
        <w:rPr>
          <w:rFonts w:asciiTheme="minorHAnsi" w:eastAsia="Times New Roman" w:hAnsiTheme="minorHAnsi" w:cstheme="minorHAnsi"/>
          <w:sz w:val="24"/>
          <w:szCs w:val="24"/>
          <w:lang w:eastAsia="pl-PL"/>
        </w:rPr>
      </w:pPr>
      <w:r w:rsidRPr="009E6DA1">
        <w:rPr>
          <w:rFonts w:asciiTheme="minorHAnsi" w:eastAsia="Times New Roman" w:hAnsiTheme="minorHAnsi" w:cstheme="minorHAnsi"/>
          <w:sz w:val="24"/>
          <w:szCs w:val="24"/>
          <w:lang w:eastAsia="pl-PL"/>
        </w:rPr>
        <w:t>Szczegółowe</w:t>
      </w:r>
      <w:r w:rsidRPr="009E6DA1">
        <w:rPr>
          <w:rFonts w:asciiTheme="minorHAnsi" w:eastAsia="Times New Roman" w:hAnsiTheme="minorHAnsi" w:cstheme="minorHAnsi"/>
          <w:bCs/>
          <w:sz w:val="24"/>
          <w:szCs w:val="24"/>
          <w:lang w:eastAsia="pl-PL"/>
        </w:rPr>
        <w:t xml:space="preserve"> zasady określające sposób realizacji zamówienia, rozliczeń, warunki gwarancji oraz wysokość kar umownych zawarte zostały </w:t>
      </w:r>
      <w:r w:rsidRPr="00B86317">
        <w:rPr>
          <w:rFonts w:asciiTheme="minorHAnsi" w:eastAsia="Times New Roman" w:hAnsiTheme="minorHAnsi" w:cstheme="minorHAnsi"/>
          <w:i/>
          <w:iCs/>
          <w:sz w:val="24"/>
          <w:szCs w:val="24"/>
          <w:lang w:eastAsia="pl-PL"/>
        </w:rPr>
        <w:t xml:space="preserve">w </w:t>
      </w:r>
      <w:r w:rsidRPr="00B86317">
        <w:rPr>
          <w:rFonts w:asciiTheme="minorHAnsi" w:eastAsia="Times New Roman" w:hAnsiTheme="minorHAnsi" w:cstheme="minorHAnsi"/>
          <w:b/>
          <w:i/>
          <w:iCs/>
          <w:sz w:val="24"/>
          <w:szCs w:val="24"/>
          <w:lang w:eastAsia="pl-PL"/>
        </w:rPr>
        <w:t>Dodatku nr 4</w:t>
      </w:r>
      <w:r w:rsidR="00537590" w:rsidRPr="00B86317">
        <w:rPr>
          <w:rFonts w:asciiTheme="minorHAnsi" w:eastAsia="Times New Roman" w:hAnsiTheme="minorHAnsi" w:cstheme="minorHAnsi"/>
          <w:b/>
          <w:i/>
          <w:iCs/>
          <w:sz w:val="24"/>
          <w:szCs w:val="24"/>
          <w:lang w:eastAsia="pl-PL"/>
        </w:rPr>
        <w:t xml:space="preserve"> </w:t>
      </w:r>
      <w:r w:rsidRPr="00B86317">
        <w:rPr>
          <w:rFonts w:asciiTheme="minorHAnsi" w:eastAsia="Times New Roman" w:hAnsiTheme="minorHAnsi" w:cstheme="minorHAnsi"/>
          <w:b/>
          <w:i/>
          <w:iCs/>
          <w:sz w:val="24"/>
          <w:szCs w:val="24"/>
          <w:lang w:eastAsia="pl-PL"/>
        </w:rPr>
        <w:t>do SIWZ</w:t>
      </w:r>
      <w:r w:rsidRPr="00B86317">
        <w:rPr>
          <w:rFonts w:asciiTheme="minorHAnsi" w:eastAsia="Times New Roman" w:hAnsiTheme="minorHAnsi" w:cstheme="minorHAnsi"/>
          <w:b/>
          <w:bCs/>
          <w:i/>
          <w:sz w:val="24"/>
          <w:szCs w:val="24"/>
          <w:lang w:eastAsia="pl-PL"/>
        </w:rPr>
        <w:t xml:space="preserve"> – Wzór umowy</w:t>
      </w:r>
      <w:r w:rsidRPr="003507FB">
        <w:rPr>
          <w:rFonts w:asciiTheme="minorHAnsi" w:eastAsia="Times New Roman" w:hAnsiTheme="minorHAnsi" w:cstheme="minorHAnsi"/>
          <w:b/>
          <w:bCs/>
          <w:sz w:val="24"/>
          <w:szCs w:val="24"/>
          <w:lang w:eastAsia="pl-PL"/>
        </w:rPr>
        <w:t>.</w:t>
      </w:r>
    </w:p>
    <w:p w14:paraId="6F28E16C" w14:textId="3B0F6433" w:rsidR="00FE5B32" w:rsidRPr="00FE5B32" w:rsidRDefault="00FE5B32" w:rsidP="00283B24">
      <w:pPr>
        <w:pStyle w:val="Akapitzlist"/>
        <w:widowControl w:val="0"/>
        <w:numPr>
          <w:ilvl w:val="0"/>
          <w:numId w:val="70"/>
        </w:numPr>
        <w:tabs>
          <w:tab w:val="left" w:pos="0"/>
        </w:tabs>
        <w:suppressAutoHyphens/>
        <w:autoSpaceDE w:val="0"/>
        <w:spacing w:after="120" w:line="276" w:lineRule="auto"/>
        <w:ind w:left="425" w:hanging="425"/>
        <w:jc w:val="both"/>
        <w:textAlignment w:val="baseline"/>
        <w:rPr>
          <w:sz w:val="24"/>
          <w:szCs w:val="24"/>
        </w:rPr>
      </w:pPr>
      <w:r w:rsidRPr="00FE5B32">
        <w:rPr>
          <w:sz w:val="24"/>
          <w:szCs w:val="24"/>
        </w:rPr>
        <w:t xml:space="preserve">Przy sporządzaniu oferty należy wziąć pod uwagę, że roboty będą prowadzone </w:t>
      </w:r>
      <w:r w:rsidRPr="00FE5B32">
        <w:rPr>
          <w:sz w:val="24"/>
          <w:szCs w:val="24"/>
          <w:lang w:eastAsia="ar-SA"/>
        </w:rPr>
        <w:t>w czynnych obiektach</w:t>
      </w:r>
      <w:r w:rsidR="002F4D1D">
        <w:rPr>
          <w:sz w:val="24"/>
          <w:szCs w:val="24"/>
          <w:lang w:eastAsia="ar-SA"/>
        </w:rPr>
        <w:t>,</w:t>
      </w:r>
      <w:r w:rsidRPr="00FE5B32">
        <w:rPr>
          <w:sz w:val="24"/>
          <w:szCs w:val="24"/>
          <w:lang w:eastAsia="ar-SA"/>
        </w:rPr>
        <w:t xml:space="preserve"> w związku z tym prowadzone roboty nie mogą przeszkadzać w funkcjonowaniu obiektu.</w:t>
      </w:r>
    </w:p>
    <w:p w14:paraId="7087C406" w14:textId="77777777" w:rsidR="009E6DA1" w:rsidRDefault="003A2784" w:rsidP="00283B24">
      <w:pPr>
        <w:numPr>
          <w:ilvl w:val="0"/>
          <w:numId w:val="70"/>
        </w:numPr>
        <w:suppressAutoHyphens/>
        <w:spacing w:before="120" w:after="0"/>
        <w:ind w:left="426" w:hanging="425"/>
        <w:jc w:val="both"/>
        <w:rPr>
          <w:rFonts w:asciiTheme="minorHAnsi" w:eastAsia="Times New Roman" w:hAnsiTheme="minorHAnsi" w:cstheme="minorHAnsi"/>
          <w:sz w:val="24"/>
          <w:szCs w:val="24"/>
          <w:lang w:eastAsia="pl-PL"/>
        </w:rPr>
      </w:pPr>
      <w:r w:rsidRPr="009E6DA1">
        <w:rPr>
          <w:rFonts w:asciiTheme="minorHAnsi" w:eastAsia="Times New Roman" w:hAnsiTheme="minorHAnsi" w:cstheme="minorHAnsi"/>
          <w:sz w:val="24"/>
          <w:szCs w:val="24"/>
          <w:lang w:eastAsia="pl-PL"/>
        </w:rPr>
        <w:t>Zamawiający nie dopuszcza składania ofert wariantowych.</w:t>
      </w:r>
    </w:p>
    <w:p w14:paraId="2DED8077" w14:textId="23780362" w:rsidR="003A2784" w:rsidRPr="009E6DA1" w:rsidRDefault="003A2784" w:rsidP="00283B24">
      <w:pPr>
        <w:numPr>
          <w:ilvl w:val="0"/>
          <w:numId w:val="70"/>
        </w:numPr>
        <w:suppressAutoHyphens/>
        <w:spacing w:before="120" w:after="0"/>
        <w:ind w:left="426" w:hanging="425"/>
        <w:jc w:val="both"/>
        <w:rPr>
          <w:rFonts w:asciiTheme="minorHAnsi" w:eastAsia="Times New Roman" w:hAnsiTheme="minorHAnsi" w:cstheme="minorHAnsi"/>
          <w:sz w:val="24"/>
          <w:szCs w:val="24"/>
          <w:lang w:eastAsia="pl-PL"/>
        </w:rPr>
      </w:pPr>
      <w:r w:rsidRPr="009E6DA1">
        <w:rPr>
          <w:rFonts w:asciiTheme="minorHAnsi" w:eastAsia="Times New Roman" w:hAnsiTheme="minorHAnsi" w:cstheme="minorHAnsi"/>
          <w:sz w:val="24"/>
          <w:szCs w:val="24"/>
          <w:lang w:eastAsia="pl-PL"/>
        </w:rPr>
        <w:t>Zamawiający nie przewiduje:</w:t>
      </w:r>
    </w:p>
    <w:p w14:paraId="0B662E79" w14:textId="77777777" w:rsidR="003A2784" w:rsidRPr="009E6DA1" w:rsidRDefault="003A2784" w:rsidP="00CD5687">
      <w:pPr>
        <w:numPr>
          <w:ilvl w:val="0"/>
          <w:numId w:val="24"/>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9E6DA1">
        <w:rPr>
          <w:rFonts w:asciiTheme="minorHAnsi" w:eastAsia="Times New Roman" w:hAnsiTheme="minorHAnsi" w:cstheme="minorHAnsi"/>
          <w:sz w:val="24"/>
          <w:szCs w:val="24"/>
          <w:lang w:eastAsia="pl-PL"/>
        </w:rPr>
        <w:t>zawarcia umowy ramowej,</w:t>
      </w:r>
    </w:p>
    <w:p w14:paraId="6A11983E" w14:textId="77777777" w:rsidR="003A2784" w:rsidRPr="009E6DA1" w:rsidRDefault="003A2784" w:rsidP="00CD5687">
      <w:pPr>
        <w:numPr>
          <w:ilvl w:val="0"/>
          <w:numId w:val="24"/>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9E6DA1">
        <w:rPr>
          <w:rFonts w:asciiTheme="minorHAnsi" w:eastAsia="Times New Roman" w:hAnsiTheme="minorHAnsi" w:cstheme="minorHAnsi"/>
          <w:sz w:val="24"/>
          <w:szCs w:val="24"/>
          <w:lang w:eastAsia="pl-PL"/>
        </w:rPr>
        <w:t xml:space="preserve">udzielania zamówień, o których mowa w art. 67 ust. 1 pkt 7, </w:t>
      </w:r>
    </w:p>
    <w:p w14:paraId="400A7CE2" w14:textId="77777777" w:rsidR="003A2784" w:rsidRPr="009E6DA1" w:rsidRDefault="003A2784" w:rsidP="00CD5687">
      <w:pPr>
        <w:numPr>
          <w:ilvl w:val="0"/>
          <w:numId w:val="24"/>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9E6DA1">
        <w:rPr>
          <w:rFonts w:asciiTheme="minorHAnsi" w:eastAsia="Times New Roman" w:hAnsiTheme="minorHAnsi" w:cstheme="minorHAnsi"/>
          <w:sz w:val="24"/>
          <w:szCs w:val="24"/>
          <w:lang w:eastAsia="pl-PL"/>
        </w:rPr>
        <w:t>aukcji elektronicznej,</w:t>
      </w:r>
    </w:p>
    <w:p w14:paraId="6D65B554" w14:textId="77777777" w:rsidR="003A2784" w:rsidRPr="009E6DA1" w:rsidRDefault="003A2784" w:rsidP="00CD5687">
      <w:pPr>
        <w:numPr>
          <w:ilvl w:val="0"/>
          <w:numId w:val="24"/>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9E6DA1">
        <w:rPr>
          <w:rFonts w:asciiTheme="minorHAnsi" w:eastAsia="Times New Roman" w:hAnsiTheme="minorHAnsi" w:cstheme="minorHAnsi"/>
          <w:sz w:val="24"/>
          <w:szCs w:val="24"/>
          <w:lang w:eastAsia="pl-PL"/>
        </w:rPr>
        <w:t>zwrotu kosztów udziału w postępowaniu.</w:t>
      </w:r>
    </w:p>
    <w:p w14:paraId="1F560257" w14:textId="77777777" w:rsidR="00643BB0" w:rsidRPr="003B74B3" w:rsidRDefault="00643BB0" w:rsidP="00CD5687">
      <w:pPr>
        <w:numPr>
          <w:ilvl w:val="0"/>
          <w:numId w:val="2"/>
        </w:numPr>
        <w:tabs>
          <w:tab w:val="left" w:pos="426"/>
        </w:tabs>
        <w:spacing w:before="240" w:after="120"/>
        <w:ind w:left="425" w:right="34" w:hanging="567"/>
        <w:jc w:val="both"/>
        <w:rPr>
          <w:rFonts w:asciiTheme="minorHAnsi" w:hAnsiTheme="minorHAnsi" w:cs="Arial"/>
          <w:b/>
          <w:sz w:val="24"/>
          <w:szCs w:val="24"/>
        </w:rPr>
      </w:pPr>
      <w:r w:rsidRPr="003B74B3">
        <w:rPr>
          <w:rFonts w:asciiTheme="minorHAnsi" w:hAnsiTheme="minorHAnsi" w:cs="Arial"/>
          <w:b/>
          <w:sz w:val="24"/>
          <w:szCs w:val="24"/>
        </w:rPr>
        <w:t xml:space="preserve">TERMIN </w:t>
      </w:r>
      <w:r w:rsidRPr="003507FB">
        <w:rPr>
          <w:rFonts w:asciiTheme="minorHAnsi" w:hAnsiTheme="minorHAnsi" w:cstheme="minorHAnsi"/>
          <w:b/>
          <w:sz w:val="24"/>
          <w:szCs w:val="24"/>
        </w:rPr>
        <w:t>WYKONANIA</w:t>
      </w:r>
      <w:r w:rsidRPr="003B74B3">
        <w:rPr>
          <w:rFonts w:asciiTheme="minorHAnsi" w:hAnsiTheme="minorHAnsi" w:cs="Arial"/>
          <w:b/>
          <w:sz w:val="24"/>
          <w:szCs w:val="24"/>
        </w:rPr>
        <w:t xml:space="preserve"> ZAMÓWIENIA</w:t>
      </w:r>
    </w:p>
    <w:p w14:paraId="0261FEC9" w14:textId="3D6276DF" w:rsidR="00B86317" w:rsidRPr="00B86317" w:rsidRDefault="00B86317" w:rsidP="00CD5687">
      <w:pPr>
        <w:spacing w:before="120" w:after="120"/>
        <w:jc w:val="both"/>
        <w:rPr>
          <w:i/>
          <w:iCs/>
          <w:sz w:val="24"/>
          <w:szCs w:val="24"/>
          <w:u w:val="single"/>
        </w:rPr>
      </w:pPr>
      <w:r w:rsidRPr="00B86317">
        <w:rPr>
          <w:sz w:val="24"/>
          <w:szCs w:val="24"/>
        </w:rPr>
        <w:t xml:space="preserve">Wykonawca zobowiązany jest zrealizować cały przedmiot zamówienia w terminie </w:t>
      </w:r>
      <w:r w:rsidR="00F172CC">
        <w:rPr>
          <w:b/>
          <w:i/>
          <w:iCs/>
          <w:sz w:val="24"/>
          <w:szCs w:val="24"/>
        </w:rPr>
        <w:t>120 dni</w:t>
      </w:r>
      <w:r w:rsidRPr="00CF0D35">
        <w:rPr>
          <w:sz w:val="24"/>
          <w:szCs w:val="24"/>
        </w:rPr>
        <w:t>,</w:t>
      </w:r>
      <w:r w:rsidRPr="00B86317">
        <w:rPr>
          <w:sz w:val="24"/>
          <w:szCs w:val="24"/>
        </w:rPr>
        <w:t xml:space="preserve"> w tym:</w:t>
      </w:r>
    </w:p>
    <w:p w14:paraId="04781FB1" w14:textId="4414BE42" w:rsidR="00B86317" w:rsidRPr="00B86317" w:rsidRDefault="00B86317" w:rsidP="00283B24">
      <w:pPr>
        <w:pStyle w:val="Akapitzlist"/>
        <w:numPr>
          <w:ilvl w:val="0"/>
          <w:numId w:val="62"/>
        </w:numPr>
        <w:spacing w:before="120" w:line="276" w:lineRule="auto"/>
        <w:ind w:left="426" w:hanging="426"/>
        <w:jc w:val="both"/>
        <w:rPr>
          <w:sz w:val="24"/>
          <w:szCs w:val="24"/>
        </w:rPr>
      </w:pPr>
      <w:r w:rsidRPr="00B86317">
        <w:rPr>
          <w:sz w:val="24"/>
          <w:szCs w:val="24"/>
        </w:rPr>
        <w:t>wykonanie dokumentacji projektowo-kosztorysowej – w terminie 30 dni od dnia zawarcia umowy,</w:t>
      </w:r>
    </w:p>
    <w:p w14:paraId="0F648566" w14:textId="29A40DA2" w:rsidR="00B86317" w:rsidRPr="00B86317" w:rsidRDefault="00B86317" w:rsidP="00283B24">
      <w:pPr>
        <w:pStyle w:val="Akapitzlist"/>
        <w:numPr>
          <w:ilvl w:val="0"/>
          <w:numId w:val="62"/>
        </w:numPr>
        <w:spacing w:before="120" w:line="276" w:lineRule="auto"/>
        <w:ind w:left="426" w:hanging="426"/>
        <w:jc w:val="both"/>
        <w:rPr>
          <w:sz w:val="24"/>
          <w:szCs w:val="24"/>
        </w:rPr>
      </w:pPr>
      <w:r w:rsidRPr="00B86317">
        <w:rPr>
          <w:sz w:val="24"/>
          <w:szCs w:val="24"/>
        </w:rPr>
        <w:t>wykonanie robót budowlanych – w terminie 90 dni od dnia odbioru zaakceptowanej przez zamawiającego dokumentacji projektowo-kosztorysowej.</w:t>
      </w:r>
    </w:p>
    <w:p w14:paraId="57D1169F" w14:textId="77777777" w:rsidR="00643BB0" w:rsidRPr="003B74B3" w:rsidRDefault="00643BB0" w:rsidP="00CD5687">
      <w:pPr>
        <w:numPr>
          <w:ilvl w:val="0"/>
          <w:numId w:val="2"/>
        </w:numPr>
        <w:tabs>
          <w:tab w:val="left" w:pos="426"/>
        </w:tabs>
        <w:spacing w:before="240" w:after="120"/>
        <w:ind w:left="425" w:right="34" w:hanging="567"/>
        <w:jc w:val="both"/>
        <w:rPr>
          <w:rFonts w:asciiTheme="minorHAnsi" w:hAnsiTheme="minorHAnsi" w:cs="Arial"/>
          <w:b/>
          <w:sz w:val="24"/>
          <w:szCs w:val="24"/>
        </w:rPr>
      </w:pPr>
      <w:r w:rsidRPr="00D27F08">
        <w:rPr>
          <w:rFonts w:asciiTheme="minorHAnsi" w:hAnsiTheme="minorHAnsi" w:cstheme="minorHAnsi"/>
          <w:b/>
          <w:sz w:val="24"/>
          <w:szCs w:val="24"/>
        </w:rPr>
        <w:t>WARUNKI</w:t>
      </w:r>
      <w:r w:rsidRPr="003B74B3">
        <w:rPr>
          <w:rFonts w:asciiTheme="minorHAnsi" w:hAnsiTheme="minorHAnsi" w:cs="Arial"/>
          <w:b/>
          <w:sz w:val="24"/>
          <w:szCs w:val="24"/>
        </w:rPr>
        <w:t xml:space="preserve"> UDZIAŁU W POSTĘPOWANIU </w:t>
      </w:r>
      <w:r w:rsidR="00D46A17" w:rsidRPr="003B74B3">
        <w:rPr>
          <w:rFonts w:asciiTheme="minorHAnsi" w:hAnsiTheme="minorHAnsi" w:cs="Arial"/>
          <w:b/>
          <w:sz w:val="24"/>
          <w:szCs w:val="24"/>
        </w:rPr>
        <w:t>I PODSTAWY WYKLUCZENIA</w:t>
      </w:r>
    </w:p>
    <w:p w14:paraId="40E14A5E" w14:textId="77777777" w:rsidR="00914F47" w:rsidRPr="00B86317" w:rsidRDefault="00810226" w:rsidP="00CD5687">
      <w:pPr>
        <w:numPr>
          <w:ilvl w:val="0"/>
          <w:numId w:val="33"/>
        </w:numPr>
        <w:tabs>
          <w:tab w:val="left" w:pos="426"/>
        </w:tabs>
        <w:suppressAutoHyphens/>
        <w:spacing w:before="120" w:after="0"/>
        <w:ind w:left="426" w:hanging="425"/>
        <w:jc w:val="both"/>
        <w:rPr>
          <w:rFonts w:eastAsia="Times New Roman" w:cs="Arial"/>
          <w:b/>
          <w:sz w:val="24"/>
          <w:szCs w:val="24"/>
          <w:lang w:eastAsia="pl-PL"/>
        </w:rPr>
      </w:pPr>
      <w:r w:rsidRPr="00B86317">
        <w:rPr>
          <w:rFonts w:eastAsia="Times New Roman" w:cs="Arial"/>
          <w:sz w:val="24"/>
          <w:szCs w:val="24"/>
          <w:lang w:eastAsia="pl-PL"/>
        </w:rPr>
        <w:t>O udzielenie zamówienia mogą ubiegać się wykonawcy, którzy</w:t>
      </w:r>
      <w:r w:rsidR="00914F47" w:rsidRPr="00B86317">
        <w:rPr>
          <w:rFonts w:eastAsia="Times New Roman" w:cs="Arial"/>
          <w:sz w:val="24"/>
          <w:szCs w:val="24"/>
          <w:lang w:eastAsia="pl-PL"/>
        </w:rPr>
        <w:t>:</w:t>
      </w:r>
    </w:p>
    <w:p w14:paraId="2321F44E" w14:textId="77777777" w:rsidR="008D7368" w:rsidRPr="00B86317" w:rsidRDefault="00810226" w:rsidP="00CD5687">
      <w:pPr>
        <w:numPr>
          <w:ilvl w:val="1"/>
          <w:numId w:val="33"/>
        </w:numPr>
        <w:tabs>
          <w:tab w:val="left" w:pos="426"/>
        </w:tabs>
        <w:suppressAutoHyphens/>
        <w:spacing w:before="120" w:after="0"/>
        <w:ind w:left="709"/>
        <w:jc w:val="both"/>
        <w:rPr>
          <w:rFonts w:eastAsia="Times New Roman" w:cs="Arial"/>
          <w:i/>
          <w:sz w:val="24"/>
          <w:szCs w:val="24"/>
          <w:lang w:eastAsia="pl-PL"/>
        </w:rPr>
      </w:pPr>
      <w:r w:rsidRPr="00B86317">
        <w:rPr>
          <w:rFonts w:eastAsia="Times New Roman" w:cs="Arial"/>
          <w:i/>
          <w:sz w:val="24"/>
          <w:szCs w:val="24"/>
          <w:u w:val="single"/>
          <w:lang w:eastAsia="pl-PL"/>
        </w:rPr>
        <w:lastRenderedPageBreak/>
        <w:t>nie podlegają wykluczeniu</w:t>
      </w:r>
      <w:r w:rsidR="008D7368" w:rsidRPr="00B86317">
        <w:rPr>
          <w:rFonts w:eastAsia="Times New Roman" w:cs="Arial"/>
          <w:i/>
          <w:sz w:val="24"/>
          <w:szCs w:val="24"/>
          <w:u w:val="single"/>
          <w:lang w:eastAsia="pl-PL"/>
        </w:rPr>
        <w:t>:</w:t>
      </w:r>
    </w:p>
    <w:p w14:paraId="44A906AF" w14:textId="34631FC0" w:rsidR="008D7368" w:rsidRPr="00B86317" w:rsidRDefault="008D7368" w:rsidP="00CD5687">
      <w:pPr>
        <w:pStyle w:val="Akapitzlist"/>
        <w:numPr>
          <w:ilvl w:val="3"/>
          <w:numId w:val="2"/>
        </w:numPr>
        <w:tabs>
          <w:tab w:val="left" w:pos="426"/>
        </w:tabs>
        <w:suppressAutoHyphens/>
        <w:spacing w:before="120" w:line="276" w:lineRule="auto"/>
        <w:ind w:left="993" w:hanging="284"/>
        <w:jc w:val="both"/>
        <w:rPr>
          <w:rFonts w:eastAsia="Times New Roman" w:cs="Arial"/>
          <w:sz w:val="24"/>
          <w:szCs w:val="24"/>
        </w:rPr>
      </w:pPr>
      <w:r w:rsidRPr="00B86317">
        <w:rPr>
          <w:rFonts w:eastAsia="Times New Roman" w:cs="Arial"/>
          <w:sz w:val="24"/>
          <w:szCs w:val="24"/>
        </w:rPr>
        <w:t xml:space="preserve">na podstawie art. 24 ust. 1 pkt 12 – 23 </w:t>
      </w:r>
      <w:proofErr w:type="spellStart"/>
      <w:r w:rsidRPr="00B86317">
        <w:rPr>
          <w:rFonts w:eastAsia="Times New Roman" w:cs="Arial"/>
          <w:sz w:val="24"/>
          <w:szCs w:val="24"/>
        </w:rPr>
        <w:t>Pzp</w:t>
      </w:r>
      <w:proofErr w:type="spellEnd"/>
    </w:p>
    <w:p w14:paraId="39816742" w14:textId="2C3F6308" w:rsidR="008D7368" w:rsidRPr="00B86317" w:rsidRDefault="008D7368" w:rsidP="00CD5687">
      <w:pPr>
        <w:pStyle w:val="Akapitzlist"/>
        <w:numPr>
          <w:ilvl w:val="3"/>
          <w:numId w:val="2"/>
        </w:numPr>
        <w:tabs>
          <w:tab w:val="left" w:pos="426"/>
        </w:tabs>
        <w:suppressAutoHyphens/>
        <w:spacing w:before="120" w:line="276" w:lineRule="auto"/>
        <w:ind w:left="993" w:hanging="284"/>
        <w:jc w:val="both"/>
        <w:rPr>
          <w:rFonts w:eastAsia="Times New Roman" w:cs="Arial"/>
          <w:sz w:val="24"/>
          <w:szCs w:val="24"/>
        </w:rPr>
      </w:pPr>
      <w:r w:rsidRPr="00B86317">
        <w:rPr>
          <w:rFonts w:eastAsia="Times New Roman" w:cs="Arial"/>
          <w:sz w:val="24"/>
          <w:szCs w:val="24"/>
        </w:rPr>
        <w:t xml:space="preserve">na podstawie art. 24 ust. 5 pkt </w:t>
      </w:r>
      <w:r w:rsidR="00DD651F" w:rsidRPr="00B86317">
        <w:rPr>
          <w:rFonts w:eastAsia="Times New Roman" w:cs="Arial"/>
          <w:sz w:val="24"/>
          <w:szCs w:val="24"/>
        </w:rPr>
        <w:t>1</w:t>
      </w:r>
      <w:r w:rsidR="00B86317" w:rsidRPr="00B86317">
        <w:rPr>
          <w:rFonts w:eastAsia="Times New Roman" w:cs="Arial"/>
          <w:sz w:val="24"/>
          <w:szCs w:val="24"/>
        </w:rPr>
        <w:t>, 2 i 4</w:t>
      </w:r>
      <w:r w:rsidR="00654652" w:rsidRPr="00B86317">
        <w:rPr>
          <w:rFonts w:eastAsia="Times New Roman" w:cs="Arial"/>
          <w:sz w:val="24"/>
          <w:szCs w:val="24"/>
        </w:rPr>
        <w:t xml:space="preserve"> </w:t>
      </w:r>
      <w:proofErr w:type="spellStart"/>
      <w:r w:rsidRPr="00B86317">
        <w:rPr>
          <w:rFonts w:eastAsia="Times New Roman" w:cs="Arial"/>
          <w:sz w:val="24"/>
          <w:szCs w:val="24"/>
        </w:rPr>
        <w:t>Pzp</w:t>
      </w:r>
      <w:proofErr w:type="spellEnd"/>
    </w:p>
    <w:p w14:paraId="53EA31FF" w14:textId="3C03AE6C" w:rsidR="008D7368" w:rsidRPr="00B86317" w:rsidRDefault="008D7368" w:rsidP="00CD5687">
      <w:pPr>
        <w:numPr>
          <w:ilvl w:val="1"/>
          <w:numId w:val="33"/>
        </w:numPr>
        <w:tabs>
          <w:tab w:val="left" w:pos="709"/>
        </w:tabs>
        <w:suppressAutoHyphens/>
        <w:spacing w:before="120" w:after="0"/>
        <w:ind w:left="709" w:hanging="425"/>
        <w:jc w:val="both"/>
        <w:rPr>
          <w:rFonts w:eastAsia="Times New Roman" w:cs="Arial"/>
          <w:i/>
          <w:sz w:val="24"/>
          <w:szCs w:val="24"/>
          <w:lang w:eastAsia="pl-PL"/>
        </w:rPr>
      </w:pPr>
      <w:r w:rsidRPr="00B86317">
        <w:rPr>
          <w:rFonts w:eastAsia="Times New Roman" w:cs="Arial"/>
          <w:i/>
          <w:sz w:val="24"/>
          <w:szCs w:val="24"/>
          <w:u w:val="single"/>
          <w:lang w:eastAsia="pl-PL"/>
        </w:rPr>
        <w:t xml:space="preserve">spełniają warunki udziału w postępowaniu dotyczące: </w:t>
      </w:r>
    </w:p>
    <w:p w14:paraId="67B36C14" w14:textId="71282996" w:rsidR="00473B6E" w:rsidRPr="00B86317" w:rsidRDefault="00473B6E" w:rsidP="00CD5687">
      <w:pPr>
        <w:pStyle w:val="Standard"/>
        <w:numPr>
          <w:ilvl w:val="0"/>
          <w:numId w:val="43"/>
        </w:numPr>
        <w:tabs>
          <w:tab w:val="left" w:pos="993"/>
        </w:tabs>
        <w:spacing w:line="276" w:lineRule="auto"/>
        <w:ind w:left="993" w:hanging="284"/>
        <w:rPr>
          <w:rFonts w:asciiTheme="minorHAnsi" w:hAnsiTheme="minorHAnsi" w:cs="Times New Roman"/>
          <w:sz w:val="24"/>
          <w:shd w:val="clear" w:color="auto" w:fill="FFFFFF"/>
        </w:rPr>
      </w:pPr>
      <w:r w:rsidRPr="00B86317">
        <w:rPr>
          <w:rFonts w:asciiTheme="minorHAnsi" w:hAnsiTheme="minorHAnsi" w:cs="Times New Roman"/>
          <w:sz w:val="24"/>
          <w:shd w:val="clear" w:color="auto" w:fill="FFFFFF"/>
        </w:rPr>
        <w:t>zdolności technicznej lub zawodowej</w:t>
      </w:r>
    </w:p>
    <w:p w14:paraId="085FDB80" w14:textId="595F75C0" w:rsidR="00212405" w:rsidRPr="00B86317" w:rsidRDefault="00212405" w:rsidP="00CD5687">
      <w:pPr>
        <w:tabs>
          <w:tab w:val="left" w:pos="993"/>
        </w:tabs>
        <w:suppressAutoHyphens/>
        <w:spacing w:after="0"/>
        <w:ind w:left="993"/>
        <w:jc w:val="both"/>
        <w:rPr>
          <w:rFonts w:asciiTheme="minorHAnsi" w:eastAsia="Times New Roman" w:hAnsiTheme="minorHAnsi" w:cs="Arial"/>
          <w:sz w:val="24"/>
          <w:szCs w:val="24"/>
          <w:lang w:eastAsia="pl-PL"/>
        </w:rPr>
      </w:pPr>
      <w:r w:rsidRPr="00B86317">
        <w:rPr>
          <w:rFonts w:asciiTheme="minorHAnsi" w:hAnsiTheme="minorHAnsi"/>
          <w:sz w:val="24"/>
          <w:szCs w:val="24"/>
          <w:shd w:val="clear" w:color="auto" w:fill="FFFFFF"/>
        </w:rPr>
        <w:t xml:space="preserve">Zamawiający uzna warunek za spełniony, jeżeli Wykonawca </w:t>
      </w:r>
      <w:r w:rsidR="003C316A">
        <w:rPr>
          <w:rFonts w:asciiTheme="minorHAnsi" w:eastAsia="Times New Roman" w:hAnsiTheme="minorHAnsi" w:cs="Arial"/>
          <w:sz w:val="24"/>
          <w:szCs w:val="24"/>
          <w:lang w:eastAsia="pl-PL"/>
        </w:rPr>
        <w:t>wykaże</w:t>
      </w:r>
      <w:r w:rsidR="000F60BC">
        <w:rPr>
          <w:rFonts w:asciiTheme="minorHAnsi" w:eastAsia="Times New Roman" w:hAnsiTheme="minorHAnsi" w:cs="Arial"/>
          <w:sz w:val="24"/>
          <w:szCs w:val="24"/>
          <w:lang w:eastAsia="pl-PL"/>
        </w:rPr>
        <w:t>,</w:t>
      </w:r>
      <w:r w:rsidR="008D7368" w:rsidRPr="00B86317">
        <w:rPr>
          <w:rFonts w:asciiTheme="minorHAnsi" w:eastAsia="Times New Roman" w:hAnsiTheme="minorHAnsi" w:cs="Arial"/>
          <w:sz w:val="24"/>
          <w:szCs w:val="24"/>
          <w:lang w:eastAsia="pl-PL"/>
        </w:rPr>
        <w:t xml:space="preserve"> iż</w:t>
      </w:r>
      <w:r w:rsidRPr="00B86317">
        <w:rPr>
          <w:rFonts w:asciiTheme="minorHAnsi" w:eastAsia="Times New Roman" w:hAnsiTheme="minorHAnsi" w:cs="Arial"/>
          <w:sz w:val="24"/>
          <w:szCs w:val="24"/>
          <w:lang w:eastAsia="pl-PL"/>
        </w:rPr>
        <w:t>:</w:t>
      </w:r>
    </w:p>
    <w:p w14:paraId="1C1D0BF4" w14:textId="4CB48967" w:rsidR="00B86317" w:rsidRPr="00B86317" w:rsidRDefault="008D7368" w:rsidP="00283B24">
      <w:pPr>
        <w:pStyle w:val="Akapitzlist"/>
        <w:numPr>
          <w:ilvl w:val="3"/>
          <w:numId w:val="70"/>
        </w:numPr>
        <w:suppressAutoHyphens/>
        <w:spacing w:line="276" w:lineRule="auto"/>
        <w:ind w:left="1418" w:hanging="425"/>
        <w:jc w:val="both"/>
        <w:rPr>
          <w:sz w:val="24"/>
          <w:szCs w:val="24"/>
          <w:u w:val="single"/>
        </w:rPr>
      </w:pPr>
      <w:r w:rsidRPr="00B86317">
        <w:rPr>
          <w:rFonts w:asciiTheme="minorHAnsi" w:hAnsiTheme="minorHAnsi"/>
          <w:sz w:val="24"/>
          <w:szCs w:val="24"/>
        </w:rPr>
        <w:t xml:space="preserve">w okresie ostatnich pięciu lat przed upływem składania ofert, a jeżeli okres prowadzenia działalności jest krótszy – w tym okresie </w:t>
      </w:r>
      <w:r w:rsidR="00B86317" w:rsidRPr="00B86317">
        <w:rPr>
          <w:sz w:val="24"/>
          <w:szCs w:val="24"/>
        </w:rPr>
        <w:t xml:space="preserve">– w tym okresie co najmniej dwa zamówienia realizowane w formule „zaprojektuj i wybuduj” polegające na wykonaniu wielobranżowej dokumentacji projektowej dla przebudowy bądź modernizacji serwerowni oraz wykonaniu robót budowlanych obejmujących co najmniej instalację sieci elektrycznej oraz sieci </w:t>
      </w:r>
      <w:r w:rsidR="00CB156E">
        <w:rPr>
          <w:sz w:val="24"/>
          <w:szCs w:val="24"/>
        </w:rPr>
        <w:t>struktu</w:t>
      </w:r>
      <w:r w:rsidR="000A3562">
        <w:rPr>
          <w:sz w:val="24"/>
          <w:szCs w:val="24"/>
        </w:rPr>
        <w:t>ralnej</w:t>
      </w:r>
      <w:r w:rsidR="00B86317" w:rsidRPr="00B86317">
        <w:rPr>
          <w:sz w:val="24"/>
          <w:szCs w:val="24"/>
        </w:rPr>
        <w:t xml:space="preserve">, </w:t>
      </w:r>
      <w:r w:rsidR="00CB156E">
        <w:rPr>
          <w:sz w:val="24"/>
          <w:szCs w:val="24"/>
        </w:rPr>
        <w:t xml:space="preserve">systemów </w:t>
      </w:r>
      <w:proofErr w:type="spellStart"/>
      <w:r w:rsidR="00525093">
        <w:rPr>
          <w:sz w:val="24"/>
          <w:szCs w:val="24"/>
        </w:rPr>
        <w:t>SSWiN</w:t>
      </w:r>
      <w:proofErr w:type="spellEnd"/>
      <w:r w:rsidR="00CB156E">
        <w:rPr>
          <w:sz w:val="24"/>
          <w:szCs w:val="24"/>
        </w:rPr>
        <w:t xml:space="preserve"> i</w:t>
      </w:r>
      <w:r w:rsidR="00525093">
        <w:rPr>
          <w:sz w:val="24"/>
          <w:szCs w:val="24"/>
        </w:rPr>
        <w:t xml:space="preserve"> kontroli dostępu</w:t>
      </w:r>
      <w:r w:rsidR="00A57CF3">
        <w:rPr>
          <w:sz w:val="24"/>
          <w:szCs w:val="24"/>
        </w:rPr>
        <w:t>, CCTV</w:t>
      </w:r>
      <w:r w:rsidR="00525093">
        <w:rPr>
          <w:sz w:val="24"/>
          <w:szCs w:val="24"/>
        </w:rPr>
        <w:t xml:space="preserve"> </w:t>
      </w:r>
      <w:r w:rsidR="00CB156E">
        <w:rPr>
          <w:sz w:val="24"/>
          <w:szCs w:val="24"/>
        </w:rPr>
        <w:t>oraz dostawa i montaż</w:t>
      </w:r>
      <w:r w:rsidR="00B86317" w:rsidRPr="00B86317">
        <w:rPr>
          <w:sz w:val="24"/>
          <w:szCs w:val="24"/>
        </w:rPr>
        <w:t xml:space="preserve"> szaf serwerowych, zgodnych z wykonanym projektem, o wartości nie mniejszej </w:t>
      </w:r>
      <w:r w:rsidR="00B86317" w:rsidRPr="00EE5BD0">
        <w:rPr>
          <w:sz w:val="24"/>
          <w:szCs w:val="24"/>
        </w:rPr>
        <w:t>niż</w:t>
      </w:r>
      <w:r w:rsidR="00B86317" w:rsidRPr="008F68C2">
        <w:rPr>
          <w:sz w:val="24"/>
          <w:szCs w:val="24"/>
        </w:rPr>
        <w:t xml:space="preserve"> </w:t>
      </w:r>
      <w:r w:rsidR="008F68C2">
        <w:rPr>
          <w:sz w:val="24"/>
          <w:szCs w:val="24"/>
        </w:rPr>
        <w:t>300 000,00</w:t>
      </w:r>
      <w:r w:rsidR="00B86317" w:rsidRPr="00B86317">
        <w:rPr>
          <w:sz w:val="24"/>
          <w:szCs w:val="24"/>
        </w:rPr>
        <w:t xml:space="preserve"> zł brutto każde.</w:t>
      </w:r>
    </w:p>
    <w:p w14:paraId="21606283" w14:textId="77777777" w:rsidR="00B86317" w:rsidRPr="00B86317" w:rsidRDefault="00B86317" w:rsidP="00CD5687">
      <w:pPr>
        <w:pStyle w:val="Akapitzlist"/>
        <w:tabs>
          <w:tab w:val="num" w:pos="1418"/>
        </w:tabs>
        <w:spacing w:after="120" w:line="276" w:lineRule="auto"/>
        <w:ind w:left="1418"/>
        <w:jc w:val="both"/>
        <w:rPr>
          <w:sz w:val="24"/>
          <w:szCs w:val="24"/>
        </w:rPr>
      </w:pPr>
      <w:r w:rsidRPr="00B86317">
        <w:rPr>
          <w:sz w:val="24"/>
          <w:szCs w:val="24"/>
        </w:rPr>
        <w:t>Przez jedno zamówienie Zamawiający rozumie zamówienie wykonane w ramach jednej umowy.</w:t>
      </w:r>
    </w:p>
    <w:p w14:paraId="70E6023A" w14:textId="2B9E5A95" w:rsidR="00035A58" w:rsidRPr="00D27F08" w:rsidRDefault="00035A58" w:rsidP="00CD5687">
      <w:pPr>
        <w:ind w:left="993"/>
        <w:jc w:val="both"/>
        <w:rPr>
          <w:rFonts w:asciiTheme="minorHAnsi" w:hAnsiTheme="minorHAnsi"/>
          <w:sz w:val="24"/>
          <w:szCs w:val="24"/>
          <w:shd w:val="clear" w:color="auto" w:fill="FFFFFF"/>
        </w:rPr>
      </w:pPr>
      <w:r w:rsidRPr="009B33BB">
        <w:rPr>
          <w:sz w:val="24"/>
          <w:szCs w:val="24"/>
        </w:rPr>
        <w:t>W przypadku, gdy wartość wskazanych na spełnienie warunku robót będzie określona w innej walucie niż w złotych polskich, Zamawiający dokona przeliczenia tej wartości na złote polskie – na podstawie średniego kursu złotego w stosunku do walut obcych określonego w Tabeli Kursów narodowego Banku Polskiego na dzień opublikowania Ogłoszenia o niniejszym zamówieniu w Biuletynie Zamówień Publicznych</w:t>
      </w:r>
      <w:r w:rsidRPr="00D27F08">
        <w:rPr>
          <w:rFonts w:asciiTheme="minorHAnsi" w:eastAsia="Cambria, Cambria" w:hAnsiTheme="minorHAnsi" w:cs="Cambria, Cambria"/>
          <w:iCs/>
          <w:color w:val="000000"/>
          <w:spacing w:val="-10"/>
          <w:sz w:val="24"/>
          <w:szCs w:val="24"/>
          <w:shd w:val="clear" w:color="auto" w:fill="FFFFFF"/>
        </w:rPr>
        <w:t>.</w:t>
      </w:r>
    </w:p>
    <w:p w14:paraId="54D6FE04" w14:textId="33E58AC5" w:rsidR="00B86317" w:rsidRPr="002C41B6" w:rsidRDefault="008D7368" w:rsidP="00283B24">
      <w:pPr>
        <w:pStyle w:val="Akapitzlist"/>
        <w:numPr>
          <w:ilvl w:val="3"/>
          <w:numId w:val="70"/>
        </w:numPr>
        <w:spacing w:after="120" w:line="276" w:lineRule="auto"/>
        <w:ind w:left="1417" w:hanging="425"/>
        <w:jc w:val="both"/>
        <w:rPr>
          <w:sz w:val="24"/>
          <w:szCs w:val="24"/>
        </w:rPr>
      </w:pPr>
      <w:r w:rsidRPr="002C41B6">
        <w:rPr>
          <w:sz w:val="24"/>
          <w:szCs w:val="24"/>
        </w:rPr>
        <w:t>dysponują lub będą dysponować osobami</w:t>
      </w:r>
      <w:r w:rsidR="00B42715" w:rsidRPr="002C41B6">
        <w:rPr>
          <w:sz w:val="24"/>
          <w:szCs w:val="24"/>
        </w:rPr>
        <w:t xml:space="preserve"> </w:t>
      </w:r>
      <w:r w:rsidR="00B86317" w:rsidRPr="002C41B6">
        <w:rPr>
          <w:sz w:val="24"/>
          <w:szCs w:val="24"/>
        </w:rPr>
        <w:t>realizującym</w:t>
      </w:r>
      <w:r w:rsidR="005072F3" w:rsidRPr="002C41B6">
        <w:rPr>
          <w:sz w:val="24"/>
          <w:szCs w:val="24"/>
        </w:rPr>
        <w:t>i</w:t>
      </w:r>
      <w:r w:rsidR="00B86317" w:rsidRPr="002C41B6">
        <w:rPr>
          <w:sz w:val="24"/>
          <w:szCs w:val="24"/>
        </w:rPr>
        <w:t xml:space="preserve"> </w:t>
      </w:r>
      <w:r w:rsidR="005072F3" w:rsidRPr="002C41B6">
        <w:rPr>
          <w:sz w:val="24"/>
          <w:szCs w:val="24"/>
        </w:rPr>
        <w:t>zamówienie</w:t>
      </w:r>
      <w:r w:rsidR="00B86317" w:rsidRPr="002C41B6">
        <w:rPr>
          <w:sz w:val="24"/>
          <w:szCs w:val="24"/>
        </w:rPr>
        <w:t>:</w:t>
      </w:r>
    </w:p>
    <w:p w14:paraId="31B46EB9" w14:textId="28781027" w:rsidR="005072F3" w:rsidRPr="002C41B6" w:rsidRDefault="005072F3" w:rsidP="00283B24">
      <w:pPr>
        <w:pStyle w:val="Akapitzlist"/>
        <w:numPr>
          <w:ilvl w:val="0"/>
          <w:numId w:val="64"/>
        </w:numPr>
        <w:spacing w:after="120" w:line="276" w:lineRule="auto"/>
        <w:ind w:left="1417" w:hanging="425"/>
        <w:jc w:val="both"/>
        <w:rPr>
          <w:sz w:val="24"/>
          <w:szCs w:val="24"/>
        </w:rPr>
      </w:pPr>
      <w:r w:rsidRPr="002C41B6">
        <w:rPr>
          <w:b/>
          <w:sz w:val="24"/>
          <w:szCs w:val="24"/>
        </w:rPr>
        <w:t>Zespołem projektowym</w:t>
      </w:r>
      <w:r w:rsidRPr="002C41B6">
        <w:rPr>
          <w:sz w:val="24"/>
          <w:szCs w:val="24"/>
        </w:rPr>
        <w:t xml:space="preserve"> w skład, którego będzie wchodzić minimum:</w:t>
      </w:r>
    </w:p>
    <w:p w14:paraId="38145C4C" w14:textId="64B208E5" w:rsidR="005072F3" w:rsidRPr="002C41B6" w:rsidRDefault="005072F3" w:rsidP="00283B24">
      <w:pPr>
        <w:pStyle w:val="Akapitzlist"/>
        <w:numPr>
          <w:ilvl w:val="0"/>
          <w:numId w:val="65"/>
        </w:numPr>
        <w:autoSpaceDE w:val="0"/>
        <w:autoSpaceDN w:val="0"/>
        <w:adjustRightInd w:val="0"/>
        <w:spacing w:after="120" w:line="276" w:lineRule="auto"/>
        <w:ind w:left="1418" w:hanging="425"/>
        <w:jc w:val="both"/>
        <w:rPr>
          <w:color w:val="000000"/>
          <w:sz w:val="24"/>
          <w:szCs w:val="24"/>
        </w:rPr>
      </w:pPr>
      <w:r w:rsidRPr="002C41B6">
        <w:rPr>
          <w:color w:val="000000"/>
          <w:sz w:val="24"/>
          <w:szCs w:val="24"/>
        </w:rPr>
        <w:t>1 (słownie: jedna) osoba posiadająca uprawnienia budowlane bez ograniczeń do projektowania, pozwalające pełnić samodzielne funkcje techniczne w budownictwie w specjalności konstrukcyjno-budowlanej lub architektonicznej, sprawująca funkcję K</w:t>
      </w:r>
      <w:r w:rsidR="002C41B6" w:rsidRPr="002C41B6">
        <w:rPr>
          <w:color w:val="000000"/>
          <w:sz w:val="24"/>
          <w:szCs w:val="24"/>
        </w:rPr>
        <w:t xml:space="preserve">ierownika zespołu projektowego </w:t>
      </w:r>
      <w:r w:rsidRPr="002C41B6">
        <w:rPr>
          <w:color w:val="000000"/>
          <w:sz w:val="24"/>
          <w:szCs w:val="24"/>
        </w:rPr>
        <w:t xml:space="preserve">oraz posiadająca doświadczenie zawodowe jako projektant w przygotowaniu co najmniej 2 </w:t>
      </w:r>
      <w:r w:rsidR="00845312" w:rsidRPr="002C41B6">
        <w:rPr>
          <w:color w:val="000000"/>
          <w:sz w:val="24"/>
          <w:szCs w:val="24"/>
        </w:rPr>
        <w:t xml:space="preserve">wielobranżowych </w:t>
      </w:r>
      <w:r w:rsidRPr="002C41B6">
        <w:rPr>
          <w:color w:val="000000"/>
          <w:sz w:val="24"/>
          <w:szCs w:val="24"/>
        </w:rPr>
        <w:t>dokumentacj</w:t>
      </w:r>
      <w:r w:rsidR="00845312" w:rsidRPr="002C41B6">
        <w:rPr>
          <w:color w:val="000000"/>
          <w:sz w:val="24"/>
          <w:szCs w:val="24"/>
        </w:rPr>
        <w:t>i</w:t>
      </w:r>
      <w:r w:rsidRPr="002C41B6">
        <w:rPr>
          <w:color w:val="000000"/>
          <w:sz w:val="24"/>
          <w:szCs w:val="24"/>
        </w:rPr>
        <w:t xml:space="preserve"> projektowych robót budowlanych; </w:t>
      </w:r>
    </w:p>
    <w:p w14:paraId="002590A7" w14:textId="00D3F6B7" w:rsidR="005072F3" w:rsidRPr="00A57CF3" w:rsidRDefault="005072F3" w:rsidP="00283B24">
      <w:pPr>
        <w:pStyle w:val="Akapitzlist"/>
        <w:numPr>
          <w:ilvl w:val="0"/>
          <w:numId w:val="65"/>
        </w:numPr>
        <w:autoSpaceDE w:val="0"/>
        <w:autoSpaceDN w:val="0"/>
        <w:adjustRightInd w:val="0"/>
        <w:spacing w:after="120" w:line="276" w:lineRule="auto"/>
        <w:ind w:left="1418" w:hanging="425"/>
        <w:jc w:val="both"/>
        <w:rPr>
          <w:color w:val="000000"/>
          <w:sz w:val="24"/>
          <w:szCs w:val="24"/>
        </w:rPr>
      </w:pPr>
      <w:r w:rsidRPr="00A57CF3">
        <w:rPr>
          <w:color w:val="000000"/>
          <w:sz w:val="24"/>
          <w:szCs w:val="24"/>
        </w:rPr>
        <w:t>1 (słownie: jedną) osob</w:t>
      </w:r>
      <w:r w:rsidR="00845312" w:rsidRPr="00A57CF3">
        <w:rPr>
          <w:color w:val="000000"/>
          <w:sz w:val="24"/>
          <w:szCs w:val="24"/>
        </w:rPr>
        <w:t>a</w:t>
      </w:r>
      <w:r w:rsidRPr="00A57CF3">
        <w:rPr>
          <w:color w:val="000000"/>
          <w:sz w:val="24"/>
          <w:szCs w:val="24"/>
        </w:rPr>
        <w:t xml:space="preserve"> posiadając</w:t>
      </w:r>
      <w:r w:rsidR="00845312" w:rsidRPr="00A57CF3">
        <w:rPr>
          <w:color w:val="000000"/>
          <w:sz w:val="24"/>
          <w:szCs w:val="24"/>
        </w:rPr>
        <w:t>a</w:t>
      </w:r>
      <w:r w:rsidRPr="00A57CF3">
        <w:rPr>
          <w:color w:val="000000"/>
          <w:sz w:val="24"/>
          <w:szCs w:val="24"/>
        </w:rPr>
        <w:t xml:space="preserve"> uprawnienia budowlane do projektowania</w:t>
      </w:r>
      <w:r w:rsidR="00845312" w:rsidRPr="00A57CF3">
        <w:rPr>
          <w:color w:val="000000"/>
          <w:sz w:val="24"/>
          <w:szCs w:val="24"/>
        </w:rPr>
        <w:t xml:space="preserve"> </w:t>
      </w:r>
      <w:r w:rsidRPr="00A57CF3">
        <w:rPr>
          <w:color w:val="000000"/>
          <w:sz w:val="24"/>
          <w:szCs w:val="24"/>
        </w:rPr>
        <w:t xml:space="preserve">w zakresie </w:t>
      </w:r>
      <w:r w:rsidR="00845312" w:rsidRPr="00A57CF3">
        <w:rPr>
          <w:color w:val="000000"/>
          <w:sz w:val="24"/>
          <w:szCs w:val="24"/>
        </w:rPr>
        <w:t>i</w:t>
      </w:r>
      <w:r w:rsidR="002C41B6" w:rsidRPr="00A57CF3">
        <w:rPr>
          <w:color w:val="000000"/>
          <w:sz w:val="24"/>
          <w:szCs w:val="24"/>
        </w:rPr>
        <w:t>nstalacji sanitarnej</w:t>
      </w:r>
      <w:r w:rsidRPr="00A57CF3">
        <w:rPr>
          <w:color w:val="000000"/>
          <w:sz w:val="24"/>
          <w:szCs w:val="24"/>
        </w:rPr>
        <w:t xml:space="preserve">; </w:t>
      </w:r>
    </w:p>
    <w:p w14:paraId="3C2AFD42" w14:textId="624D1FCB" w:rsidR="005072F3" w:rsidRPr="002C41B6" w:rsidRDefault="005072F3" w:rsidP="00283B24">
      <w:pPr>
        <w:pStyle w:val="Default"/>
        <w:numPr>
          <w:ilvl w:val="0"/>
          <w:numId w:val="65"/>
        </w:numPr>
        <w:spacing w:after="120" w:line="276" w:lineRule="auto"/>
        <w:ind w:left="1418" w:hanging="425"/>
        <w:jc w:val="both"/>
        <w:rPr>
          <w:rFonts w:asciiTheme="minorHAnsi" w:hAnsiTheme="minorHAnsi" w:cstheme="minorHAnsi"/>
        </w:rPr>
      </w:pPr>
      <w:r w:rsidRPr="002C41B6">
        <w:rPr>
          <w:rFonts w:asciiTheme="minorHAnsi" w:hAnsiTheme="minorHAnsi" w:cstheme="minorHAnsi"/>
        </w:rPr>
        <w:t>1 (słownie: jedn</w:t>
      </w:r>
      <w:r w:rsidR="00845312" w:rsidRPr="002C41B6">
        <w:rPr>
          <w:rFonts w:asciiTheme="minorHAnsi" w:hAnsiTheme="minorHAnsi" w:cstheme="minorHAnsi"/>
        </w:rPr>
        <w:t>a</w:t>
      </w:r>
      <w:r w:rsidRPr="002C41B6">
        <w:rPr>
          <w:rFonts w:asciiTheme="minorHAnsi" w:hAnsiTheme="minorHAnsi" w:cstheme="minorHAnsi"/>
        </w:rPr>
        <w:t>) osob</w:t>
      </w:r>
      <w:r w:rsidR="00845312" w:rsidRPr="002C41B6">
        <w:rPr>
          <w:rFonts w:asciiTheme="minorHAnsi" w:hAnsiTheme="minorHAnsi" w:cstheme="minorHAnsi"/>
        </w:rPr>
        <w:t>a</w:t>
      </w:r>
      <w:r w:rsidRPr="002C41B6">
        <w:rPr>
          <w:rFonts w:asciiTheme="minorHAnsi" w:hAnsiTheme="minorHAnsi" w:cstheme="minorHAnsi"/>
        </w:rPr>
        <w:t xml:space="preserve"> posiadając</w:t>
      </w:r>
      <w:r w:rsidR="00082754" w:rsidRPr="002C41B6">
        <w:rPr>
          <w:rFonts w:asciiTheme="minorHAnsi" w:hAnsiTheme="minorHAnsi" w:cstheme="minorHAnsi"/>
        </w:rPr>
        <w:t>a</w:t>
      </w:r>
      <w:r w:rsidRPr="002C41B6">
        <w:rPr>
          <w:rFonts w:asciiTheme="minorHAnsi" w:hAnsiTheme="minorHAnsi" w:cstheme="minorHAnsi"/>
        </w:rPr>
        <w:t xml:space="preserve"> uprawnienia budowlane </w:t>
      </w:r>
      <w:r w:rsidR="00525093">
        <w:rPr>
          <w:rFonts w:asciiTheme="minorHAnsi" w:hAnsiTheme="minorHAnsi" w:cstheme="minorHAnsi"/>
        </w:rPr>
        <w:t xml:space="preserve">do projektowania </w:t>
      </w:r>
      <w:r w:rsidRPr="002C41B6">
        <w:rPr>
          <w:rFonts w:asciiTheme="minorHAnsi" w:hAnsiTheme="minorHAnsi" w:cstheme="minorHAnsi"/>
        </w:rPr>
        <w:t xml:space="preserve">w zakresie sieci, instalacji i urządzeń elektrycznych i elektroenergetycznych; </w:t>
      </w:r>
    </w:p>
    <w:p w14:paraId="5D44EBBB" w14:textId="768474D6" w:rsidR="005072F3" w:rsidRPr="002C41B6" w:rsidRDefault="00845312" w:rsidP="00283B24">
      <w:pPr>
        <w:pStyle w:val="Akapitzlist"/>
        <w:numPr>
          <w:ilvl w:val="0"/>
          <w:numId w:val="65"/>
        </w:numPr>
        <w:spacing w:after="120" w:line="276" w:lineRule="auto"/>
        <w:ind w:left="1417" w:hanging="425"/>
        <w:jc w:val="both"/>
        <w:rPr>
          <w:sz w:val="24"/>
          <w:szCs w:val="24"/>
        </w:rPr>
      </w:pPr>
      <w:r w:rsidRPr="002C41B6">
        <w:rPr>
          <w:color w:val="000000"/>
          <w:sz w:val="24"/>
          <w:szCs w:val="24"/>
        </w:rPr>
        <w:t>1 (słownie: jedn</w:t>
      </w:r>
      <w:r w:rsidR="00082754" w:rsidRPr="002C41B6">
        <w:rPr>
          <w:color w:val="000000"/>
          <w:sz w:val="24"/>
          <w:szCs w:val="24"/>
        </w:rPr>
        <w:t>a</w:t>
      </w:r>
      <w:r w:rsidRPr="002C41B6">
        <w:rPr>
          <w:color w:val="000000"/>
          <w:sz w:val="24"/>
          <w:szCs w:val="24"/>
        </w:rPr>
        <w:t>) osob</w:t>
      </w:r>
      <w:r w:rsidR="00082754" w:rsidRPr="002C41B6">
        <w:rPr>
          <w:color w:val="000000"/>
          <w:sz w:val="24"/>
          <w:szCs w:val="24"/>
        </w:rPr>
        <w:t>a</w:t>
      </w:r>
      <w:r w:rsidRPr="002C41B6">
        <w:rPr>
          <w:color w:val="000000"/>
          <w:sz w:val="24"/>
          <w:szCs w:val="24"/>
        </w:rPr>
        <w:t xml:space="preserve"> posiadając</w:t>
      </w:r>
      <w:r w:rsidR="00082754" w:rsidRPr="002C41B6">
        <w:rPr>
          <w:color w:val="000000"/>
          <w:sz w:val="24"/>
          <w:szCs w:val="24"/>
        </w:rPr>
        <w:t>a</w:t>
      </w:r>
      <w:r w:rsidRPr="002C41B6">
        <w:rPr>
          <w:color w:val="000000"/>
          <w:sz w:val="24"/>
          <w:szCs w:val="24"/>
        </w:rPr>
        <w:t xml:space="preserve"> certyfikat projektanta systemu okablowania strukturalnego wystawiony przez producenta systemu, który będzie montowany</w:t>
      </w:r>
      <w:r w:rsidR="002C41B6">
        <w:rPr>
          <w:color w:val="000000"/>
          <w:sz w:val="24"/>
          <w:szCs w:val="24"/>
        </w:rPr>
        <w:t>;</w:t>
      </w:r>
    </w:p>
    <w:p w14:paraId="62AC9CBE" w14:textId="318603F9" w:rsidR="00845312" w:rsidRDefault="00845312" w:rsidP="00283B24">
      <w:pPr>
        <w:pStyle w:val="Akapitzlist"/>
        <w:numPr>
          <w:ilvl w:val="0"/>
          <w:numId w:val="64"/>
        </w:numPr>
        <w:spacing w:after="120" w:line="276" w:lineRule="auto"/>
        <w:ind w:left="1417" w:hanging="425"/>
        <w:jc w:val="both"/>
        <w:rPr>
          <w:sz w:val="24"/>
          <w:szCs w:val="24"/>
        </w:rPr>
      </w:pPr>
      <w:r w:rsidRPr="002C41B6">
        <w:rPr>
          <w:b/>
          <w:sz w:val="24"/>
          <w:szCs w:val="24"/>
        </w:rPr>
        <w:t>Zespołem wykonawczym</w:t>
      </w:r>
      <w:r>
        <w:rPr>
          <w:sz w:val="24"/>
          <w:szCs w:val="24"/>
        </w:rPr>
        <w:t xml:space="preserve"> w skład, którego będzie wchodzić minimum:</w:t>
      </w:r>
    </w:p>
    <w:p w14:paraId="3236543B" w14:textId="5B4A2CED" w:rsidR="00845312" w:rsidRPr="002C41B6" w:rsidRDefault="00845312" w:rsidP="00283B24">
      <w:pPr>
        <w:pStyle w:val="Akapitzlist"/>
        <w:numPr>
          <w:ilvl w:val="0"/>
          <w:numId w:val="63"/>
        </w:numPr>
        <w:autoSpaceDE w:val="0"/>
        <w:autoSpaceDN w:val="0"/>
        <w:adjustRightInd w:val="0"/>
        <w:spacing w:after="120" w:line="276" w:lineRule="auto"/>
        <w:ind w:left="1418" w:hanging="425"/>
        <w:jc w:val="both"/>
        <w:rPr>
          <w:rFonts w:asciiTheme="minorHAnsi" w:hAnsiTheme="minorHAnsi" w:cstheme="minorHAnsi"/>
          <w:color w:val="000000"/>
          <w:sz w:val="24"/>
          <w:szCs w:val="24"/>
        </w:rPr>
      </w:pPr>
      <w:r w:rsidRPr="002C41B6">
        <w:rPr>
          <w:rFonts w:asciiTheme="minorHAnsi" w:hAnsiTheme="minorHAnsi" w:cstheme="minorHAnsi"/>
          <w:color w:val="000000"/>
          <w:sz w:val="24"/>
          <w:szCs w:val="24"/>
        </w:rPr>
        <w:lastRenderedPageBreak/>
        <w:t>1 (słownie: jedna) osoba pełniąca funkcję Kierownik</w:t>
      </w:r>
      <w:r w:rsidR="00082754" w:rsidRPr="002C41B6">
        <w:rPr>
          <w:rFonts w:asciiTheme="minorHAnsi" w:hAnsiTheme="minorHAnsi" w:cstheme="minorHAnsi"/>
          <w:color w:val="000000"/>
          <w:sz w:val="24"/>
          <w:szCs w:val="24"/>
        </w:rPr>
        <w:t>a budowy posiadająca</w:t>
      </w:r>
      <w:r w:rsidRPr="002C41B6">
        <w:rPr>
          <w:rFonts w:asciiTheme="minorHAnsi" w:hAnsiTheme="minorHAnsi" w:cstheme="minorHAnsi"/>
          <w:color w:val="000000"/>
          <w:sz w:val="24"/>
          <w:szCs w:val="24"/>
        </w:rPr>
        <w:t xml:space="preserve"> uprawnienia budowlane bez ograniczeń do kierowania robotami budowlanymi, pozwalające pełnić samodzielne funkcje techniczne w budownictwie w specjalności konstrukcyjno-budowlanej oraz posiadająca doświadczenie zawodowe jako kierownik budowy w co najmniej 1 robotach budowlanych polegających na przebudowie lub modernizacji pomieszczeń technicznych</w:t>
      </w:r>
    </w:p>
    <w:p w14:paraId="694A1EB8" w14:textId="44283BC6" w:rsidR="00845312" w:rsidRPr="002C41B6" w:rsidRDefault="00845312" w:rsidP="00283B24">
      <w:pPr>
        <w:pStyle w:val="Akapitzlist"/>
        <w:numPr>
          <w:ilvl w:val="0"/>
          <w:numId w:val="63"/>
        </w:numPr>
        <w:autoSpaceDE w:val="0"/>
        <w:autoSpaceDN w:val="0"/>
        <w:adjustRightInd w:val="0"/>
        <w:spacing w:after="120" w:line="276" w:lineRule="auto"/>
        <w:ind w:left="1418" w:hanging="425"/>
        <w:jc w:val="both"/>
        <w:rPr>
          <w:rFonts w:asciiTheme="minorHAnsi" w:hAnsiTheme="minorHAnsi" w:cstheme="minorHAnsi"/>
          <w:color w:val="000000"/>
          <w:sz w:val="24"/>
          <w:szCs w:val="24"/>
        </w:rPr>
      </w:pPr>
      <w:r w:rsidRPr="002C41B6">
        <w:rPr>
          <w:rFonts w:asciiTheme="minorHAnsi" w:hAnsiTheme="minorHAnsi" w:cstheme="minorHAnsi"/>
          <w:color w:val="000000"/>
          <w:sz w:val="24"/>
          <w:szCs w:val="24"/>
        </w:rPr>
        <w:t>1 (słownie: jedn</w:t>
      </w:r>
      <w:r w:rsidR="00082754" w:rsidRPr="002C41B6">
        <w:rPr>
          <w:rFonts w:asciiTheme="minorHAnsi" w:hAnsiTheme="minorHAnsi" w:cstheme="minorHAnsi"/>
          <w:color w:val="000000"/>
          <w:sz w:val="24"/>
          <w:szCs w:val="24"/>
        </w:rPr>
        <w:t>a</w:t>
      </w:r>
      <w:r w:rsidRPr="002C41B6">
        <w:rPr>
          <w:rFonts w:asciiTheme="minorHAnsi" w:hAnsiTheme="minorHAnsi" w:cstheme="minorHAnsi"/>
          <w:color w:val="000000"/>
          <w:sz w:val="24"/>
          <w:szCs w:val="24"/>
        </w:rPr>
        <w:t>) osob</w:t>
      </w:r>
      <w:r w:rsidR="00082754" w:rsidRPr="002C41B6">
        <w:rPr>
          <w:rFonts w:asciiTheme="minorHAnsi" w:hAnsiTheme="minorHAnsi" w:cstheme="minorHAnsi"/>
          <w:color w:val="000000"/>
          <w:sz w:val="24"/>
          <w:szCs w:val="24"/>
        </w:rPr>
        <w:t>a</w:t>
      </w:r>
      <w:r w:rsidRPr="002C41B6">
        <w:rPr>
          <w:rFonts w:asciiTheme="minorHAnsi" w:hAnsiTheme="minorHAnsi" w:cstheme="minorHAnsi"/>
          <w:color w:val="000000"/>
          <w:sz w:val="24"/>
          <w:szCs w:val="24"/>
        </w:rPr>
        <w:t xml:space="preserve"> posiadając</w:t>
      </w:r>
      <w:r w:rsidR="00082754" w:rsidRPr="002C41B6">
        <w:rPr>
          <w:rFonts w:asciiTheme="minorHAnsi" w:hAnsiTheme="minorHAnsi" w:cstheme="minorHAnsi"/>
          <w:color w:val="000000"/>
          <w:sz w:val="24"/>
          <w:szCs w:val="24"/>
        </w:rPr>
        <w:t>a</w:t>
      </w:r>
      <w:r w:rsidRPr="002C41B6">
        <w:rPr>
          <w:rFonts w:asciiTheme="minorHAnsi" w:hAnsiTheme="minorHAnsi" w:cstheme="minorHAnsi"/>
          <w:color w:val="000000"/>
          <w:sz w:val="24"/>
          <w:szCs w:val="24"/>
        </w:rPr>
        <w:t xml:space="preserve"> uprawnienia w zakresie dozoru instalacji i urządzeń elektrycznych i sieci elektroenergetycznych do 1kV;</w:t>
      </w:r>
    </w:p>
    <w:p w14:paraId="5B895707" w14:textId="67E6461F" w:rsidR="00845312" w:rsidRPr="002C41B6" w:rsidRDefault="00845312" w:rsidP="00283B24">
      <w:pPr>
        <w:pStyle w:val="Akapitzlist"/>
        <w:numPr>
          <w:ilvl w:val="0"/>
          <w:numId w:val="63"/>
        </w:numPr>
        <w:autoSpaceDE w:val="0"/>
        <w:autoSpaceDN w:val="0"/>
        <w:adjustRightInd w:val="0"/>
        <w:spacing w:after="120" w:line="276" w:lineRule="auto"/>
        <w:ind w:left="1418" w:hanging="425"/>
        <w:jc w:val="both"/>
        <w:rPr>
          <w:rFonts w:asciiTheme="minorHAnsi" w:hAnsiTheme="minorHAnsi" w:cstheme="minorHAnsi"/>
          <w:color w:val="000000"/>
          <w:sz w:val="24"/>
          <w:szCs w:val="24"/>
        </w:rPr>
      </w:pPr>
      <w:r w:rsidRPr="002C41B6">
        <w:rPr>
          <w:rFonts w:asciiTheme="minorHAnsi" w:hAnsiTheme="minorHAnsi" w:cstheme="minorHAnsi"/>
          <w:color w:val="000000"/>
          <w:sz w:val="24"/>
          <w:szCs w:val="24"/>
        </w:rPr>
        <w:t>1 (słownie: jedną) osob</w:t>
      </w:r>
      <w:r w:rsidR="00082754" w:rsidRPr="002C41B6">
        <w:rPr>
          <w:rFonts w:asciiTheme="minorHAnsi" w:hAnsiTheme="minorHAnsi" w:cstheme="minorHAnsi"/>
          <w:color w:val="000000"/>
          <w:sz w:val="24"/>
          <w:szCs w:val="24"/>
        </w:rPr>
        <w:t>a</w:t>
      </w:r>
      <w:r w:rsidRPr="002C41B6">
        <w:rPr>
          <w:rFonts w:asciiTheme="minorHAnsi" w:hAnsiTheme="minorHAnsi" w:cstheme="minorHAnsi"/>
          <w:color w:val="000000"/>
          <w:sz w:val="24"/>
          <w:szCs w:val="24"/>
        </w:rPr>
        <w:t xml:space="preserve"> posiadając</w:t>
      </w:r>
      <w:r w:rsidR="00082754" w:rsidRPr="002C41B6">
        <w:rPr>
          <w:rFonts w:asciiTheme="minorHAnsi" w:hAnsiTheme="minorHAnsi" w:cstheme="minorHAnsi"/>
          <w:color w:val="000000"/>
          <w:sz w:val="24"/>
          <w:szCs w:val="24"/>
        </w:rPr>
        <w:t>a</w:t>
      </w:r>
      <w:r w:rsidRPr="002C41B6">
        <w:rPr>
          <w:rFonts w:asciiTheme="minorHAnsi" w:hAnsiTheme="minorHAnsi" w:cstheme="minorHAnsi"/>
          <w:color w:val="000000"/>
          <w:sz w:val="24"/>
          <w:szCs w:val="24"/>
        </w:rPr>
        <w:t xml:space="preserve"> uprawnienia w zakresie eksploatacji instalacji i urządzeń elektrycznych i sieci elektroenergetycznych do 1kV;</w:t>
      </w:r>
    </w:p>
    <w:p w14:paraId="3EDC8DBF" w14:textId="04E2E454" w:rsidR="00845312" w:rsidRPr="002C41B6" w:rsidRDefault="00845312" w:rsidP="00283B24">
      <w:pPr>
        <w:pStyle w:val="Akapitzlist"/>
        <w:numPr>
          <w:ilvl w:val="0"/>
          <w:numId w:val="63"/>
        </w:numPr>
        <w:autoSpaceDE w:val="0"/>
        <w:autoSpaceDN w:val="0"/>
        <w:adjustRightInd w:val="0"/>
        <w:spacing w:after="120" w:line="276" w:lineRule="auto"/>
        <w:ind w:left="1418" w:hanging="425"/>
        <w:jc w:val="both"/>
        <w:rPr>
          <w:rFonts w:asciiTheme="minorHAnsi" w:hAnsiTheme="minorHAnsi" w:cstheme="minorHAnsi"/>
          <w:color w:val="000000"/>
          <w:sz w:val="24"/>
          <w:szCs w:val="24"/>
        </w:rPr>
      </w:pPr>
      <w:r w:rsidRPr="002C41B6">
        <w:rPr>
          <w:rFonts w:asciiTheme="minorHAnsi" w:hAnsiTheme="minorHAnsi" w:cstheme="minorHAnsi"/>
          <w:color w:val="000000"/>
          <w:sz w:val="24"/>
          <w:szCs w:val="24"/>
        </w:rPr>
        <w:t>2 (słownie: dwie) osoby posiadające cer</w:t>
      </w:r>
      <w:r w:rsidR="00014B7A">
        <w:rPr>
          <w:rFonts w:asciiTheme="minorHAnsi" w:hAnsiTheme="minorHAnsi" w:cstheme="minorHAnsi"/>
          <w:color w:val="000000"/>
          <w:sz w:val="24"/>
          <w:szCs w:val="24"/>
        </w:rPr>
        <w:t xml:space="preserve">tyfikat instalatora okablowania </w:t>
      </w:r>
      <w:r w:rsidRPr="002C41B6">
        <w:rPr>
          <w:rFonts w:asciiTheme="minorHAnsi" w:hAnsiTheme="minorHAnsi" w:cstheme="minorHAnsi"/>
          <w:color w:val="000000"/>
          <w:sz w:val="24"/>
          <w:szCs w:val="24"/>
        </w:rPr>
        <w:t>strukturalnego, wystawiony przez producenta systemu, który będzie montowany.</w:t>
      </w:r>
    </w:p>
    <w:p w14:paraId="64F5EDC2" w14:textId="1A6F6F15" w:rsidR="00B86317" w:rsidRPr="002C41B6" w:rsidRDefault="00B86317" w:rsidP="00CD5687">
      <w:pPr>
        <w:autoSpaceDE w:val="0"/>
        <w:autoSpaceDN w:val="0"/>
        <w:adjustRightInd w:val="0"/>
        <w:spacing w:after="120"/>
        <w:ind w:left="993"/>
        <w:jc w:val="both"/>
        <w:rPr>
          <w:rFonts w:asciiTheme="minorHAnsi" w:hAnsiTheme="minorHAnsi" w:cstheme="minorHAnsi"/>
          <w:color w:val="000000"/>
          <w:sz w:val="24"/>
          <w:szCs w:val="24"/>
        </w:rPr>
      </w:pPr>
      <w:r w:rsidRPr="002C41B6">
        <w:rPr>
          <w:rFonts w:asciiTheme="minorHAnsi" w:hAnsiTheme="minorHAnsi" w:cstheme="minorHAnsi"/>
          <w:b/>
          <w:bCs/>
          <w:color w:val="000000"/>
          <w:sz w:val="24"/>
          <w:szCs w:val="24"/>
        </w:rPr>
        <w:t>Zamawiający dopuszcza możliwość łączenia poszczególnych funkcji, o ile osoby spełniają warunki określone dla każdej z tych funkcji, z zastrzeżeniem, że niedopuszczalne jest łączenie funkcji kierownika</w:t>
      </w:r>
      <w:r w:rsidR="002C41B6" w:rsidRPr="002C41B6">
        <w:rPr>
          <w:rFonts w:asciiTheme="minorHAnsi" w:hAnsiTheme="minorHAnsi" w:cstheme="minorHAnsi"/>
          <w:b/>
          <w:bCs/>
          <w:color w:val="000000"/>
          <w:sz w:val="24"/>
          <w:szCs w:val="24"/>
        </w:rPr>
        <w:t xml:space="preserve"> zespołu projektowego oraz kiero</w:t>
      </w:r>
      <w:r w:rsidR="002C41B6">
        <w:rPr>
          <w:rFonts w:asciiTheme="minorHAnsi" w:hAnsiTheme="minorHAnsi" w:cstheme="minorHAnsi"/>
          <w:b/>
          <w:bCs/>
          <w:color w:val="000000"/>
          <w:sz w:val="24"/>
          <w:szCs w:val="24"/>
        </w:rPr>
        <w:t>w</w:t>
      </w:r>
      <w:r w:rsidR="002C41B6" w:rsidRPr="002C41B6">
        <w:rPr>
          <w:rFonts w:asciiTheme="minorHAnsi" w:hAnsiTheme="minorHAnsi" w:cstheme="minorHAnsi"/>
          <w:b/>
          <w:bCs/>
          <w:color w:val="000000"/>
          <w:sz w:val="24"/>
          <w:szCs w:val="24"/>
        </w:rPr>
        <w:t>nika</w:t>
      </w:r>
      <w:r w:rsidRPr="002C41B6">
        <w:rPr>
          <w:rFonts w:asciiTheme="minorHAnsi" w:hAnsiTheme="minorHAnsi" w:cstheme="minorHAnsi"/>
          <w:b/>
          <w:bCs/>
          <w:color w:val="000000"/>
          <w:sz w:val="24"/>
          <w:szCs w:val="24"/>
        </w:rPr>
        <w:t xml:space="preserve"> budowy.</w:t>
      </w:r>
    </w:p>
    <w:p w14:paraId="49AF131A" w14:textId="77777777" w:rsidR="00B86317" w:rsidRPr="002C41B6" w:rsidRDefault="00B86317" w:rsidP="00CD5687">
      <w:pPr>
        <w:autoSpaceDE w:val="0"/>
        <w:autoSpaceDN w:val="0"/>
        <w:adjustRightInd w:val="0"/>
        <w:spacing w:after="0"/>
        <w:ind w:left="993"/>
        <w:jc w:val="both"/>
        <w:rPr>
          <w:rFonts w:asciiTheme="minorHAnsi" w:hAnsiTheme="minorHAnsi" w:cstheme="minorHAnsi"/>
          <w:color w:val="000000"/>
          <w:sz w:val="24"/>
          <w:szCs w:val="24"/>
          <w:lang w:eastAsia="pl-PL"/>
        </w:rPr>
      </w:pPr>
      <w:r w:rsidRPr="002C41B6">
        <w:rPr>
          <w:rFonts w:asciiTheme="minorHAnsi" w:hAnsiTheme="minorHAnsi" w:cstheme="minorHAnsi"/>
          <w:color w:val="000000"/>
          <w:sz w:val="24"/>
          <w:szCs w:val="24"/>
          <w:lang w:eastAsia="pl-PL"/>
        </w:rPr>
        <w:t>Osoby przewidziane do pełnienia samodzielnych funkcji technicznych w budownictwie muszą posiadać wymagane uprawnienia, które zostały wydane zgodnie z ustawą Prawo budowlane z dnia 7 lipca 1994 r. (</w:t>
      </w:r>
      <w:proofErr w:type="spellStart"/>
      <w:r w:rsidRPr="002C41B6">
        <w:rPr>
          <w:rFonts w:asciiTheme="minorHAnsi" w:hAnsiTheme="minorHAnsi" w:cstheme="minorHAnsi"/>
          <w:color w:val="000000"/>
          <w:sz w:val="24"/>
          <w:szCs w:val="24"/>
          <w:lang w:eastAsia="pl-PL"/>
        </w:rPr>
        <w:t>t.j</w:t>
      </w:r>
      <w:proofErr w:type="spellEnd"/>
      <w:r w:rsidRPr="002C41B6">
        <w:rPr>
          <w:rFonts w:asciiTheme="minorHAnsi" w:hAnsiTheme="minorHAnsi" w:cstheme="minorHAnsi"/>
          <w:color w:val="000000"/>
          <w:sz w:val="24"/>
          <w:szCs w:val="24"/>
          <w:lang w:eastAsia="pl-PL"/>
        </w:rPr>
        <w:t xml:space="preserve">. Dz. U. z 2019 r. poz. 1186) art. 12 ust. 1 pkt 2, ust. 7, art. 12a lub uprawnienia uzyskane na podstawie przepisów obowiązujących przed wejściem w życie ustawy Prawo budowlane z 1994 r. </w:t>
      </w:r>
    </w:p>
    <w:p w14:paraId="5C7CAE4D" w14:textId="77777777" w:rsidR="00B86317" w:rsidRPr="002C41B6" w:rsidRDefault="00B86317" w:rsidP="00CD5687">
      <w:pPr>
        <w:pStyle w:val="Standard"/>
        <w:tabs>
          <w:tab w:val="left" w:pos="585"/>
        </w:tabs>
        <w:spacing w:line="276" w:lineRule="auto"/>
        <w:ind w:left="992"/>
        <w:rPr>
          <w:rFonts w:asciiTheme="minorHAnsi" w:hAnsiTheme="minorHAnsi" w:cstheme="minorHAnsi"/>
          <w:color w:val="000000"/>
          <w:kern w:val="0"/>
          <w:sz w:val="24"/>
          <w:lang w:eastAsia="pl-PL"/>
        </w:rPr>
      </w:pPr>
      <w:r w:rsidRPr="002C41B6">
        <w:rPr>
          <w:rFonts w:asciiTheme="minorHAnsi" w:hAnsiTheme="minorHAnsi" w:cstheme="minorHAnsi"/>
          <w:color w:val="000000"/>
          <w:kern w:val="0"/>
          <w:sz w:val="24"/>
          <w:lang w:eastAsia="pl-PL"/>
        </w:rPr>
        <w:t>W odniesieniu do obywateli państw członkowskich zastosowanie będzie miała ustawa z dnia 22 grudnia 2015 r. o zasadach uznawania kwalifikacji zawodowych nabytych w państwach członkowskich Unii Europejskiej (</w:t>
      </w:r>
      <w:proofErr w:type="spellStart"/>
      <w:r w:rsidRPr="002C41B6">
        <w:rPr>
          <w:rFonts w:asciiTheme="minorHAnsi" w:hAnsiTheme="minorHAnsi" w:cstheme="minorHAnsi"/>
          <w:color w:val="000000"/>
          <w:kern w:val="0"/>
          <w:sz w:val="24"/>
          <w:lang w:eastAsia="pl-PL"/>
        </w:rPr>
        <w:t>t.j</w:t>
      </w:r>
      <w:proofErr w:type="spellEnd"/>
      <w:r w:rsidRPr="002C41B6">
        <w:rPr>
          <w:rFonts w:asciiTheme="minorHAnsi" w:hAnsiTheme="minorHAnsi" w:cstheme="minorHAnsi"/>
          <w:color w:val="000000"/>
          <w:kern w:val="0"/>
          <w:sz w:val="24"/>
          <w:lang w:eastAsia="pl-PL"/>
        </w:rPr>
        <w:t xml:space="preserve">. Dz.U. z 2018 r. poz. 2272 z </w:t>
      </w:r>
      <w:proofErr w:type="spellStart"/>
      <w:r w:rsidRPr="002C41B6">
        <w:rPr>
          <w:rFonts w:asciiTheme="minorHAnsi" w:hAnsiTheme="minorHAnsi" w:cstheme="minorHAnsi"/>
          <w:color w:val="000000"/>
          <w:kern w:val="0"/>
          <w:sz w:val="24"/>
          <w:lang w:eastAsia="pl-PL"/>
        </w:rPr>
        <w:t>późn</w:t>
      </w:r>
      <w:proofErr w:type="spellEnd"/>
      <w:r w:rsidRPr="002C41B6">
        <w:rPr>
          <w:rFonts w:asciiTheme="minorHAnsi" w:hAnsiTheme="minorHAnsi" w:cstheme="minorHAnsi"/>
          <w:color w:val="000000"/>
          <w:kern w:val="0"/>
          <w:sz w:val="24"/>
          <w:lang w:eastAsia="pl-PL"/>
        </w:rPr>
        <w:t>. Zm.)) lub ustawa z dnia 15 grudnia 2000 r. o samorządach zawodowych architektów oraz inżynierów budownictwa. (</w:t>
      </w:r>
      <w:proofErr w:type="spellStart"/>
      <w:r w:rsidRPr="002C41B6">
        <w:rPr>
          <w:rFonts w:asciiTheme="minorHAnsi" w:hAnsiTheme="minorHAnsi" w:cstheme="minorHAnsi"/>
          <w:color w:val="000000"/>
          <w:kern w:val="0"/>
          <w:sz w:val="24"/>
          <w:lang w:eastAsia="pl-PL"/>
        </w:rPr>
        <w:t>t.j</w:t>
      </w:r>
      <w:proofErr w:type="spellEnd"/>
      <w:r w:rsidRPr="002C41B6">
        <w:rPr>
          <w:rFonts w:asciiTheme="minorHAnsi" w:hAnsiTheme="minorHAnsi" w:cstheme="minorHAnsi"/>
          <w:color w:val="000000"/>
          <w:kern w:val="0"/>
          <w:sz w:val="24"/>
          <w:lang w:eastAsia="pl-PL"/>
        </w:rPr>
        <w:t xml:space="preserve">. Dz. U. z 2019 r. poz. 1117). </w:t>
      </w:r>
    </w:p>
    <w:p w14:paraId="2940CCAF" w14:textId="16421944" w:rsidR="00810226" w:rsidRPr="00A45630" w:rsidRDefault="00810226" w:rsidP="00CD5687">
      <w:pPr>
        <w:numPr>
          <w:ilvl w:val="0"/>
          <w:numId w:val="33"/>
        </w:numPr>
        <w:tabs>
          <w:tab w:val="left" w:pos="426"/>
        </w:tabs>
        <w:suppressAutoHyphens/>
        <w:spacing w:before="120" w:after="0"/>
        <w:ind w:left="426" w:hanging="425"/>
        <w:jc w:val="both"/>
        <w:rPr>
          <w:rFonts w:eastAsia="Times New Roman" w:cs="Arial"/>
          <w:b/>
          <w:i/>
          <w:color w:val="FF0000"/>
          <w:sz w:val="24"/>
          <w:szCs w:val="24"/>
          <w:lang w:eastAsia="pl-PL"/>
        </w:rPr>
      </w:pPr>
      <w:r w:rsidRPr="00A45630">
        <w:rPr>
          <w:rFonts w:eastAsia="Times New Roman" w:cs="Arial"/>
          <w:sz w:val="24"/>
          <w:szCs w:val="24"/>
          <w:lang w:eastAsia="pl-PL"/>
        </w:rPr>
        <w:t xml:space="preserve">Zamawiający oceni </w:t>
      </w:r>
      <w:r w:rsidR="00035A58" w:rsidRPr="00A45630">
        <w:rPr>
          <w:rFonts w:eastAsia="Times New Roman" w:cs="Arial"/>
          <w:sz w:val="24"/>
          <w:szCs w:val="24"/>
          <w:lang w:eastAsia="pl-PL"/>
        </w:rPr>
        <w:t xml:space="preserve">spełnienie warunków udziału w postępowaniu oraz </w:t>
      </w:r>
      <w:r w:rsidRPr="00A45630">
        <w:rPr>
          <w:rFonts w:eastAsia="Times New Roman" w:cs="Arial"/>
          <w:sz w:val="24"/>
          <w:szCs w:val="24"/>
          <w:lang w:eastAsia="pl-PL"/>
        </w:rPr>
        <w:t xml:space="preserve">brak podstaw do wykluczenia wg zasady </w:t>
      </w:r>
      <w:r w:rsidRPr="002C41B6">
        <w:rPr>
          <w:rFonts w:eastAsia="Times New Roman" w:cs="Arial"/>
          <w:i/>
          <w:sz w:val="24"/>
          <w:szCs w:val="24"/>
          <w:lang w:eastAsia="pl-PL"/>
        </w:rPr>
        <w:t>spełnia/nie spełnia</w:t>
      </w:r>
      <w:r w:rsidRPr="00A45630">
        <w:rPr>
          <w:rFonts w:eastAsia="Times New Roman" w:cs="Arial"/>
          <w:sz w:val="24"/>
          <w:szCs w:val="24"/>
          <w:lang w:eastAsia="pl-PL"/>
        </w:rPr>
        <w:t xml:space="preserve">, </w:t>
      </w:r>
      <w:r w:rsidR="00600726" w:rsidRPr="00A45630">
        <w:rPr>
          <w:rFonts w:eastAsia="Times New Roman" w:cs="Arial"/>
          <w:sz w:val="24"/>
          <w:szCs w:val="24"/>
          <w:lang w:eastAsia="pl-PL"/>
        </w:rPr>
        <w:t>na podstawie treści oświadczeń załączonych</w:t>
      </w:r>
      <w:r w:rsidR="00212405" w:rsidRPr="00A45630">
        <w:rPr>
          <w:rFonts w:eastAsia="Times New Roman" w:cs="Arial"/>
          <w:sz w:val="24"/>
          <w:szCs w:val="24"/>
          <w:lang w:eastAsia="pl-PL"/>
        </w:rPr>
        <w:t xml:space="preserve"> </w:t>
      </w:r>
      <w:r w:rsidRPr="00A45630">
        <w:rPr>
          <w:rFonts w:eastAsia="Times New Roman" w:cs="Arial"/>
          <w:sz w:val="24"/>
          <w:szCs w:val="24"/>
          <w:lang w:eastAsia="pl-PL"/>
        </w:rPr>
        <w:t>do oferty wg wzor</w:t>
      </w:r>
      <w:r w:rsidR="00600726" w:rsidRPr="00A45630">
        <w:rPr>
          <w:rFonts w:eastAsia="Times New Roman" w:cs="Arial"/>
          <w:sz w:val="24"/>
          <w:szCs w:val="24"/>
          <w:lang w:eastAsia="pl-PL"/>
        </w:rPr>
        <w:t>ów stanowiących</w:t>
      </w:r>
      <w:r w:rsidRPr="00A45630">
        <w:rPr>
          <w:rFonts w:eastAsia="Times New Roman" w:cs="Arial"/>
          <w:sz w:val="24"/>
          <w:szCs w:val="24"/>
          <w:lang w:eastAsia="pl-PL"/>
        </w:rPr>
        <w:t xml:space="preserve"> </w:t>
      </w:r>
      <w:r w:rsidR="00217AE7" w:rsidRPr="002C41B6">
        <w:rPr>
          <w:rFonts w:eastAsia="Times New Roman" w:cs="Arial"/>
          <w:b/>
          <w:i/>
          <w:sz w:val="24"/>
          <w:szCs w:val="24"/>
          <w:lang w:eastAsia="pl-PL"/>
        </w:rPr>
        <w:t>Dodatek</w:t>
      </w:r>
      <w:r w:rsidR="00212405" w:rsidRPr="002C41B6">
        <w:rPr>
          <w:rFonts w:eastAsia="Times New Roman" w:cs="Arial"/>
          <w:b/>
          <w:i/>
          <w:sz w:val="24"/>
          <w:szCs w:val="24"/>
          <w:lang w:eastAsia="pl-PL"/>
        </w:rPr>
        <w:t xml:space="preserve"> </w:t>
      </w:r>
      <w:r w:rsidR="00217AE7" w:rsidRPr="002C41B6">
        <w:rPr>
          <w:rFonts w:eastAsia="Times New Roman" w:cs="Arial"/>
          <w:b/>
          <w:i/>
          <w:sz w:val="24"/>
          <w:szCs w:val="24"/>
          <w:lang w:eastAsia="pl-PL"/>
        </w:rPr>
        <w:t xml:space="preserve">nr </w:t>
      </w:r>
      <w:r w:rsidR="00FE5B32" w:rsidRPr="002C41B6">
        <w:rPr>
          <w:rFonts w:eastAsia="Times New Roman" w:cs="Arial"/>
          <w:b/>
          <w:i/>
          <w:sz w:val="24"/>
          <w:szCs w:val="24"/>
          <w:lang w:eastAsia="pl-PL"/>
        </w:rPr>
        <w:t>2</w:t>
      </w:r>
      <w:r w:rsidRPr="002C41B6">
        <w:rPr>
          <w:rFonts w:eastAsia="Times New Roman" w:cs="Arial"/>
          <w:b/>
          <w:i/>
          <w:sz w:val="24"/>
          <w:szCs w:val="24"/>
          <w:lang w:eastAsia="pl-PL"/>
        </w:rPr>
        <w:t xml:space="preserve"> </w:t>
      </w:r>
      <w:r w:rsidR="00035A58" w:rsidRPr="002C41B6">
        <w:rPr>
          <w:rFonts w:eastAsia="Times New Roman" w:cs="Arial"/>
          <w:b/>
          <w:i/>
          <w:sz w:val="24"/>
          <w:szCs w:val="24"/>
          <w:lang w:eastAsia="pl-PL"/>
        </w:rPr>
        <w:t xml:space="preserve">i </w:t>
      </w:r>
      <w:r w:rsidR="00FE5B32" w:rsidRPr="002C41B6">
        <w:rPr>
          <w:rFonts w:eastAsia="Times New Roman" w:cs="Arial"/>
          <w:b/>
          <w:i/>
          <w:sz w:val="24"/>
          <w:szCs w:val="24"/>
          <w:lang w:eastAsia="pl-PL"/>
        </w:rPr>
        <w:t>3</w:t>
      </w:r>
      <w:r w:rsidR="00035A58" w:rsidRPr="002C41B6">
        <w:rPr>
          <w:rFonts w:eastAsia="Times New Roman" w:cs="Arial"/>
          <w:b/>
          <w:i/>
          <w:sz w:val="24"/>
          <w:szCs w:val="24"/>
          <w:lang w:eastAsia="pl-PL"/>
        </w:rPr>
        <w:t xml:space="preserve"> </w:t>
      </w:r>
      <w:r w:rsidRPr="002C41B6">
        <w:rPr>
          <w:rFonts w:eastAsia="Times New Roman" w:cs="Arial"/>
          <w:b/>
          <w:i/>
          <w:sz w:val="24"/>
          <w:szCs w:val="24"/>
          <w:lang w:eastAsia="pl-PL"/>
        </w:rPr>
        <w:t>do SIWZ</w:t>
      </w:r>
      <w:r w:rsidRPr="002C41B6">
        <w:rPr>
          <w:rFonts w:eastAsia="Times New Roman" w:cs="Arial"/>
          <w:i/>
          <w:sz w:val="24"/>
          <w:szCs w:val="24"/>
          <w:lang w:eastAsia="pl-PL"/>
        </w:rPr>
        <w:t>.</w:t>
      </w:r>
    </w:p>
    <w:p w14:paraId="6DE1F375" w14:textId="1DCF958C" w:rsidR="00881483" w:rsidRPr="00A45630" w:rsidRDefault="00881483" w:rsidP="00CD5687">
      <w:pPr>
        <w:numPr>
          <w:ilvl w:val="0"/>
          <w:numId w:val="33"/>
        </w:numPr>
        <w:tabs>
          <w:tab w:val="left" w:pos="426"/>
        </w:tabs>
        <w:suppressAutoHyphens/>
        <w:spacing w:before="120" w:after="120"/>
        <w:ind w:left="425" w:hanging="425"/>
        <w:jc w:val="both"/>
        <w:rPr>
          <w:rFonts w:eastAsia="Times New Roman" w:cs="Arial"/>
          <w:b/>
          <w:i/>
          <w:color w:val="FF0000"/>
          <w:sz w:val="24"/>
          <w:szCs w:val="24"/>
          <w:lang w:eastAsia="pl-PL"/>
        </w:rPr>
      </w:pPr>
      <w:r w:rsidRPr="00A45630">
        <w:rPr>
          <w:sz w:val="24"/>
          <w:szCs w:val="24"/>
        </w:rPr>
        <w:t xml:space="preserve">Zamawiający, na mocy </w:t>
      </w:r>
      <w:r w:rsidRPr="002C41B6">
        <w:rPr>
          <w:i/>
          <w:sz w:val="24"/>
          <w:szCs w:val="24"/>
        </w:rPr>
        <w:t xml:space="preserve">art. 24 aa ust. 1 ustawy </w:t>
      </w:r>
      <w:proofErr w:type="spellStart"/>
      <w:r w:rsidRPr="002C41B6">
        <w:rPr>
          <w:i/>
          <w:sz w:val="24"/>
          <w:szCs w:val="24"/>
        </w:rPr>
        <w:t>Pzp</w:t>
      </w:r>
      <w:proofErr w:type="spellEnd"/>
      <w:r w:rsidRPr="00A45630">
        <w:rPr>
          <w:sz w:val="24"/>
          <w:szCs w:val="24"/>
        </w:rPr>
        <w:t xml:space="preserve"> najpierw dokona oceny ofert, a następnie zbada czy wykonawca, którego oferta została oceniona jako najkorzystniejsza nie podlega wykluczeniu z postępowania oraz spełnia warunki udziału w postępowaniu.</w:t>
      </w:r>
    </w:p>
    <w:p w14:paraId="699F10E3" w14:textId="5494F6FB" w:rsidR="00FE5B32" w:rsidRPr="00FE5B32" w:rsidRDefault="00FE5B32" w:rsidP="00CD5687">
      <w:pPr>
        <w:pStyle w:val="Standard"/>
        <w:numPr>
          <w:ilvl w:val="0"/>
          <w:numId w:val="33"/>
        </w:numPr>
        <w:autoSpaceDN/>
        <w:spacing w:after="120" w:line="276" w:lineRule="auto"/>
        <w:ind w:left="426" w:hanging="426"/>
        <w:rPr>
          <w:rFonts w:ascii="Calibri" w:hAnsi="Calibri" w:cs="Calibri"/>
          <w:color w:val="000000"/>
          <w:sz w:val="24"/>
        </w:rPr>
      </w:pPr>
      <w:r w:rsidRPr="00FE5B32">
        <w:rPr>
          <w:rFonts w:ascii="Calibri" w:hAnsi="Calibri" w:cs="Calibri"/>
          <w:color w:val="000000"/>
          <w:sz w:val="24"/>
        </w:rPr>
        <w:t xml:space="preserve">Wykonawca może w celu potwierdzenia spełniania warunków udziału w postępowaniu, o których mowa w </w:t>
      </w:r>
      <w:r w:rsidRPr="002C41B6">
        <w:rPr>
          <w:rFonts w:ascii="Calibri" w:hAnsi="Calibri" w:cs="Calibri"/>
          <w:color w:val="000000"/>
          <w:sz w:val="24"/>
        </w:rPr>
        <w:t>ust. 1 pkt 1.2</w:t>
      </w:r>
      <w:r w:rsidRPr="00FE5B32">
        <w:rPr>
          <w:rFonts w:ascii="Calibri" w:hAnsi="Calibri" w:cs="Calibri"/>
          <w:color w:val="000000"/>
          <w:sz w:val="24"/>
        </w:rPr>
        <w:t xml:space="preserve"> niniejszego rozdziału, w stosownych sytuacjach oraz w odniesieniu do konkretnego zamówienia, lub jego części, polegać na zdolnościach technicznych lub zawodowych innych podmiotów, niezależnie od charakteru prawnego łączących go z nim stosunków prawnych.</w:t>
      </w:r>
    </w:p>
    <w:p w14:paraId="1657C4C9" w14:textId="40054894" w:rsidR="00FE5B32" w:rsidRPr="00FE5B32" w:rsidRDefault="00FE5B32" w:rsidP="00CD5687">
      <w:pPr>
        <w:pStyle w:val="Standard"/>
        <w:numPr>
          <w:ilvl w:val="1"/>
          <w:numId w:val="33"/>
        </w:numPr>
        <w:autoSpaceDN/>
        <w:spacing w:after="120" w:line="276" w:lineRule="auto"/>
        <w:ind w:left="851"/>
        <w:rPr>
          <w:rFonts w:ascii="Calibri" w:hAnsi="Calibri" w:cs="Calibri"/>
          <w:color w:val="000000"/>
          <w:sz w:val="24"/>
        </w:rPr>
      </w:pPr>
      <w:r w:rsidRPr="00FE5B32">
        <w:rPr>
          <w:rFonts w:ascii="Calibri" w:hAnsi="Calibri" w:cs="Calibri"/>
          <w:color w:val="000000"/>
          <w:sz w:val="24"/>
        </w:rPr>
        <w:t>Zamawiający jednocześnie informuje, iż „stosowna sytuacja”</w:t>
      </w:r>
      <w:r w:rsidR="002C41B6">
        <w:rPr>
          <w:rFonts w:ascii="Calibri" w:hAnsi="Calibri" w:cs="Calibri"/>
          <w:color w:val="000000"/>
          <w:sz w:val="24"/>
        </w:rPr>
        <w:t>,</w:t>
      </w:r>
      <w:r w:rsidRPr="00FE5B32">
        <w:rPr>
          <w:rFonts w:ascii="Calibri" w:hAnsi="Calibri" w:cs="Calibri"/>
          <w:color w:val="000000"/>
          <w:sz w:val="24"/>
        </w:rPr>
        <w:t xml:space="preserve"> o której mowa w </w:t>
      </w:r>
      <w:r w:rsidR="00663E6A" w:rsidRPr="002C41B6">
        <w:rPr>
          <w:rFonts w:ascii="Calibri" w:hAnsi="Calibri" w:cs="Calibri"/>
          <w:color w:val="000000"/>
          <w:sz w:val="24"/>
        </w:rPr>
        <w:t>ust.</w:t>
      </w:r>
      <w:r w:rsidRPr="002C41B6">
        <w:rPr>
          <w:rFonts w:ascii="Calibri" w:hAnsi="Calibri" w:cs="Calibri"/>
          <w:color w:val="000000"/>
          <w:sz w:val="24"/>
        </w:rPr>
        <w:t xml:space="preserve"> </w:t>
      </w:r>
      <w:r w:rsidR="00881483" w:rsidRPr="002C41B6">
        <w:rPr>
          <w:rFonts w:ascii="Calibri" w:hAnsi="Calibri" w:cs="Calibri"/>
          <w:color w:val="000000"/>
          <w:sz w:val="24"/>
        </w:rPr>
        <w:t>4</w:t>
      </w:r>
      <w:r w:rsidRPr="00881483">
        <w:rPr>
          <w:rFonts w:ascii="Calibri" w:hAnsi="Calibri" w:cs="Calibri"/>
          <w:color w:val="000000"/>
          <w:sz w:val="24"/>
          <w:shd w:val="clear" w:color="auto" w:fill="FFFF00"/>
        </w:rPr>
        <w:t xml:space="preserve"> </w:t>
      </w:r>
      <w:r w:rsidRPr="00FE5B32">
        <w:rPr>
          <w:rFonts w:ascii="Calibri" w:hAnsi="Calibri" w:cs="Calibri"/>
          <w:color w:val="000000"/>
          <w:sz w:val="24"/>
        </w:rPr>
        <w:t xml:space="preserve">wystąpi wyłącznie w </w:t>
      </w:r>
      <w:proofErr w:type="gramStart"/>
      <w:r w:rsidRPr="00FE5B32">
        <w:rPr>
          <w:rFonts w:ascii="Calibri" w:hAnsi="Calibri" w:cs="Calibri"/>
          <w:color w:val="000000"/>
          <w:sz w:val="24"/>
        </w:rPr>
        <w:t>przypadku kiedy</w:t>
      </w:r>
      <w:proofErr w:type="gramEnd"/>
      <w:r w:rsidRPr="00FE5B32">
        <w:rPr>
          <w:rFonts w:ascii="Calibri" w:hAnsi="Calibri" w:cs="Calibri"/>
          <w:color w:val="000000"/>
          <w:sz w:val="24"/>
        </w:rPr>
        <w:t>:</w:t>
      </w:r>
    </w:p>
    <w:p w14:paraId="40251136" w14:textId="71D3EA39" w:rsidR="00FE5B32" w:rsidRPr="00FE5B32" w:rsidRDefault="00FE5B32" w:rsidP="00CD5687">
      <w:pPr>
        <w:pStyle w:val="Standard"/>
        <w:numPr>
          <w:ilvl w:val="2"/>
          <w:numId w:val="33"/>
        </w:numPr>
        <w:autoSpaceDN/>
        <w:spacing w:after="120" w:line="276" w:lineRule="auto"/>
        <w:ind w:left="1134" w:hanging="709"/>
        <w:rPr>
          <w:rFonts w:ascii="Calibri" w:hAnsi="Calibri" w:cs="Calibri"/>
          <w:color w:val="000000"/>
          <w:sz w:val="24"/>
        </w:rPr>
      </w:pPr>
      <w:r w:rsidRPr="00FE5B32">
        <w:rPr>
          <w:rFonts w:ascii="Calibri" w:hAnsi="Calibri" w:cs="Calibri"/>
          <w:color w:val="000000"/>
          <w:sz w:val="24"/>
        </w:rPr>
        <w:lastRenderedPageBreak/>
        <w:t>Wykonawca, który polega na zdolnościach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9121550" w14:textId="69CD9440" w:rsidR="00FE5B32" w:rsidRPr="00FE5B32" w:rsidRDefault="00FE5B32" w:rsidP="00CD5687">
      <w:pPr>
        <w:pStyle w:val="Standard"/>
        <w:numPr>
          <w:ilvl w:val="2"/>
          <w:numId w:val="33"/>
        </w:numPr>
        <w:autoSpaceDN/>
        <w:spacing w:after="120" w:line="276" w:lineRule="auto"/>
        <w:ind w:left="1134" w:hanging="709"/>
        <w:rPr>
          <w:rFonts w:ascii="Calibri" w:hAnsi="Calibri" w:cs="Calibri"/>
          <w:color w:val="000000"/>
          <w:sz w:val="24"/>
        </w:rPr>
      </w:pPr>
      <w:r w:rsidRPr="00FE5B32">
        <w:rPr>
          <w:rFonts w:ascii="Calibri" w:hAnsi="Calibri" w:cs="Calibri"/>
          <w:color w:val="000000"/>
          <w:sz w:val="24"/>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w:t>
      </w:r>
    </w:p>
    <w:p w14:paraId="75C88FF3" w14:textId="77777777" w:rsidR="00FE5B32" w:rsidRPr="00FE5B32" w:rsidRDefault="00FE5B32" w:rsidP="00CD5687">
      <w:pPr>
        <w:pStyle w:val="Standard"/>
        <w:numPr>
          <w:ilvl w:val="2"/>
          <w:numId w:val="33"/>
        </w:numPr>
        <w:autoSpaceDN/>
        <w:spacing w:after="120" w:line="276" w:lineRule="auto"/>
        <w:ind w:left="1134" w:hanging="709"/>
        <w:rPr>
          <w:rFonts w:ascii="Calibri" w:hAnsi="Calibri" w:cs="Calibri"/>
          <w:color w:val="000000"/>
          <w:sz w:val="24"/>
        </w:rPr>
      </w:pPr>
      <w:r w:rsidRPr="00FE5B32">
        <w:rPr>
          <w:rFonts w:ascii="Calibri" w:hAnsi="Calibri" w:cs="Calibri"/>
          <w:color w:val="000000"/>
          <w:sz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A476114" w14:textId="77777777" w:rsidR="00FE5B32" w:rsidRPr="00FE5B32" w:rsidRDefault="00FE5B32" w:rsidP="00CD5687">
      <w:pPr>
        <w:pStyle w:val="Standard"/>
        <w:numPr>
          <w:ilvl w:val="2"/>
          <w:numId w:val="33"/>
        </w:numPr>
        <w:autoSpaceDN/>
        <w:spacing w:line="276" w:lineRule="auto"/>
        <w:ind w:left="1134" w:hanging="709"/>
        <w:contextualSpacing/>
        <w:rPr>
          <w:rFonts w:ascii="Calibri" w:hAnsi="Calibri" w:cs="Calibri"/>
          <w:color w:val="000000"/>
          <w:sz w:val="24"/>
        </w:rPr>
      </w:pPr>
      <w:r w:rsidRPr="00FE5B32">
        <w:rPr>
          <w:rFonts w:ascii="Calibri" w:hAnsi="Calibri" w:cs="Calibri"/>
          <w:color w:val="000000"/>
          <w:sz w:val="24"/>
        </w:rPr>
        <w:t>z zobowiązania lub innych dokumentów potwierdzających udostępnienie zasobów przez inne podmioty musi bezspornie i jednoznacznie wynikać w szczególności:</w:t>
      </w:r>
    </w:p>
    <w:p w14:paraId="0F64033A" w14:textId="77777777" w:rsidR="00FE5B32" w:rsidRPr="00FE5B32" w:rsidRDefault="00FE5B32" w:rsidP="00283B24">
      <w:pPr>
        <w:pStyle w:val="Standard"/>
        <w:numPr>
          <w:ilvl w:val="0"/>
          <w:numId w:val="66"/>
        </w:numPr>
        <w:autoSpaceDN/>
        <w:spacing w:line="276" w:lineRule="auto"/>
        <w:ind w:left="1560" w:hanging="426"/>
        <w:contextualSpacing/>
        <w:rPr>
          <w:rFonts w:ascii="Calibri" w:hAnsi="Calibri" w:cs="Calibri"/>
          <w:color w:val="000000"/>
          <w:sz w:val="24"/>
        </w:rPr>
      </w:pPr>
      <w:r w:rsidRPr="00FE5B32">
        <w:rPr>
          <w:rFonts w:ascii="Calibri" w:hAnsi="Calibri" w:cs="Calibri"/>
          <w:color w:val="000000"/>
          <w:sz w:val="24"/>
        </w:rPr>
        <w:t>zakres dostępnych wykonawcy zasobów innego podmiotu;</w:t>
      </w:r>
    </w:p>
    <w:p w14:paraId="0ADC7C13" w14:textId="77777777" w:rsidR="00FE5B32" w:rsidRPr="00FE5B32" w:rsidRDefault="00FE5B32" w:rsidP="00283B24">
      <w:pPr>
        <w:pStyle w:val="Standard"/>
        <w:numPr>
          <w:ilvl w:val="0"/>
          <w:numId w:val="66"/>
        </w:numPr>
        <w:autoSpaceDN/>
        <w:spacing w:line="276" w:lineRule="auto"/>
        <w:ind w:left="1560" w:hanging="426"/>
        <w:contextualSpacing/>
        <w:rPr>
          <w:rFonts w:ascii="Calibri" w:hAnsi="Calibri" w:cs="Calibri"/>
          <w:color w:val="000000"/>
          <w:sz w:val="24"/>
        </w:rPr>
      </w:pPr>
      <w:r w:rsidRPr="00FE5B32">
        <w:rPr>
          <w:rFonts w:ascii="Calibri" w:hAnsi="Calibri" w:cs="Calibri"/>
          <w:color w:val="000000"/>
          <w:sz w:val="24"/>
        </w:rPr>
        <w:t>sposób wykorzystania zasobów innego podmiotu, przez wykonawcę, przy wykonywaniu zamówienia;</w:t>
      </w:r>
    </w:p>
    <w:p w14:paraId="47909AA0" w14:textId="77777777" w:rsidR="00FE5B32" w:rsidRPr="00FE5B32" w:rsidRDefault="00FE5B32" w:rsidP="00283B24">
      <w:pPr>
        <w:pStyle w:val="Standard"/>
        <w:numPr>
          <w:ilvl w:val="0"/>
          <w:numId w:val="66"/>
        </w:numPr>
        <w:autoSpaceDN/>
        <w:spacing w:line="276" w:lineRule="auto"/>
        <w:ind w:left="1560" w:hanging="426"/>
        <w:contextualSpacing/>
        <w:rPr>
          <w:rFonts w:ascii="Calibri" w:hAnsi="Calibri" w:cs="Calibri"/>
          <w:color w:val="000000"/>
          <w:sz w:val="24"/>
        </w:rPr>
      </w:pPr>
      <w:r w:rsidRPr="00FE5B32">
        <w:rPr>
          <w:rFonts w:ascii="Calibri" w:hAnsi="Calibri" w:cs="Calibri"/>
          <w:color w:val="000000"/>
          <w:sz w:val="24"/>
        </w:rPr>
        <w:t>zakres i okres udziału innego podmiotu przy wykonywaniu zamówienia publicznego;</w:t>
      </w:r>
    </w:p>
    <w:p w14:paraId="1188CF09" w14:textId="0A5B08F3" w:rsidR="00FE5B32" w:rsidRPr="00FE5B32" w:rsidRDefault="00FE5B32" w:rsidP="00283B24">
      <w:pPr>
        <w:pStyle w:val="Standard"/>
        <w:numPr>
          <w:ilvl w:val="0"/>
          <w:numId w:val="66"/>
        </w:numPr>
        <w:autoSpaceDN/>
        <w:spacing w:after="120" w:line="276" w:lineRule="auto"/>
        <w:ind w:left="1560" w:hanging="426"/>
        <w:rPr>
          <w:rFonts w:ascii="Calibri" w:hAnsi="Calibri" w:cs="Calibri"/>
          <w:color w:val="000000"/>
          <w:sz w:val="24"/>
        </w:rPr>
      </w:pPr>
      <w:r w:rsidRPr="00FE5B32">
        <w:rPr>
          <w:rFonts w:ascii="Calibri" w:hAnsi="Calibri" w:cs="Calibri"/>
          <w:color w:val="000000"/>
          <w:sz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9F06394" w14:textId="0EBD4BB8" w:rsidR="00FE5B32" w:rsidRPr="00FE5B32" w:rsidRDefault="00FE5B32" w:rsidP="00CD5687">
      <w:pPr>
        <w:pStyle w:val="Standard"/>
        <w:numPr>
          <w:ilvl w:val="1"/>
          <w:numId w:val="33"/>
        </w:numPr>
        <w:autoSpaceDN/>
        <w:spacing w:line="276" w:lineRule="auto"/>
        <w:ind w:left="851"/>
        <w:contextualSpacing/>
        <w:rPr>
          <w:rFonts w:ascii="Calibri" w:hAnsi="Calibri" w:cs="Calibri"/>
          <w:sz w:val="24"/>
        </w:rPr>
      </w:pPr>
      <w:r w:rsidRPr="00FE5B32">
        <w:rPr>
          <w:rFonts w:ascii="Calibri" w:eastAsia="Calibri" w:hAnsi="Calibri" w:cs="Calibri"/>
          <w:color w:val="000000"/>
          <w:sz w:val="24"/>
        </w:rPr>
        <w:t xml:space="preserve">Jeżeli zdolności techniczne lub zawodowe, podmiotu, o którym mowa w </w:t>
      </w:r>
      <w:r w:rsidRPr="002C41B6">
        <w:rPr>
          <w:rFonts w:ascii="Calibri" w:eastAsia="Calibri" w:hAnsi="Calibri" w:cs="Calibri"/>
          <w:color w:val="000000"/>
          <w:sz w:val="24"/>
        </w:rPr>
        <w:t xml:space="preserve">ust. </w:t>
      </w:r>
      <w:r w:rsidR="00881483" w:rsidRPr="002C41B6">
        <w:rPr>
          <w:rFonts w:ascii="Calibri" w:eastAsia="Calibri" w:hAnsi="Calibri" w:cs="Calibri"/>
          <w:color w:val="000000"/>
          <w:sz w:val="24"/>
        </w:rPr>
        <w:t>4</w:t>
      </w:r>
      <w:r w:rsidRPr="00FE5B32">
        <w:rPr>
          <w:rFonts w:ascii="Calibri" w:eastAsia="Calibri" w:hAnsi="Calibri" w:cs="Calibri"/>
          <w:color w:val="000000"/>
          <w:sz w:val="24"/>
        </w:rPr>
        <w:t>, nie potwierdzają spełnienia przez Wykonawcę warunków udziału w postępowaniu lub zachodzą wobec tych podmiotów podstawy wykluczenia, Zamawiający żąda, aby wykonawca w terminie określonym przez Zamawiającego:</w:t>
      </w:r>
    </w:p>
    <w:p w14:paraId="5628F9F5" w14:textId="77777777" w:rsidR="00FE5B32" w:rsidRPr="00FE5B32" w:rsidRDefault="00FE5B32" w:rsidP="00283B24">
      <w:pPr>
        <w:pStyle w:val="WW-Normal"/>
        <w:numPr>
          <w:ilvl w:val="0"/>
          <w:numId w:val="67"/>
        </w:numPr>
        <w:spacing w:line="276" w:lineRule="auto"/>
        <w:ind w:left="1276" w:hanging="425"/>
        <w:contextualSpacing/>
        <w:jc w:val="both"/>
      </w:pPr>
      <w:r w:rsidRPr="00FE5B32">
        <w:t>zastąpił ten podmiot innym podmiotem lub podmiotami lub</w:t>
      </w:r>
    </w:p>
    <w:p w14:paraId="7D0A19FF" w14:textId="3ECF21EA" w:rsidR="00FE5B32" w:rsidRPr="00FE5B32" w:rsidRDefault="00FE5B32" w:rsidP="00283B24">
      <w:pPr>
        <w:pStyle w:val="WW-Normal"/>
        <w:numPr>
          <w:ilvl w:val="0"/>
          <w:numId w:val="67"/>
        </w:numPr>
        <w:spacing w:after="120" w:line="276" w:lineRule="auto"/>
        <w:ind w:left="1276" w:hanging="425"/>
        <w:jc w:val="both"/>
      </w:pPr>
      <w:r w:rsidRPr="00FE5B32">
        <w:t xml:space="preserve">zobowiązał się do osobistego wykonania odpowiedniej części zamówienia, jeżeli wykaże zdolności techniczne lub zawodowe, o których mowa </w:t>
      </w:r>
      <w:r w:rsidRPr="002C41B6">
        <w:t>w ust.</w:t>
      </w:r>
      <w:r w:rsidR="00A5460A">
        <w:t xml:space="preserve"> </w:t>
      </w:r>
      <w:r w:rsidR="00881483" w:rsidRPr="002C41B6">
        <w:t>4</w:t>
      </w:r>
      <w:r w:rsidRPr="002C41B6">
        <w:t>.</w:t>
      </w:r>
    </w:p>
    <w:p w14:paraId="35F91C88" w14:textId="6E9EE964" w:rsidR="00810226" w:rsidRPr="00810226" w:rsidRDefault="00810226" w:rsidP="00CD5687">
      <w:pPr>
        <w:numPr>
          <w:ilvl w:val="0"/>
          <w:numId w:val="33"/>
        </w:numPr>
        <w:tabs>
          <w:tab w:val="left" w:pos="426"/>
        </w:tabs>
        <w:suppressAutoHyphens/>
        <w:spacing w:before="120" w:after="0"/>
        <w:ind w:left="426" w:hanging="425"/>
        <w:jc w:val="both"/>
        <w:rPr>
          <w:rFonts w:eastAsia="Times New Roman" w:cs="Arial"/>
          <w:b/>
          <w:sz w:val="24"/>
          <w:szCs w:val="24"/>
          <w:lang w:eastAsia="pl-PL"/>
        </w:rPr>
      </w:pPr>
      <w:r w:rsidRPr="00810226">
        <w:rPr>
          <w:rFonts w:eastAsia="Times New Roman" w:cs="Arial"/>
          <w:sz w:val="24"/>
          <w:szCs w:val="24"/>
          <w:lang w:eastAsia="pl-PL"/>
        </w:rPr>
        <w:t>Wykonawcy mogą wspólnie ubiegać się o udzielenie zamówienia (dotyczy również spółki cywilnej). W takim przypadku wykonawcy</w:t>
      </w:r>
      <w:r w:rsidRPr="00810226">
        <w:rPr>
          <w:rFonts w:eastAsia="Times New Roman" w:cs="Arial"/>
          <w:b/>
          <w:sz w:val="24"/>
          <w:szCs w:val="24"/>
          <w:lang w:eastAsia="pl-PL"/>
        </w:rPr>
        <w:t xml:space="preserve"> </w:t>
      </w:r>
      <w:r w:rsidRPr="004C0DCB">
        <w:rPr>
          <w:rFonts w:eastAsia="Times New Roman" w:cs="Arial"/>
          <w:i/>
          <w:sz w:val="24"/>
          <w:szCs w:val="24"/>
          <w:lang w:eastAsia="pl-PL"/>
        </w:rPr>
        <w:t>ustanawiają pełnomocnika</w:t>
      </w:r>
      <w:r w:rsidRPr="00810226">
        <w:rPr>
          <w:rFonts w:eastAsia="Times New Roman" w:cs="Arial"/>
          <w:sz w:val="24"/>
          <w:szCs w:val="24"/>
          <w:lang w:eastAsia="pl-PL"/>
        </w:rPr>
        <w:t xml:space="preserve"> do reprezentowania ich w</w:t>
      </w:r>
      <w:r w:rsidRPr="00810226">
        <w:rPr>
          <w:rFonts w:eastAsia="Times New Roman" w:cs="Arial"/>
          <w:b/>
          <w:sz w:val="24"/>
          <w:szCs w:val="24"/>
          <w:lang w:eastAsia="pl-PL"/>
        </w:rPr>
        <w:t> </w:t>
      </w:r>
      <w:r w:rsidRPr="00810226">
        <w:rPr>
          <w:rFonts w:eastAsia="Times New Roman" w:cs="Arial"/>
          <w:sz w:val="24"/>
          <w:szCs w:val="24"/>
          <w:lang w:eastAsia="pl-PL"/>
        </w:rPr>
        <w:t>postępowaniu o udzielenie zamówienia albo reprezentowania ich w postępowaniu</w:t>
      </w:r>
      <w:r w:rsidR="008D081E">
        <w:rPr>
          <w:rFonts w:eastAsia="Times New Roman" w:cs="Arial"/>
          <w:sz w:val="24"/>
          <w:szCs w:val="24"/>
          <w:lang w:eastAsia="pl-PL"/>
        </w:rPr>
        <w:t xml:space="preserve"> </w:t>
      </w:r>
      <w:r w:rsidRPr="00810226">
        <w:rPr>
          <w:rFonts w:eastAsia="Times New Roman" w:cs="Arial"/>
          <w:sz w:val="24"/>
          <w:szCs w:val="24"/>
          <w:lang w:eastAsia="pl-PL"/>
        </w:rPr>
        <w:t>i zawarcia umowy w sprawie zamówienia publicznego</w:t>
      </w:r>
      <w:r w:rsidRPr="00810226">
        <w:rPr>
          <w:rFonts w:eastAsia="Times New Roman" w:cs="Arial"/>
          <w:b/>
          <w:sz w:val="24"/>
          <w:szCs w:val="24"/>
          <w:lang w:eastAsia="pl-PL"/>
        </w:rPr>
        <w:t xml:space="preserve">. </w:t>
      </w:r>
      <w:r w:rsidRPr="00810226">
        <w:rPr>
          <w:rFonts w:eastAsia="Times New Roman" w:cs="Arial"/>
          <w:sz w:val="24"/>
          <w:szCs w:val="24"/>
          <w:lang w:eastAsia="pl-PL"/>
        </w:rPr>
        <w:t>Wszelka korespondencja prowadzona będzie wyłącznie z pełnomocnikiem.</w:t>
      </w:r>
    </w:p>
    <w:p w14:paraId="30C867C5" w14:textId="2B54DA49" w:rsidR="00810226" w:rsidRPr="00BE6572" w:rsidRDefault="00810226" w:rsidP="00CD5687">
      <w:pPr>
        <w:numPr>
          <w:ilvl w:val="0"/>
          <w:numId w:val="33"/>
        </w:numPr>
        <w:tabs>
          <w:tab w:val="left" w:pos="426"/>
        </w:tabs>
        <w:suppressAutoHyphens/>
        <w:spacing w:before="120" w:after="0"/>
        <w:ind w:left="426" w:hanging="425"/>
        <w:jc w:val="both"/>
        <w:rPr>
          <w:rFonts w:eastAsia="Times New Roman" w:cs="Arial"/>
          <w:b/>
          <w:sz w:val="24"/>
          <w:szCs w:val="24"/>
          <w:lang w:eastAsia="pl-PL"/>
        </w:rPr>
      </w:pPr>
      <w:r w:rsidRPr="00810226">
        <w:rPr>
          <w:rFonts w:eastAsia="Times New Roman" w:cs="Arial"/>
          <w:sz w:val="24"/>
          <w:szCs w:val="24"/>
          <w:lang w:eastAsia="pl-PL"/>
        </w:rPr>
        <w:t>Do wykonawców wspólnie ubiegających się o zamówienie publiczne stosuje się przepisy dotyczące wykonawców, tj. każdy z wykonawców oddzielnie</w:t>
      </w:r>
      <w:r w:rsidR="00961F41">
        <w:rPr>
          <w:rFonts w:eastAsia="Times New Roman" w:cs="Arial"/>
          <w:sz w:val="24"/>
          <w:szCs w:val="24"/>
          <w:lang w:eastAsia="pl-PL"/>
        </w:rPr>
        <w:t xml:space="preserve"> nie może podlegać wykluczeniu </w:t>
      </w:r>
      <w:r w:rsidRPr="00810226">
        <w:rPr>
          <w:rFonts w:eastAsia="Times New Roman" w:cs="Arial"/>
          <w:sz w:val="24"/>
          <w:szCs w:val="24"/>
          <w:lang w:eastAsia="pl-PL"/>
        </w:rPr>
        <w:t xml:space="preserve">z </w:t>
      </w:r>
      <w:r w:rsidRPr="00BE6572">
        <w:rPr>
          <w:rFonts w:eastAsia="Times New Roman" w:cs="Arial"/>
          <w:sz w:val="24"/>
          <w:szCs w:val="24"/>
          <w:lang w:eastAsia="pl-PL"/>
        </w:rPr>
        <w:t>postępowania</w:t>
      </w:r>
      <w:r w:rsidR="00A5460A" w:rsidRPr="00BE6572">
        <w:rPr>
          <w:rFonts w:eastAsia="Times New Roman" w:cs="Arial"/>
          <w:sz w:val="24"/>
          <w:szCs w:val="24"/>
          <w:lang w:eastAsia="pl-PL"/>
        </w:rPr>
        <w:t xml:space="preserve"> i łącznie muszę spełniać warunki udziału w postępowaniu, o których mowa w ust. 1 pkt 1.2 niniejszego rozdziału</w:t>
      </w:r>
      <w:r w:rsidRPr="00BE6572">
        <w:rPr>
          <w:rFonts w:eastAsia="Times New Roman" w:cs="Arial"/>
          <w:sz w:val="24"/>
          <w:szCs w:val="24"/>
          <w:lang w:eastAsia="pl-PL"/>
        </w:rPr>
        <w:t xml:space="preserve">. </w:t>
      </w:r>
    </w:p>
    <w:p w14:paraId="7B98D5A2" w14:textId="72DD9623" w:rsidR="00035A58" w:rsidRPr="00BE6572" w:rsidRDefault="00035A58" w:rsidP="00CD5687">
      <w:pPr>
        <w:numPr>
          <w:ilvl w:val="0"/>
          <w:numId w:val="33"/>
        </w:numPr>
        <w:tabs>
          <w:tab w:val="left" w:pos="426"/>
        </w:tabs>
        <w:suppressAutoHyphens/>
        <w:spacing w:before="120" w:after="0"/>
        <w:ind w:left="426" w:hanging="425"/>
        <w:jc w:val="both"/>
        <w:rPr>
          <w:rFonts w:asciiTheme="minorHAnsi" w:eastAsia="Times New Roman" w:hAnsiTheme="minorHAnsi" w:cs="Arial"/>
          <w:b/>
          <w:sz w:val="24"/>
          <w:szCs w:val="24"/>
          <w:lang w:eastAsia="pl-PL"/>
        </w:rPr>
      </w:pPr>
      <w:r w:rsidRPr="00035A58">
        <w:rPr>
          <w:rFonts w:asciiTheme="minorHAnsi" w:hAnsiTheme="minorHAnsi"/>
          <w:sz w:val="24"/>
          <w:shd w:val="clear" w:color="auto" w:fill="FFFFFF"/>
        </w:rPr>
        <w:lastRenderedPageBreak/>
        <w:t xml:space="preserve">Warunek udziału w postępowaniu, o którym mowa </w:t>
      </w:r>
      <w:r w:rsidRPr="004C0DCB">
        <w:rPr>
          <w:rFonts w:asciiTheme="minorHAnsi" w:hAnsiTheme="minorHAnsi"/>
          <w:sz w:val="24"/>
          <w:shd w:val="clear" w:color="auto" w:fill="FFFFFF"/>
        </w:rPr>
        <w:t>ust. 1 pkt 1.2</w:t>
      </w:r>
      <w:r w:rsidRPr="00035A58">
        <w:rPr>
          <w:rFonts w:asciiTheme="minorHAnsi" w:hAnsiTheme="minorHAnsi"/>
          <w:sz w:val="24"/>
          <w:shd w:val="clear" w:color="auto" w:fill="FFFFFF"/>
        </w:rPr>
        <w:t xml:space="preserve"> </w:t>
      </w:r>
      <w:r>
        <w:rPr>
          <w:rFonts w:asciiTheme="minorHAnsi" w:hAnsiTheme="minorHAnsi"/>
          <w:sz w:val="24"/>
          <w:shd w:val="clear" w:color="auto" w:fill="FFFFFF"/>
        </w:rPr>
        <w:t xml:space="preserve">niniejszego rozdziału </w:t>
      </w:r>
      <w:r w:rsidRPr="00035A58">
        <w:rPr>
          <w:rFonts w:asciiTheme="minorHAnsi" w:hAnsiTheme="minorHAnsi"/>
          <w:sz w:val="24"/>
          <w:shd w:val="clear" w:color="auto" w:fill="FFFFFF"/>
        </w:rPr>
        <w:t xml:space="preserve">winien spełniać co najmniej jeden z </w:t>
      </w:r>
      <w:r>
        <w:rPr>
          <w:rFonts w:asciiTheme="minorHAnsi" w:hAnsiTheme="minorHAnsi"/>
          <w:sz w:val="24"/>
          <w:shd w:val="clear" w:color="auto" w:fill="FFFFFF"/>
        </w:rPr>
        <w:t>w</w:t>
      </w:r>
      <w:r w:rsidRPr="00035A58">
        <w:rPr>
          <w:rFonts w:asciiTheme="minorHAnsi" w:hAnsiTheme="minorHAnsi"/>
          <w:sz w:val="24"/>
          <w:shd w:val="clear" w:color="auto" w:fill="FFFFFF"/>
        </w:rPr>
        <w:t xml:space="preserve">ykonawców albo wszyscy </w:t>
      </w:r>
      <w:r>
        <w:rPr>
          <w:rFonts w:asciiTheme="minorHAnsi" w:hAnsiTheme="minorHAnsi"/>
          <w:sz w:val="24"/>
          <w:shd w:val="clear" w:color="auto" w:fill="FFFFFF"/>
        </w:rPr>
        <w:t>w</w:t>
      </w:r>
      <w:r w:rsidRPr="00035A58">
        <w:rPr>
          <w:rFonts w:asciiTheme="minorHAnsi" w:hAnsiTheme="minorHAnsi"/>
          <w:sz w:val="24"/>
          <w:shd w:val="clear" w:color="auto" w:fill="FFFFFF"/>
        </w:rPr>
        <w:t>ykonawcy wspólnie</w:t>
      </w:r>
      <w:r>
        <w:rPr>
          <w:rFonts w:asciiTheme="minorHAnsi" w:hAnsiTheme="minorHAnsi"/>
          <w:sz w:val="24"/>
          <w:shd w:val="clear" w:color="auto" w:fill="FFFFFF"/>
        </w:rPr>
        <w:t xml:space="preserve"> ubiegających się o zamówienie publiczne. </w:t>
      </w:r>
      <w:r w:rsidRPr="00035A58">
        <w:rPr>
          <w:rFonts w:asciiTheme="minorHAnsi" w:hAnsiTheme="minorHAnsi"/>
          <w:sz w:val="24"/>
          <w:shd w:val="clear" w:color="auto" w:fill="FFFFFF"/>
        </w:rPr>
        <w:t>Konieczność spełnienia tego warunku odnosi się do konsorcjum jako całości, nie do</w:t>
      </w:r>
      <w:r w:rsidR="00AE4164">
        <w:rPr>
          <w:rFonts w:asciiTheme="minorHAnsi" w:hAnsiTheme="minorHAnsi"/>
          <w:sz w:val="24"/>
          <w:shd w:val="clear" w:color="auto" w:fill="FFFFFF"/>
        </w:rPr>
        <w:t xml:space="preserve"> </w:t>
      </w:r>
      <w:r w:rsidR="00A5460A">
        <w:rPr>
          <w:rFonts w:asciiTheme="minorHAnsi" w:hAnsiTheme="minorHAnsi"/>
          <w:sz w:val="24"/>
          <w:shd w:val="clear" w:color="auto" w:fill="FFFFFF"/>
        </w:rPr>
        <w:t>jego poszczególnych członków</w:t>
      </w:r>
      <w:r w:rsidR="00A5460A" w:rsidRPr="00BE6572">
        <w:rPr>
          <w:rFonts w:asciiTheme="minorHAnsi" w:hAnsiTheme="minorHAnsi"/>
          <w:sz w:val="24"/>
          <w:shd w:val="clear" w:color="auto" w:fill="FFFFFF"/>
        </w:rPr>
        <w:t>, przy czym nie podlegają sumowaniu wartości wykazywanych robót.</w:t>
      </w:r>
    </w:p>
    <w:p w14:paraId="1341CCA8" w14:textId="60118886" w:rsidR="00810226" w:rsidRPr="00810226" w:rsidRDefault="00810226" w:rsidP="00CD5687">
      <w:pPr>
        <w:numPr>
          <w:ilvl w:val="0"/>
          <w:numId w:val="33"/>
        </w:numPr>
        <w:tabs>
          <w:tab w:val="left" w:pos="426"/>
        </w:tabs>
        <w:suppressAutoHyphens/>
        <w:spacing w:before="120" w:after="0"/>
        <w:ind w:left="426" w:hanging="425"/>
        <w:jc w:val="both"/>
        <w:rPr>
          <w:rFonts w:eastAsia="Times New Roman" w:cs="Arial"/>
          <w:b/>
          <w:sz w:val="24"/>
          <w:szCs w:val="24"/>
          <w:lang w:eastAsia="pl-PL"/>
        </w:rPr>
      </w:pPr>
      <w:r w:rsidRPr="00810226">
        <w:rPr>
          <w:rFonts w:eastAsia="Times New Roman" w:cs="Arial"/>
          <w:sz w:val="24"/>
          <w:szCs w:val="24"/>
          <w:lang w:eastAsia="pl-PL"/>
        </w:rPr>
        <w:t>W przypadku</w:t>
      </w:r>
      <w:r w:rsidR="005067B8">
        <w:rPr>
          <w:rFonts w:eastAsia="Times New Roman" w:cs="Arial"/>
          <w:sz w:val="24"/>
          <w:szCs w:val="24"/>
          <w:lang w:eastAsia="pl-PL"/>
        </w:rPr>
        <w:t>,</w:t>
      </w:r>
      <w:r w:rsidRPr="00810226">
        <w:rPr>
          <w:rFonts w:eastAsia="Times New Roman" w:cs="Arial"/>
          <w:sz w:val="24"/>
          <w:szCs w:val="24"/>
          <w:lang w:eastAsia="pl-PL"/>
        </w:rPr>
        <w:t xml:space="preserve"> gdy oferta złożona przez wykonawców wspólnie ubiegających się o udzielenie zamówienia zostanie uznana przez zamawiającego za najkorzystniejszą, warunkiem zawarcia umowy z zamawiającym jest spełnienie następujących wymagań zamawiającego:</w:t>
      </w:r>
    </w:p>
    <w:p w14:paraId="5E550592" w14:textId="77777777" w:rsidR="00810226" w:rsidRPr="00810226" w:rsidRDefault="00810226" w:rsidP="00CD5687">
      <w:pPr>
        <w:numPr>
          <w:ilvl w:val="3"/>
          <w:numId w:val="32"/>
        </w:numPr>
        <w:tabs>
          <w:tab w:val="num" w:pos="851"/>
        </w:tabs>
        <w:spacing w:after="0"/>
        <w:ind w:left="850" w:hanging="425"/>
        <w:jc w:val="both"/>
        <w:rPr>
          <w:rFonts w:cs="Arial"/>
          <w:sz w:val="24"/>
          <w:szCs w:val="24"/>
        </w:rPr>
      </w:pPr>
      <w:r w:rsidRPr="00810226">
        <w:rPr>
          <w:rFonts w:cs="Arial"/>
          <w:sz w:val="24"/>
          <w:szCs w:val="24"/>
        </w:rPr>
        <w:t>wykonawcy przedłożą umowę regulującą ich współpracę;</w:t>
      </w:r>
    </w:p>
    <w:p w14:paraId="7EC3A93F" w14:textId="77777777" w:rsidR="00810226" w:rsidRPr="00810226" w:rsidRDefault="00810226" w:rsidP="00CD5687">
      <w:pPr>
        <w:numPr>
          <w:ilvl w:val="3"/>
          <w:numId w:val="32"/>
        </w:numPr>
        <w:tabs>
          <w:tab w:val="num" w:pos="426"/>
          <w:tab w:val="num" w:pos="851"/>
        </w:tabs>
        <w:spacing w:after="0"/>
        <w:ind w:left="851" w:hanging="425"/>
        <w:jc w:val="both"/>
        <w:rPr>
          <w:rFonts w:cs="Arial"/>
          <w:sz w:val="24"/>
          <w:szCs w:val="24"/>
        </w:rPr>
      </w:pPr>
      <w:r w:rsidRPr="00810226">
        <w:rPr>
          <w:rFonts w:cs="Arial"/>
          <w:sz w:val="24"/>
          <w:szCs w:val="24"/>
        </w:rPr>
        <w:t>umowa winna być zawarta na okres realizacji całości zamówienia i nie może być rozwiązana przed upływem terminu realizacji zamówienia;</w:t>
      </w:r>
    </w:p>
    <w:p w14:paraId="3340D5B7" w14:textId="77777777" w:rsidR="00810226" w:rsidRDefault="00810226" w:rsidP="00CD5687">
      <w:pPr>
        <w:numPr>
          <w:ilvl w:val="3"/>
          <w:numId w:val="32"/>
        </w:numPr>
        <w:tabs>
          <w:tab w:val="num" w:pos="851"/>
        </w:tabs>
        <w:spacing w:after="120"/>
        <w:ind w:left="850" w:hanging="425"/>
        <w:jc w:val="both"/>
        <w:rPr>
          <w:rFonts w:cs="Arial"/>
          <w:sz w:val="24"/>
          <w:szCs w:val="24"/>
        </w:rPr>
      </w:pPr>
      <w:r w:rsidRPr="00810226">
        <w:rPr>
          <w:rFonts w:cs="Arial"/>
          <w:sz w:val="24"/>
          <w:szCs w:val="24"/>
        </w:rPr>
        <w:t>wykonawcy występujący wspólnie ponosić będą solidarną odpowiedzialność za niewykonanie lub nienależyte wykonanie zamówienia.</w:t>
      </w:r>
    </w:p>
    <w:p w14:paraId="498F7C1F" w14:textId="0B0FE2D2" w:rsidR="00DB67F3" w:rsidRPr="00DB67F3" w:rsidRDefault="00DB67F3" w:rsidP="00CD5687">
      <w:pPr>
        <w:pStyle w:val="Standard"/>
        <w:numPr>
          <w:ilvl w:val="0"/>
          <w:numId w:val="33"/>
        </w:numPr>
        <w:autoSpaceDN/>
        <w:spacing w:line="276" w:lineRule="auto"/>
        <w:ind w:left="426" w:hanging="426"/>
        <w:contextualSpacing/>
        <w:rPr>
          <w:rFonts w:ascii="Calibri" w:hAnsi="Calibri" w:cs="Calibri"/>
          <w:color w:val="000000"/>
          <w:sz w:val="24"/>
        </w:rPr>
      </w:pPr>
      <w:r w:rsidRPr="00DB67F3">
        <w:rPr>
          <w:rFonts w:ascii="Calibri" w:hAnsi="Calibri" w:cs="Calibri"/>
          <w:color w:val="000000"/>
          <w:sz w:val="24"/>
        </w:rPr>
        <w:t>Zamawiający wykluczy z postępowania wykonawców:</w:t>
      </w:r>
    </w:p>
    <w:p w14:paraId="20999DFC" w14:textId="12F49836" w:rsidR="00DB67F3" w:rsidRPr="00DB67F3" w:rsidRDefault="00DB67F3" w:rsidP="00CD5687">
      <w:pPr>
        <w:pStyle w:val="Standard"/>
        <w:numPr>
          <w:ilvl w:val="1"/>
          <w:numId w:val="57"/>
        </w:numPr>
        <w:autoSpaceDN/>
        <w:spacing w:line="276" w:lineRule="auto"/>
        <w:ind w:hanging="366"/>
        <w:contextualSpacing/>
        <w:rPr>
          <w:rFonts w:ascii="Calibri" w:hAnsi="Calibri" w:cs="Calibri"/>
          <w:color w:val="000000"/>
          <w:sz w:val="24"/>
        </w:rPr>
      </w:pPr>
      <w:r w:rsidRPr="00DB67F3">
        <w:rPr>
          <w:rFonts w:ascii="Calibri" w:hAnsi="Calibri" w:cs="Calibri"/>
          <w:color w:val="000000"/>
          <w:sz w:val="24"/>
        </w:rPr>
        <w:t>którzy nie wykazali, spełniania warunków udziału w pos</w:t>
      </w:r>
      <w:r w:rsidR="00DD651F">
        <w:rPr>
          <w:rFonts w:ascii="Calibri" w:hAnsi="Calibri" w:cs="Calibri"/>
          <w:color w:val="000000"/>
          <w:sz w:val="24"/>
        </w:rPr>
        <w:t>tępowaniu, o których mowa w </w:t>
      </w:r>
      <w:r w:rsidR="00663E6A" w:rsidRPr="004C0DCB">
        <w:rPr>
          <w:rFonts w:ascii="Calibri" w:hAnsi="Calibri" w:cs="Calibri"/>
          <w:color w:val="000000"/>
          <w:sz w:val="24"/>
        </w:rPr>
        <w:t xml:space="preserve">ust. 1 </w:t>
      </w:r>
      <w:r w:rsidR="00DD651F" w:rsidRPr="004C0DCB">
        <w:rPr>
          <w:rFonts w:ascii="Calibri" w:hAnsi="Calibri" w:cs="Calibri"/>
          <w:color w:val="000000"/>
          <w:sz w:val="24"/>
        </w:rPr>
        <w:t>pkt</w:t>
      </w:r>
      <w:r w:rsidRPr="004C0DCB">
        <w:rPr>
          <w:rFonts w:ascii="Calibri" w:hAnsi="Calibri" w:cs="Calibri"/>
          <w:color w:val="000000"/>
          <w:sz w:val="24"/>
        </w:rPr>
        <w:t> 1.2.</w:t>
      </w:r>
    </w:p>
    <w:p w14:paraId="404E9587" w14:textId="34D9FD46" w:rsidR="00DB67F3" w:rsidRPr="00DB67F3" w:rsidRDefault="00DB67F3" w:rsidP="00CD5687">
      <w:pPr>
        <w:pStyle w:val="Standard"/>
        <w:numPr>
          <w:ilvl w:val="1"/>
          <w:numId w:val="57"/>
        </w:numPr>
        <w:autoSpaceDN/>
        <w:spacing w:after="120" w:line="276" w:lineRule="auto"/>
        <w:ind w:left="794" w:hanging="369"/>
        <w:rPr>
          <w:rFonts w:ascii="Calibri" w:eastAsia="Calibri" w:hAnsi="Calibri" w:cs="Calibri"/>
          <w:color w:val="000000"/>
          <w:sz w:val="24"/>
        </w:rPr>
      </w:pPr>
      <w:r w:rsidRPr="00DB67F3">
        <w:rPr>
          <w:rFonts w:ascii="Calibri" w:hAnsi="Calibri" w:cs="Calibri"/>
          <w:color w:val="000000"/>
          <w:sz w:val="24"/>
        </w:rPr>
        <w:t xml:space="preserve">którzy nie wykażą, że nie zachodzą wobec nich przesłanki wykluczenia określone w art. 24 ust. 1 </w:t>
      </w:r>
      <w:r w:rsidR="00DD651F">
        <w:rPr>
          <w:rFonts w:ascii="Calibri" w:hAnsi="Calibri" w:cs="Calibri"/>
          <w:color w:val="000000"/>
          <w:sz w:val="24"/>
        </w:rPr>
        <w:t xml:space="preserve">i art. 24 ust. 5 </w:t>
      </w:r>
      <w:r w:rsidR="00BE6572">
        <w:rPr>
          <w:rFonts w:ascii="Calibri" w:hAnsi="Calibri" w:cs="Calibri"/>
          <w:color w:val="000000"/>
          <w:sz w:val="24"/>
        </w:rPr>
        <w:t xml:space="preserve">pkt 1, 2 i 4 </w:t>
      </w:r>
      <w:r w:rsidRPr="00DB67F3">
        <w:rPr>
          <w:rFonts w:ascii="Calibri" w:hAnsi="Calibri" w:cs="Calibri"/>
          <w:color w:val="000000"/>
          <w:sz w:val="24"/>
        </w:rPr>
        <w:t>ustawy</w:t>
      </w:r>
      <w:r w:rsidRPr="00DB67F3">
        <w:rPr>
          <w:rFonts w:ascii="Calibri" w:eastAsia="Calibri" w:hAnsi="Calibri" w:cs="Calibri"/>
          <w:b/>
          <w:color w:val="000000"/>
          <w:sz w:val="24"/>
        </w:rPr>
        <w:t xml:space="preserve"> </w:t>
      </w:r>
      <w:proofErr w:type="spellStart"/>
      <w:r w:rsidR="00BE6572">
        <w:rPr>
          <w:rFonts w:ascii="Calibri" w:eastAsia="Calibri" w:hAnsi="Calibri" w:cs="Calibri"/>
          <w:color w:val="000000"/>
          <w:sz w:val="24"/>
        </w:rPr>
        <w:t>Pzp</w:t>
      </w:r>
      <w:proofErr w:type="spellEnd"/>
      <w:r w:rsidRPr="00DB67F3">
        <w:rPr>
          <w:rFonts w:ascii="Calibri" w:eastAsia="Calibri" w:hAnsi="Calibri" w:cs="Calibri"/>
          <w:color w:val="000000"/>
          <w:sz w:val="24"/>
        </w:rPr>
        <w:t>.</w:t>
      </w:r>
    </w:p>
    <w:p w14:paraId="21CB32BD" w14:textId="77777777" w:rsidR="00DB67F3" w:rsidRPr="00DB67F3" w:rsidRDefault="00DB67F3" w:rsidP="00CD5687">
      <w:pPr>
        <w:pStyle w:val="Standard"/>
        <w:numPr>
          <w:ilvl w:val="0"/>
          <w:numId w:val="33"/>
        </w:numPr>
        <w:autoSpaceDN/>
        <w:spacing w:after="120" w:line="276" w:lineRule="auto"/>
        <w:ind w:left="425" w:hanging="425"/>
        <w:rPr>
          <w:rFonts w:ascii="Calibri" w:hAnsi="Calibri" w:cs="Calibri"/>
          <w:sz w:val="24"/>
        </w:rPr>
      </w:pPr>
      <w:r w:rsidRPr="00DB67F3">
        <w:rPr>
          <w:rFonts w:ascii="Calibri" w:hAnsi="Calibri" w:cs="Calibri"/>
          <w:sz w:val="24"/>
        </w:rPr>
        <w:t>Zamawiający nie wprowadza zastrzeżenia, o którym mowa w art. 22 ust. 2 ustawy Prawo zamówień publicznych.</w:t>
      </w:r>
    </w:p>
    <w:p w14:paraId="0B663635" w14:textId="786CD6F4" w:rsidR="00DB67F3" w:rsidRPr="00DB67F3" w:rsidRDefault="00DB67F3" w:rsidP="00CD5687">
      <w:pPr>
        <w:pStyle w:val="Standard"/>
        <w:numPr>
          <w:ilvl w:val="0"/>
          <w:numId w:val="33"/>
        </w:numPr>
        <w:autoSpaceDN/>
        <w:spacing w:after="120" w:line="276" w:lineRule="auto"/>
        <w:ind w:left="425" w:hanging="425"/>
        <w:rPr>
          <w:rFonts w:ascii="Calibri" w:eastAsia="Calibri" w:hAnsi="Calibri" w:cs="Calibri"/>
          <w:color w:val="000000"/>
          <w:sz w:val="24"/>
        </w:rPr>
      </w:pPr>
      <w:r w:rsidRPr="00DB67F3">
        <w:rPr>
          <w:rFonts w:ascii="Calibri" w:hAnsi="Calibri" w:cs="Calibri"/>
          <w:sz w:val="24"/>
        </w:rPr>
        <w:t>Wykonawca, który podlega wykluczeniu na podstawie art. 24 ust. 1 pkt. 13 i 14 oraz 16-20</w:t>
      </w:r>
      <w:r w:rsidR="00DD651F">
        <w:rPr>
          <w:rFonts w:ascii="Calibri" w:hAnsi="Calibri" w:cs="Calibri"/>
          <w:sz w:val="24"/>
        </w:rPr>
        <w:t xml:space="preserve"> lub ust. 5 ustawy Prawo zamówień publicznych</w:t>
      </w:r>
      <w:r w:rsidRPr="00DB67F3">
        <w:rPr>
          <w:rFonts w:ascii="Calibri" w:hAnsi="Calibri" w:cs="Calibri"/>
          <w:sz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B3A55E9" w14:textId="4C73257B" w:rsidR="00DB67F3" w:rsidRPr="00DB67F3" w:rsidRDefault="00DB67F3" w:rsidP="00CD5687">
      <w:pPr>
        <w:pStyle w:val="Standard"/>
        <w:numPr>
          <w:ilvl w:val="0"/>
          <w:numId w:val="33"/>
        </w:numPr>
        <w:autoSpaceDN/>
        <w:spacing w:line="276" w:lineRule="auto"/>
        <w:ind w:left="426" w:hanging="426"/>
        <w:contextualSpacing/>
        <w:rPr>
          <w:rFonts w:ascii="Calibri" w:eastAsia="Calibri" w:hAnsi="Calibri" w:cs="Calibri"/>
          <w:color w:val="000000"/>
          <w:sz w:val="24"/>
        </w:rPr>
      </w:pPr>
      <w:r w:rsidRPr="00DB67F3">
        <w:rPr>
          <w:rFonts w:ascii="Calibri" w:eastAsia="Calibri" w:hAnsi="Calibri" w:cs="Calibri"/>
          <w:color w:val="000000"/>
          <w:sz w:val="24"/>
        </w:rPr>
        <w:t xml:space="preserve">Wykonawca nie podlega wykluczeniu, jeżeli Zamawiający, uwzględniając wagę i szczególne okoliczności czynu Wykonawcy, uzna za wystarczające dowody, o których mowa w </w:t>
      </w:r>
      <w:r w:rsidRPr="004C0DCB">
        <w:rPr>
          <w:rFonts w:ascii="Calibri" w:eastAsia="Calibri" w:hAnsi="Calibri" w:cs="Calibri"/>
          <w:color w:val="000000"/>
          <w:sz w:val="24"/>
        </w:rPr>
        <w:t>ust. 1</w:t>
      </w:r>
      <w:r w:rsidR="00881483" w:rsidRPr="004C0DCB">
        <w:rPr>
          <w:rFonts w:ascii="Calibri" w:eastAsia="Calibri" w:hAnsi="Calibri" w:cs="Calibri"/>
          <w:color w:val="000000"/>
          <w:sz w:val="24"/>
        </w:rPr>
        <w:t>1</w:t>
      </w:r>
      <w:r w:rsidRPr="00DB67F3">
        <w:rPr>
          <w:rFonts w:ascii="Calibri" w:eastAsia="Calibri" w:hAnsi="Calibri" w:cs="Calibri"/>
          <w:color w:val="000000"/>
          <w:sz w:val="24"/>
        </w:rPr>
        <w:t xml:space="preserve"> </w:t>
      </w:r>
      <w:r>
        <w:rPr>
          <w:rFonts w:ascii="Calibri" w:eastAsia="Calibri" w:hAnsi="Calibri" w:cs="Calibri"/>
          <w:color w:val="000000"/>
          <w:sz w:val="24"/>
        </w:rPr>
        <w:t>powyżej</w:t>
      </w:r>
      <w:r w:rsidRPr="00DB67F3">
        <w:rPr>
          <w:rFonts w:ascii="Calibri" w:eastAsia="Calibri" w:hAnsi="Calibri" w:cs="Calibri"/>
          <w:color w:val="000000"/>
          <w:sz w:val="24"/>
        </w:rPr>
        <w:t>.</w:t>
      </w:r>
    </w:p>
    <w:p w14:paraId="4C05BDD0" w14:textId="7BEDAB0D" w:rsidR="00A42DC3" w:rsidRPr="003B74B3" w:rsidRDefault="00A42DC3" w:rsidP="00CD5687">
      <w:pPr>
        <w:numPr>
          <w:ilvl w:val="0"/>
          <w:numId w:val="2"/>
        </w:numPr>
        <w:tabs>
          <w:tab w:val="left" w:pos="426"/>
        </w:tabs>
        <w:spacing w:before="240" w:after="120"/>
        <w:ind w:left="425" w:right="34" w:hanging="567"/>
        <w:jc w:val="both"/>
        <w:rPr>
          <w:rFonts w:asciiTheme="minorHAnsi" w:hAnsiTheme="minorHAnsi" w:cs="Arial"/>
          <w:b/>
          <w:bCs/>
          <w:sz w:val="24"/>
          <w:szCs w:val="24"/>
        </w:rPr>
      </w:pPr>
      <w:r w:rsidRPr="003B74B3">
        <w:rPr>
          <w:rFonts w:asciiTheme="minorHAnsi" w:hAnsiTheme="minorHAnsi" w:cs="Arial"/>
          <w:b/>
          <w:sz w:val="24"/>
          <w:szCs w:val="24"/>
        </w:rPr>
        <w:t xml:space="preserve">WYKAZ </w:t>
      </w:r>
      <w:r w:rsidRPr="00600726">
        <w:rPr>
          <w:rFonts w:asciiTheme="minorHAnsi" w:hAnsiTheme="minorHAnsi" w:cstheme="minorHAnsi"/>
          <w:b/>
          <w:sz w:val="24"/>
          <w:szCs w:val="24"/>
        </w:rPr>
        <w:t>OŚWIADCZEŃ</w:t>
      </w:r>
      <w:r w:rsidRPr="003B74B3">
        <w:rPr>
          <w:rFonts w:asciiTheme="minorHAnsi" w:hAnsiTheme="minorHAnsi" w:cs="Arial"/>
          <w:b/>
          <w:sz w:val="24"/>
          <w:szCs w:val="24"/>
        </w:rPr>
        <w:t xml:space="preserve">, </w:t>
      </w:r>
      <w:r w:rsidR="00F363B2" w:rsidRPr="003B74B3">
        <w:rPr>
          <w:rFonts w:asciiTheme="minorHAnsi" w:hAnsiTheme="minorHAnsi" w:cs="Arial"/>
          <w:b/>
          <w:sz w:val="24"/>
          <w:szCs w:val="24"/>
        </w:rPr>
        <w:t xml:space="preserve">DOKUMENTÓW POTWIERDZAJĄCYCH </w:t>
      </w:r>
      <w:r w:rsidR="00643BB0" w:rsidRPr="003B74B3">
        <w:rPr>
          <w:rFonts w:asciiTheme="minorHAnsi" w:hAnsiTheme="minorHAnsi" w:cs="Arial"/>
          <w:b/>
          <w:sz w:val="24"/>
          <w:szCs w:val="24"/>
        </w:rPr>
        <w:t>SPEŁNIANI</w:t>
      </w:r>
      <w:r w:rsidR="00F363B2" w:rsidRPr="003B74B3">
        <w:rPr>
          <w:rFonts w:asciiTheme="minorHAnsi" w:hAnsiTheme="minorHAnsi" w:cs="Arial"/>
          <w:b/>
          <w:sz w:val="24"/>
          <w:szCs w:val="24"/>
        </w:rPr>
        <w:t>E</w:t>
      </w:r>
      <w:r w:rsidR="00643BB0" w:rsidRPr="003B74B3">
        <w:rPr>
          <w:rFonts w:asciiTheme="minorHAnsi" w:hAnsiTheme="minorHAnsi" w:cs="Arial"/>
          <w:b/>
          <w:sz w:val="24"/>
          <w:szCs w:val="24"/>
        </w:rPr>
        <w:t xml:space="preserve"> </w:t>
      </w:r>
      <w:r w:rsidR="00F363B2" w:rsidRPr="003B74B3">
        <w:rPr>
          <w:rFonts w:asciiTheme="minorHAnsi" w:hAnsiTheme="minorHAnsi" w:cs="Arial"/>
          <w:b/>
          <w:sz w:val="24"/>
          <w:szCs w:val="24"/>
        </w:rPr>
        <w:t>WARUNKÓW UDZIAŁU W POSTĘPOWANIU</w:t>
      </w:r>
      <w:r w:rsidR="00684044">
        <w:rPr>
          <w:rFonts w:asciiTheme="minorHAnsi" w:hAnsiTheme="minorHAnsi" w:cs="Arial"/>
          <w:b/>
          <w:sz w:val="24"/>
          <w:szCs w:val="24"/>
        </w:rPr>
        <w:t>,</w:t>
      </w:r>
      <w:r w:rsidR="00643BB0" w:rsidRPr="003B74B3">
        <w:rPr>
          <w:rFonts w:asciiTheme="minorHAnsi" w:hAnsiTheme="minorHAnsi" w:cs="Arial"/>
          <w:b/>
          <w:sz w:val="24"/>
          <w:szCs w:val="24"/>
        </w:rPr>
        <w:t xml:space="preserve"> </w:t>
      </w:r>
      <w:r w:rsidR="00F363B2" w:rsidRPr="003B74B3">
        <w:rPr>
          <w:rFonts w:asciiTheme="minorHAnsi" w:hAnsiTheme="minorHAnsi" w:cs="Arial"/>
          <w:b/>
          <w:sz w:val="24"/>
          <w:szCs w:val="24"/>
        </w:rPr>
        <w:t xml:space="preserve">BRAK PODSTAW </w:t>
      </w:r>
      <w:r w:rsidR="00643BB0" w:rsidRPr="003B74B3">
        <w:rPr>
          <w:rFonts w:asciiTheme="minorHAnsi" w:hAnsiTheme="minorHAnsi" w:cs="Calibri"/>
          <w:b/>
          <w:sz w:val="24"/>
          <w:szCs w:val="24"/>
        </w:rPr>
        <w:t>W</w:t>
      </w:r>
      <w:r w:rsidR="00785B5F" w:rsidRPr="003B74B3">
        <w:rPr>
          <w:rFonts w:asciiTheme="minorHAnsi" w:hAnsiTheme="minorHAnsi" w:cs="Calibri"/>
          <w:b/>
          <w:sz w:val="24"/>
          <w:szCs w:val="24"/>
        </w:rPr>
        <w:t>YKLUCZENIA</w:t>
      </w:r>
      <w:r w:rsidR="00684044">
        <w:rPr>
          <w:rFonts w:cs="Calibri"/>
          <w:b/>
          <w:sz w:val="24"/>
          <w:szCs w:val="24"/>
        </w:rPr>
        <w:t xml:space="preserve">, </w:t>
      </w:r>
      <w:r w:rsidR="00684044" w:rsidRPr="0011075D">
        <w:rPr>
          <w:rFonts w:cs="Arial"/>
          <w:b/>
          <w:sz w:val="24"/>
          <w:szCs w:val="24"/>
        </w:rPr>
        <w:t>ORAZ</w:t>
      </w:r>
      <w:r w:rsidR="00684044" w:rsidRPr="0011075D">
        <w:rPr>
          <w:rFonts w:cs="Calibri"/>
          <w:b/>
          <w:sz w:val="24"/>
          <w:szCs w:val="24"/>
        </w:rPr>
        <w:t xml:space="preserve"> SPEŁNIANIE PRZEZ OFEROWANY PRZEDMIOT ZAMÓWIENIA WYMAGAŃ ZAMAWIAJĄCEGO, </w:t>
      </w:r>
      <w:r w:rsidR="00684044">
        <w:rPr>
          <w:rFonts w:cs="Calibri"/>
          <w:b/>
          <w:sz w:val="24"/>
          <w:szCs w:val="24"/>
        </w:rPr>
        <w:t xml:space="preserve">A TAKŻE </w:t>
      </w:r>
      <w:r w:rsidRPr="003B74B3">
        <w:rPr>
          <w:rFonts w:asciiTheme="minorHAnsi" w:hAnsiTheme="minorHAnsi" w:cs="Calibri"/>
          <w:b/>
          <w:sz w:val="24"/>
          <w:szCs w:val="24"/>
        </w:rPr>
        <w:t>WYKAZ POZOSTAŁYCH DOKUMENTÓW I DODATKOWE INFORMACJE</w:t>
      </w:r>
    </w:p>
    <w:p w14:paraId="35499158" w14:textId="11440CB3" w:rsidR="00C14F95" w:rsidRPr="004B7CDE" w:rsidRDefault="00C14F95" w:rsidP="00CD5687">
      <w:pPr>
        <w:numPr>
          <w:ilvl w:val="0"/>
          <w:numId w:val="16"/>
        </w:numPr>
        <w:spacing w:before="120" w:after="120" w:line="240" w:lineRule="auto"/>
        <w:ind w:left="426" w:right="34" w:hanging="426"/>
        <w:jc w:val="both"/>
        <w:rPr>
          <w:rFonts w:asciiTheme="minorHAnsi" w:hAnsiTheme="minorHAnsi" w:cs="Arial"/>
          <w:b/>
          <w:bCs/>
          <w:i/>
          <w:sz w:val="24"/>
          <w:szCs w:val="24"/>
          <w:highlight w:val="lightGray"/>
        </w:rPr>
      </w:pPr>
      <w:r w:rsidRPr="004B7CDE">
        <w:rPr>
          <w:rFonts w:asciiTheme="minorHAnsi" w:hAnsiTheme="minorHAnsi" w:cs="Arial"/>
          <w:b/>
          <w:bCs/>
          <w:i/>
          <w:sz w:val="24"/>
          <w:szCs w:val="24"/>
          <w:highlight w:val="lightGray"/>
        </w:rPr>
        <w:lastRenderedPageBreak/>
        <w:t xml:space="preserve">Oświadczenia potwierdzające </w:t>
      </w:r>
      <w:r w:rsidR="00AE4164" w:rsidRPr="004B7CDE">
        <w:rPr>
          <w:rFonts w:asciiTheme="minorHAnsi" w:hAnsiTheme="minorHAnsi" w:cs="Arial"/>
          <w:b/>
          <w:bCs/>
          <w:i/>
          <w:sz w:val="24"/>
          <w:szCs w:val="24"/>
          <w:highlight w:val="lightGray"/>
        </w:rPr>
        <w:t xml:space="preserve">spełnienie warunków udziału w postępowaniu oraz </w:t>
      </w:r>
      <w:r w:rsidRPr="004B7CDE">
        <w:rPr>
          <w:rFonts w:asciiTheme="minorHAnsi" w:hAnsiTheme="minorHAnsi" w:cs="Arial"/>
          <w:b/>
          <w:bCs/>
          <w:i/>
          <w:sz w:val="24"/>
          <w:szCs w:val="24"/>
          <w:highlight w:val="lightGray"/>
        </w:rPr>
        <w:t xml:space="preserve">brak podstaw wykluczenia </w:t>
      </w:r>
    </w:p>
    <w:p w14:paraId="79819F3C" w14:textId="09A5AD1F" w:rsidR="00485A60" w:rsidRPr="00600726" w:rsidRDefault="0083107A" w:rsidP="00CD5687">
      <w:pPr>
        <w:numPr>
          <w:ilvl w:val="1"/>
          <w:numId w:val="41"/>
        </w:numPr>
        <w:tabs>
          <w:tab w:val="left" w:pos="426"/>
        </w:tabs>
        <w:spacing w:before="120" w:after="0"/>
        <w:ind w:left="426" w:hanging="426"/>
        <w:jc w:val="both"/>
        <w:rPr>
          <w:rFonts w:asciiTheme="minorHAnsi" w:hAnsiTheme="minorHAnsi" w:cstheme="minorHAnsi"/>
          <w:i/>
          <w:sz w:val="24"/>
          <w:szCs w:val="24"/>
          <w:lang w:eastAsia="pl-PL"/>
        </w:rPr>
      </w:pPr>
      <w:r w:rsidRPr="00600726">
        <w:rPr>
          <w:rFonts w:asciiTheme="minorHAnsi" w:hAnsiTheme="minorHAnsi" w:cstheme="minorHAnsi"/>
          <w:sz w:val="24"/>
          <w:szCs w:val="24"/>
        </w:rPr>
        <w:t xml:space="preserve">Aktualne na dzień składania ofert </w:t>
      </w:r>
      <w:r w:rsidRPr="004C0DCB">
        <w:rPr>
          <w:rFonts w:asciiTheme="minorHAnsi" w:hAnsiTheme="minorHAnsi" w:cstheme="minorHAnsi"/>
          <w:i/>
          <w:sz w:val="24"/>
          <w:szCs w:val="24"/>
        </w:rPr>
        <w:t>oświadczenie, stanowiące potwierdzenie, że wykonawca nie podlega wykluczeniu</w:t>
      </w:r>
      <w:r w:rsidRPr="00FC3417">
        <w:rPr>
          <w:rFonts w:asciiTheme="minorHAnsi" w:hAnsiTheme="minorHAnsi" w:cstheme="minorHAnsi"/>
          <w:sz w:val="24"/>
          <w:szCs w:val="24"/>
          <w:lang w:eastAsia="pl-PL"/>
        </w:rPr>
        <w:t xml:space="preserve"> – wg wzoru określonego </w:t>
      </w:r>
      <w:r w:rsidRPr="00FC3417">
        <w:rPr>
          <w:rFonts w:asciiTheme="minorHAnsi" w:hAnsiTheme="minorHAnsi" w:cstheme="minorHAnsi"/>
          <w:sz w:val="24"/>
          <w:szCs w:val="24"/>
        </w:rPr>
        <w:t xml:space="preserve">w </w:t>
      </w:r>
      <w:r w:rsidR="004F010D" w:rsidRPr="004B7CDE">
        <w:rPr>
          <w:rFonts w:asciiTheme="minorHAnsi" w:hAnsiTheme="minorHAnsi" w:cstheme="minorHAnsi"/>
          <w:b/>
          <w:bCs/>
          <w:i/>
          <w:iCs/>
          <w:sz w:val="24"/>
          <w:szCs w:val="24"/>
          <w:lang w:eastAsia="pl-PL"/>
        </w:rPr>
        <w:t>Dodatku nr 3</w:t>
      </w:r>
      <w:r w:rsidRPr="004B7CDE">
        <w:rPr>
          <w:rFonts w:asciiTheme="minorHAnsi" w:hAnsiTheme="minorHAnsi" w:cstheme="minorHAnsi"/>
          <w:b/>
          <w:bCs/>
          <w:i/>
          <w:iCs/>
          <w:sz w:val="24"/>
          <w:szCs w:val="24"/>
          <w:lang w:eastAsia="pl-PL"/>
        </w:rPr>
        <w:t xml:space="preserve"> </w:t>
      </w:r>
      <w:r w:rsidRPr="004B7CDE">
        <w:rPr>
          <w:rFonts w:asciiTheme="minorHAnsi" w:hAnsiTheme="minorHAnsi" w:cstheme="minorHAnsi"/>
          <w:b/>
          <w:i/>
          <w:sz w:val="24"/>
          <w:szCs w:val="24"/>
          <w:lang w:eastAsia="pl-PL"/>
        </w:rPr>
        <w:t>do SIWZ –</w:t>
      </w:r>
      <w:r w:rsidR="00600726" w:rsidRPr="004B7CDE">
        <w:rPr>
          <w:rFonts w:asciiTheme="minorHAnsi" w:hAnsiTheme="minorHAnsi" w:cstheme="minorHAnsi"/>
          <w:b/>
          <w:i/>
          <w:sz w:val="24"/>
          <w:szCs w:val="24"/>
          <w:lang w:eastAsia="pl-PL"/>
        </w:rPr>
        <w:t xml:space="preserve"> </w:t>
      </w:r>
      <w:r w:rsidRPr="004B7CDE">
        <w:rPr>
          <w:rFonts w:asciiTheme="minorHAnsi" w:hAnsiTheme="minorHAnsi" w:cstheme="minorHAnsi"/>
          <w:b/>
          <w:i/>
          <w:sz w:val="24"/>
          <w:szCs w:val="24"/>
        </w:rPr>
        <w:t>oryginał</w:t>
      </w:r>
      <w:r w:rsidRPr="00600726">
        <w:rPr>
          <w:rFonts w:asciiTheme="minorHAnsi" w:hAnsiTheme="minorHAnsi" w:cstheme="minorHAnsi"/>
          <w:i/>
          <w:sz w:val="24"/>
          <w:szCs w:val="24"/>
          <w:u w:val="single"/>
        </w:rPr>
        <w:t xml:space="preserve"> </w:t>
      </w:r>
      <w:r w:rsidRPr="00600726">
        <w:rPr>
          <w:rFonts w:asciiTheme="minorHAnsi" w:hAnsiTheme="minorHAnsi" w:cstheme="minorHAnsi"/>
          <w:i/>
          <w:sz w:val="24"/>
          <w:szCs w:val="24"/>
          <w:lang w:eastAsia="pl-PL"/>
        </w:rPr>
        <w:t>(</w:t>
      </w:r>
      <w:r w:rsidRPr="00600726">
        <w:rPr>
          <w:rFonts w:asciiTheme="minorHAnsi" w:hAnsiTheme="minorHAnsi" w:cstheme="minorHAnsi"/>
          <w:sz w:val="24"/>
          <w:szCs w:val="24"/>
          <w:lang w:eastAsia="pl-PL"/>
        </w:rPr>
        <w:t>składane wraz z ofertą</w:t>
      </w:r>
      <w:r w:rsidRPr="00600726">
        <w:rPr>
          <w:rFonts w:asciiTheme="minorHAnsi" w:hAnsiTheme="minorHAnsi" w:cstheme="minorHAnsi"/>
          <w:i/>
          <w:sz w:val="24"/>
          <w:szCs w:val="24"/>
          <w:lang w:eastAsia="pl-PL"/>
        </w:rPr>
        <w:t>).</w:t>
      </w:r>
    </w:p>
    <w:p w14:paraId="16C5D3BC" w14:textId="7B6CB0E9" w:rsidR="00AE4164" w:rsidRPr="00485A60" w:rsidRDefault="00AE4164" w:rsidP="00CD5687">
      <w:pPr>
        <w:numPr>
          <w:ilvl w:val="1"/>
          <w:numId w:val="41"/>
        </w:numPr>
        <w:tabs>
          <w:tab w:val="left" w:pos="426"/>
          <w:tab w:val="num" w:pos="1260"/>
        </w:tabs>
        <w:spacing w:before="120" w:after="0"/>
        <w:ind w:left="426" w:hanging="426"/>
        <w:jc w:val="both"/>
        <w:rPr>
          <w:rFonts w:asciiTheme="minorHAnsi" w:hAnsiTheme="minorHAnsi" w:cstheme="minorHAnsi"/>
          <w:sz w:val="24"/>
          <w:szCs w:val="24"/>
          <w:lang w:eastAsia="pl-PL"/>
        </w:rPr>
      </w:pPr>
      <w:r w:rsidRPr="00600726">
        <w:rPr>
          <w:rFonts w:asciiTheme="minorHAnsi" w:hAnsiTheme="minorHAnsi" w:cstheme="minorHAnsi"/>
          <w:sz w:val="24"/>
          <w:szCs w:val="24"/>
        </w:rPr>
        <w:t xml:space="preserve">Aktualne na dzień składania ofert </w:t>
      </w:r>
      <w:r w:rsidRPr="004B7CDE">
        <w:rPr>
          <w:rFonts w:asciiTheme="minorHAnsi" w:hAnsiTheme="minorHAnsi" w:cstheme="minorHAnsi"/>
          <w:i/>
          <w:sz w:val="24"/>
          <w:szCs w:val="24"/>
        </w:rPr>
        <w:t>oświadczenie, stanowiące potwierdzenie, że wykonawca spełnia warunki udziału w postępowaniu</w:t>
      </w:r>
      <w:r>
        <w:rPr>
          <w:rFonts w:asciiTheme="minorHAnsi" w:hAnsiTheme="minorHAnsi" w:cstheme="minorHAnsi"/>
          <w:b/>
          <w:sz w:val="24"/>
          <w:szCs w:val="24"/>
        </w:rPr>
        <w:t xml:space="preserve"> </w:t>
      </w:r>
      <w:r>
        <w:rPr>
          <w:rFonts w:asciiTheme="minorHAnsi" w:hAnsiTheme="minorHAnsi" w:cstheme="minorHAnsi"/>
          <w:sz w:val="24"/>
          <w:szCs w:val="24"/>
          <w:lang w:eastAsia="pl-PL"/>
        </w:rPr>
        <w:t xml:space="preserve">– wg wzoru określonego w </w:t>
      </w:r>
      <w:r w:rsidRPr="004B7CDE">
        <w:rPr>
          <w:rFonts w:asciiTheme="minorHAnsi" w:hAnsiTheme="minorHAnsi" w:cstheme="minorHAnsi"/>
          <w:b/>
          <w:i/>
          <w:sz w:val="24"/>
          <w:szCs w:val="24"/>
          <w:lang w:eastAsia="pl-PL"/>
        </w:rPr>
        <w:t xml:space="preserve">Dodatku nr </w:t>
      </w:r>
      <w:r w:rsidR="004F52CC" w:rsidRPr="004B7CDE">
        <w:rPr>
          <w:rFonts w:asciiTheme="minorHAnsi" w:hAnsiTheme="minorHAnsi" w:cstheme="minorHAnsi"/>
          <w:b/>
          <w:i/>
          <w:sz w:val="24"/>
          <w:szCs w:val="24"/>
          <w:lang w:eastAsia="pl-PL"/>
        </w:rPr>
        <w:t>2</w:t>
      </w:r>
      <w:r w:rsidRPr="004B7CDE">
        <w:rPr>
          <w:rFonts w:asciiTheme="minorHAnsi" w:hAnsiTheme="minorHAnsi" w:cstheme="minorHAnsi"/>
          <w:b/>
          <w:i/>
          <w:sz w:val="24"/>
          <w:szCs w:val="24"/>
          <w:lang w:eastAsia="pl-PL"/>
        </w:rPr>
        <w:t xml:space="preserve"> do SIWZ </w:t>
      </w:r>
      <w:r w:rsidR="00372234" w:rsidRPr="004B7CDE">
        <w:rPr>
          <w:rFonts w:asciiTheme="minorHAnsi" w:hAnsiTheme="minorHAnsi" w:cstheme="minorHAnsi"/>
          <w:b/>
          <w:i/>
          <w:sz w:val="24"/>
          <w:szCs w:val="24"/>
          <w:lang w:eastAsia="pl-PL"/>
        </w:rPr>
        <w:t>– oryginał</w:t>
      </w:r>
      <w:r w:rsidR="004B7CDE" w:rsidRPr="004B7CDE">
        <w:rPr>
          <w:rFonts w:asciiTheme="minorHAnsi" w:hAnsiTheme="minorHAnsi" w:cstheme="minorHAnsi"/>
          <w:i/>
          <w:color w:val="FF0000"/>
          <w:sz w:val="24"/>
          <w:szCs w:val="24"/>
          <w:lang w:eastAsia="pl-PL"/>
        </w:rPr>
        <w:t xml:space="preserve"> </w:t>
      </w:r>
      <w:r>
        <w:rPr>
          <w:rFonts w:asciiTheme="minorHAnsi" w:hAnsiTheme="minorHAnsi" w:cstheme="minorHAnsi"/>
          <w:sz w:val="24"/>
          <w:szCs w:val="24"/>
          <w:lang w:eastAsia="pl-PL"/>
        </w:rPr>
        <w:t>(składane wraz z ofertą).</w:t>
      </w:r>
    </w:p>
    <w:p w14:paraId="3C04FC4A" w14:textId="77777777" w:rsidR="0083107A" w:rsidRPr="004B7CDE" w:rsidRDefault="0083107A" w:rsidP="00CD5687">
      <w:pPr>
        <w:spacing w:before="120" w:after="0"/>
        <w:ind w:left="426"/>
        <w:jc w:val="both"/>
        <w:rPr>
          <w:rFonts w:asciiTheme="minorHAnsi" w:eastAsia="Times New Roman" w:hAnsiTheme="minorHAnsi" w:cstheme="minorHAnsi"/>
          <w:b/>
          <w:bCs/>
          <w:i/>
          <w:iCs/>
          <w:sz w:val="24"/>
          <w:szCs w:val="24"/>
          <w:lang w:eastAsia="pl-PL"/>
        </w:rPr>
      </w:pPr>
      <w:r w:rsidRPr="004B7CDE">
        <w:rPr>
          <w:rFonts w:asciiTheme="minorHAnsi" w:eastAsia="Times New Roman" w:hAnsiTheme="minorHAnsi" w:cstheme="minorHAnsi"/>
          <w:b/>
          <w:bCs/>
          <w:i/>
          <w:iCs/>
          <w:sz w:val="24"/>
          <w:szCs w:val="24"/>
          <w:lang w:eastAsia="pl-PL"/>
        </w:rPr>
        <w:t>UWAGA</w:t>
      </w:r>
    </w:p>
    <w:p w14:paraId="264F7D9F" w14:textId="1304420F" w:rsidR="0083107A" w:rsidRDefault="00AE4164" w:rsidP="00CD5687">
      <w:pPr>
        <w:autoSpaceDE w:val="0"/>
        <w:autoSpaceDN w:val="0"/>
        <w:adjustRightInd w:val="0"/>
        <w:spacing w:after="0"/>
        <w:ind w:left="426"/>
        <w:jc w:val="both"/>
        <w:rPr>
          <w:rFonts w:asciiTheme="minorHAnsi" w:eastAsia="Times New Roman" w:hAnsiTheme="minorHAnsi" w:cstheme="minorHAnsi"/>
          <w:b/>
          <w:bCs/>
          <w:i/>
          <w:iCs/>
          <w:sz w:val="24"/>
          <w:szCs w:val="24"/>
          <w:u w:val="single"/>
          <w:lang w:eastAsia="pl-PL"/>
        </w:rPr>
      </w:pPr>
      <w:r w:rsidRPr="00AE4164">
        <w:rPr>
          <w:rFonts w:asciiTheme="minorHAnsi" w:hAnsiTheme="minorHAnsi" w:cs="Calibri,BoldItalic"/>
          <w:bCs/>
          <w:i/>
          <w:iCs/>
          <w:sz w:val="24"/>
          <w:szCs w:val="24"/>
          <w:lang w:eastAsia="pl-PL"/>
        </w:rPr>
        <w:t>Wykonawca, który powołuje się na zasoby innych podmiotów na zasadach określonych</w:t>
      </w:r>
      <w:r w:rsidR="00600726">
        <w:rPr>
          <w:rFonts w:asciiTheme="minorHAnsi" w:hAnsiTheme="minorHAnsi" w:cs="Calibri,BoldItalic"/>
          <w:bCs/>
          <w:i/>
          <w:iCs/>
          <w:sz w:val="24"/>
          <w:szCs w:val="24"/>
          <w:lang w:eastAsia="pl-PL"/>
        </w:rPr>
        <w:t xml:space="preserve"> </w:t>
      </w:r>
      <w:r w:rsidRPr="00AE4164">
        <w:rPr>
          <w:rFonts w:asciiTheme="minorHAnsi" w:hAnsiTheme="minorHAnsi" w:cs="Calibri,BoldItalic"/>
          <w:bCs/>
          <w:i/>
          <w:iCs/>
          <w:sz w:val="24"/>
          <w:szCs w:val="24"/>
          <w:lang w:eastAsia="pl-PL"/>
        </w:rPr>
        <w:t>w art. 22a ustawy, w celu wykazania braku istnienia wobec nich podstaw wykluczenia</w:t>
      </w:r>
      <w:r w:rsidR="00600726">
        <w:rPr>
          <w:rFonts w:asciiTheme="minorHAnsi" w:hAnsiTheme="minorHAnsi" w:cs="Calibri,BoldItalic"/>
          <w:bCs/>
          <w:i/>
          <w:iCs/>
          <w:sz w:val="24"/>
          <w:szCs w:val="24"/>
          <w:lang w:eastAsia="pl-PL"/>
        </w:rPr>
        <w:t xml:space="preserve"> </w:t>
      </w:r>
      <w:r w:rsidRPr="00AE4164">
        <w:rPr>
          <w:rFonts w:asciiTheme="minorHAnsi" w:hAnsiTheme="minorHAnsi" w:cs="Calibri,BoldItalic"/>
          <w:bCs/>
          <w:i/>
          <w:iCs/>
          <w:sz w:val="24"/>
          <w:szCs w:val="24"/>
          <w:lang w:eastAsia="pl-PL"/>
        </w:rPr>
        <w:t>oraz spełniania, w zakresie, w jakim powołuje się na ich zasoby, warunków udziału</w:t>
      </w:r>
      <w:r w:rsidR="00600726">
        <w:rPr>
          <w:rFonts w:asciiTheme="minorHAnsi" w:hAnsiTheme="minorHAnsi" w:cs="Calibri,BoldItalic"/>
          <w:bCs/>
          <w:i/>
          <w:iCs/>
          <w:sz w:val="24"/>
          <w:szCs w:val="24"/>
          <w:lang w:eastAsia="pl-PL"/>
        </w:rPr>
        <w:t xml:space="preserve"> </w:t>
      </w:r>
      <w:r w:rsidRPr="00AE4164">
        <w:rPr>
          <w:rFonts w:asciiTheme="minorHAnsi" w:hAnsiTheme="minorHAnsi" w:cs="Calibri,BoldItalic"/>
          <w:bCs/>
          <w:i/>
          <w:iCs/>
          <w:sz w:val="24"/>
          <w:szCs w:val="24"/>
          <w:lang w:eastAsia="pl-PL"/>
        </w:rPr>
        <w:t>w postępowaniu</w:t>
      </w:r>
      <w:r w:rsidR="008D081E">
        <w:rPr>
          <w:rFonts w:asciiTheme="minorHAnsi" w:eastAsia="Times New Roman" w:hAnsiTheme="minorHAnsi" w:cstheme="minorHAnsi"/>
          <w:bCs/>
          <w:i/>
          <w:iCs/>
          <w:sz w:val="24"/>
          <w:szCs w:val="24"/>
          <w:lang w:eastAsia="pl-PL"/>
        </w:rPr>
        <w:t>,</w:t>
      </w:r>
      <w:r w:rsidR="0083107A" w:rsidRPr="00FC3417">
        <w:rPr>
          <w:rFonts w:asciiTheme="minorHAnsi" w:eastAsia="Times New Roman" w:hAnsiTheme="minorHAnsi" w:cstheme="minorHAnsi"/>
          <w:bCs/>
          <w:i/>
          <w:iCs/>
          <w:sz w:val="24"/>
          <w:szCs w:val="24"/>
          <w:lang w:eastAsia="pl-PL"/>
        </w:rPr>
        <w:t xml:space="preserve"> zamieszcza informacje o </w:t>
      </w:r>
      <w:r w:rsidR="00372234">
        <w:rPr>
          <w:rFonts w:asciiTheme="minorHAnsi" w:eastAsia="Times New Roman" w:hAnsiTheme="minorHAnsi" w:cstheme="minorHAnsi"/>
          <w:bCs/>
          <w:i/>
          <w:iCs/>
          <w:sz w:val="24"/>
          <w:szCs w:val="24"/>
          <w:lang w:eastAsia="pl-PL"/>
        </w:rPr>
        <w:t>tych podmiotach</w:t>
      </w:r>
      <w:r w:rsidR="0083107A" w:rsidRPr="00FC3417">
        <w:rPr>
          <w:rFonts w:asciiTheme="minorHAnsi" w:eastAsia="Times New Roman" w:hAnsiTheme="minorHAnsi" w:cstheme="minorHAnsi"/>
          <w:bCs/>
          <w:i/>
          <w:iCs/>
          <w:sz w:val="24"/>
          <w:szCs w:val="24"/>
          <w:lang w:eastAsia="pl-PL"/>
        </w:rPr>
        <w:t xml:space="preserve"> </w:t>
      </w:r>
      <w:r w:rsidR="0083107A" w:rsidRPr="004B7CDE">
        <w:rPr>
          <w:rFonts w:asciiTheme="minorHAnsi" w:eastAsia="Times New Roman" w:hAnsiTheme="minorHAnsi" w:cstheme="minorHAnsi"/>
          <w:bCs/>
          <w:i/>
          <w:iCs/>
          <w:sz w:val="24"/>
          <w:szCs w:val="24"/>
          <w:lang w:eastAsia="pl-PL"/>
        </w:rPr>
        <w:t>w oświadczeni</w:t>
      </w:r>
      <w:r w:rsidR="00372234" w:rsidRPr="004B7CDE">
        <w:rPr>
          <w:rFonts w:asciiTheme="minorHAnsi" w:eastAsia="Times New Roman" w:hAnsiTheme="minorHAnsi" w:cstheme="minorHAnsi"/>
          <w:bCs/>
          <w:i/>
          <w:iCs/>
          <w:sz w:val="24"/>
          <w:szCs w:val="24"/>
          <w:lang w:eastAsia="pl-PL"/>
        </w:rPr>
        <w:t>ach</w:t>
      </w:r>
      <w:r w:rsidR="0083107A" w:rsidRPr="004B7CDE">
        <w:rPr>
          <w:rFonts w:asciiTheme="minorHAnsi" w:eastAsia="Times New Roman" w:hAnsiTheme="minorHAnsi" w:cstheme="minorHAnsi"/>
          <w:bCs/>
          <w:i/>
          <w:iCs/>
          <w:sz w:val="24"/>
          <w:szCs w:val="24"/>
          <w:lang w:eastAsia="pl-PL"/>
        </w:rPr>
        <w:t>, o który</w:t>
      </w:r>
      <w:r w:rsidR="00372234" w:rsidRPr="004B7CDE">
        <w:rPr>
          <w:rFonts w:asciiTheme="minorHAnsi" w:eastAsia="Times New Roman" w:hAnsiTheme="minorHAnsi" w:cstheme="minorHAnsi"/>
          <w:bCs/>
          <w:i/>
          <w:iCs/>
          <w:sz w:val="24"/>
          <w:szCs w:val="24"/>
          <w:lang w:eastAsia="pl-PL"/>
        </w:rPr>
        <w:t>ch</w:t>
      </w:r>
      <w:r w:rsidR="00473B6E" w:rsidRPr="004B7CDE">
        <w:rPr>
          <w:rFonts w:asciiTheme="minorHAnsi" w:eastAsia="Times New Roman" w:hAnsiTheme="minorHAnsi" w:cstheme="minorHAnsi"/>
          <w:bCs/>
          <w:i/>
          <w:iCs/>
          <w:sz w:val="24"/>
          <w:szCs w:val="24"/>
          <w:lang w:eastAsia="pl-PL"/>
        </w:rPr>
        <w:t xml:space="preserve"> mowa w </w:t>
      </w:r>
      <w:r w:rsidR="00663E6A" w:rsidRPr="004B7CDE">
        <w:rPr>
          <w:rFonts w:asciiTheme="minorHAnsi" w:eastAsia="Times New Roman" w:hAnsiTheme="minorHAnsi" w:cstheme="minorHAnsi"/>
          <w:bCs/>
          <w:i/>
          <w:iCs/>
          <w:sz w:val="24"/>
          <w:szCs w:val="24"/>
          <w:lang w:eastAsia="pl-PL"/>
        </w:rPr>
        <w:t>ust.</w:t>
      </w:r>
      <w:r w:rsidR="00473B6E" w:rsidRPr="004B7CDE">
        <w:rPr>
          <w:rFonts w:asciiTheme="minorHAnsi" w:eastAsia="Times New Roman" w:hAnsiTheme="minorHAnsi" w:cstheme="minorHAnsi"/>
          <w:bCs/>
          <w:i/>
          <w:iCs/>
          <w:sz w:val="24"/>
          <w:szCs w:val="24"/>
          <w:lang w:eastAsia="pl-PL"/>
        </w:rPr>
        <w:t xml:space="preserve"> 1</w:t>
      </w:r>
      <w:r w:rsidR="00372234" w:rsidRPr="004B7CDE">
        <w:rPr>
          <w:rFonts w:asciiTheme="minorHAnsi" w:eastAsia="Times New Roman" w:hAnsiTheme="minorHAnsi" w:cstheme="minorHAnsi"/>
          <w:bCs/>
          <w:i/>
          <w:iCs/>
          <w:sz w:val="24"/>
          <w:szCs w:val="24"/>
          <w:lang w:eastAsia="pl-PL"/>
        </w:rPr>
        <w:t xml:space="preserve"> i 2</w:t>
      </w:r>
      <w:r w:rsidR="0083107A" w:rsidRPr="004B7CDE">
        <w:rPr>
          <w:rFonts w:asciiTheme="minorHAnsi" w:eastAsia="Times New Roman" w:hAnsiTheme="minorHAnsi" w:cstheme="minorHAnsi"/>
          <w:bCs/>
          <w:i/>
          <w:iCs/>
          <w:sz w:val="24"/>
          <w:szCs w:val="24"/>
          <w:lang w:eastAsia="pl-PL"/>
        </w:rPr>
        <w:t>.</w:t>
      </w:r>
      <w:r w:rsidR="0083107A" w:rsidRPr="00FC3417">
        <w:rPr>
          <w:rFonts w:asciiTheme="minorHAnsi" w:eastAsia="Times New Roman" w:hAnsiTheme="minorHAnsi" w:cstheme="minorHAnsi"/>
          <w:b/>
          <w:bCs/>
          <w:i/>
          <w:iCs/>
          <w:sz w:val="24"/>
          <w:szCs w:val="24"/>
          <w:u w:val="single"/>
          <w:lang w:eastAsia="pl-PL"/>
        </w:rPr>
        <w:t xml:space="preserve"> </w:t>
      </w:r>
    </w:p>
    <w:p w14:paraId="5ACADFB1" w14:textId="790E9ED3" w:rsidR="00DB67F3" w:rsidRPr="009B33BB" w:rsidRDefault="00DB67F3" w:rsidP="00CD5687">
      <w:pPr>
        <w:pStyle w:val="Akapitzlist"/>
        <w:numPr>
          <w:ilvl w:val="1"/>
          <w:numId w:val="41"/>
        </w:numPr>
        <w:autoSpaceDE w:val="0"/>
        <w:autoSpaceDN w:val="0"/>
        <w:adjustRightInd w:val="0"/>
        <w:spacing w:line="276" w:lineRule="auto"/>
        <w:ind w:left="426" w:hanging="426"/>
        <w:jc w:val="both"/>
        <w:rPr>
          <w:rFonts w:asciiTheme="minorHAnsi" w:eastAsia="Times New Roman" w:hAnsiTheme="minorHAnsi" w:cstheme="minorHAnsi"/>
          <w:b/>
          <w:bCs/>
          <w:i/>
          <w:iCs/>
          <w:sz w:val="24"/>
          <w:szCs w:val="24"/>
          <w:u w:val="single"/>
        </w:rPr>
      </w:pPr>
      <w:r w:rsidRPr="004B7CDE">
        <w:rPr>
          <w:b/>
          <w:i/>
          <w:sz w:val="24"/>
          <w:szCs w:val="24"/>
        </w:rPr>
        <w:t>Zobowiązanie podmiotu trzeciego</w:t>
      </w:r>
      <w:r w:rsidRPr="009B33BB">
        <w:rPr>
          <w:sz w:val="24"/>
          <w:szCs w:val="24"/>
        </w:rPr>
        <w:t xml:space="preserve">, o którym mowa w </w:t>
      </w:r>
      <w:r w:rsidRPr="004B7CDE">
        <w:rPr>
          <w:sz w:val="24"/>
          <w:szCs w:val="24"/>
        </w:rPr>
        <w:t xml:space="preserve">rozdziale V ust. </w:t>
      </w:r>
      <w:r w:rsidR="00881483" w:rsidRPr="004B7CDE">
        <w:rPr>
          <w:sz w:val="24"/>
          <w:szCs w:val="24"/>
        </w:rPr>
        <w:t>4</w:t>
      </w:r>
      <w:r w:rsidRPr="004B7CDE">
        <w:rPr>
          <w:sz w:val="24"/>
          <w:szCs w:val="24"/>
        </w:rPr>
        <w:t xml:space="preserve"> pkt </w:t>
      </w:r>
      <w:r w:rsidR="00881483" w:rsidRPr="004B7CDE">
        <w:rPr>
          <w:sz w:val="24"/>
          <w:szCs w:val="24"/>
        </w:rPr>
        <w:t>4</w:t>
      </w:r>
      <w:r w:rsidRPr="004B7CDE">
        <w:rPr>
          <w:sz w:val="24"/>
          <w:szCs w:val="24"/>
        </w:rPr>
        <w:t>.1.1</w:t>
      </w:r>
      <w:r w:rsidRPr="009B33BB">
        <w:rPr>
          <w:sz w:val="24"/>
          <w:szCs w:val="24"/>
        </w:rPr>
        <w:t xml:space="preserve"> SIWZ – jeżeli wykonawca polega na zasobach podmiotu trzeciego.</w:t>
      </w:r>
    </w:p>
    <w:p w14:paraId="6FA605D0" w14:textId="0689F0B7" w:rsidR="0083107A" w:rsidRPr="00372234" w:rsidRDefault="0083107A" w:rsidP="00CD5687">
      <w:pPr>
        <w:pStyle w:val="Akapitzlist"/>
        <w:numPr>
          <w:ilvl w:val="1"/>
          <w:numId w:val="41"/>
        </w:numPr>
        <w:tabs>
          <w:tab w:val="left" w:pos="426"/>
        </w:tabs>
        <w:spacing w:before="120"/>
        <w:ind w:left="426" w:right="34" w:hanging="426"/>
        <w:jc w:val="both"/>
        <w:rPr>
          <w:rFonts w:asciiTheme="minorHAnsi" w:hAnsiTheme="minorHAnsi" w:cstheme="minorHAnsi"/>
          <w:sz w:val="24"/>
          <w:szCs w:val="24"/>
        </w:rPr>
      </w:pPr>
      <w:r w:rsidRPr="004B7CDE">
        <w:rPr>
          <w:rFonts w:asciiTheme="minorHAnsi" w:hAnsiTheme="minorHAnsi" w:cstheme="minorHAnsi"/>
          <w:i/>
          <w:sz w:val="24"/>
          <w:szCs w:val="24"/>
        </w:rPr>
        <w:t xml:space="preserve">Oświadczenie </w:t>
      </w:r>
      <w:r w:rsidRPr="004B7CDE">
        <w:rPr>
          <w:rFonts w:asciiTheme="minorHAnsi" w:hAnsiTheme="minorHAnsi" w:cstheme="minorHAnsi"/>
          <w:sz w:val="24"/>
          <w:szCs w:val="24"/>
        </w:rPr>
        <w:t>o</w:t>
      </w:r>
      <w:r w:rsidRPr="00372234">
        <w:rPr>
          <w:rFonts w:asciiTheme="minorHAnsi" w:hAnsiTheme="minorHAnsi" w:cstheme="minorHAnsi"/>
          <w:sz w:val="24"/>
          <w:szCs w:val="24"/>
        </w:rPr>
        <w:t xml:space="preserve"> przynależności lub braku przynależności do tej samej grupy kapitałowej, </w:t>
      </w:r>
      <w:r w:rsidRPr="00372234">
        <w:rPr>
          <w:rFonts w:asciiTheme="minorHAnsi" w:hAnsiTheme="minorHAnsi" w:cstheme="minorHAnsi"/>
          <w:sz w:val="24"/>
          <w:szCs w:val="24"/>
        </w:rPr>
        <w:br/>
        <w:t xml:space="preserve">o której mowa w art. 24 ust. 1 pkt. 23 ustawy </w:t>
      </w:r>
      <w:proofErr w:type="spellStart"/>
      <w:r w:rsidRPr="00372234">
        <w:rPr>
          <w:rFonts w:asciiTheme="minorHAnsi" w:hAnsiTheme="minorHAnsi" w:cstheme="minorHAnsi"/>
          <w:sz w:val="24"/>
          <w:szCs w:val="24"/>
        </w:rPr>
        <w:t>Pzp</w:t>
      </w:r>
      <w:proofErr w:type="spellEnd"/>
      <w:r w:rsidRPr="00372234">
        <w:rPr>
          <w:rFonts w:asciiTheme="minorHAnsi" w:hAnsiTheme="minorHAnsi" w:cstheme="minorHAnsi"/>
          <w:sz w:val="24"/>
          <w:szCs w:val="24"/>
        </w:rPr>
        <w:t xml:space="preserve"> – </w:t>
      </w:r>
      <w:r w:rsidRPr="00372234">
        <w:rPr>
          <w:rFonts w:asciiTheme="minorHAnsi" w:hAnsiTheme="minorHAnsi" w:cstheme="minorHAnsi"/>
          <w:bCs/>
          <w:sz w:val="24"/>
          <w:szCs w:val="24"/>
        </w:rPr>
        <w:t xml:space="preserve">wg wzoru określonego </w:t>
      </w:r>
      <w:r w:rsidRPr="004B7CDE">
        <w:rPr>
          <w:rFonts w:asciiTheme="minorHAnsi" w:hAnsiTheme="minorHAnsi" w:cstheme="minorHAnsi"/>
          <w:bCs/>
          <w:i/>
          <w:sz w:val="24"/>
          <w:szCs w:val="24"/>
        </w:rPr>
        <w:t xml:space="preserve">w </w:t>
      </w:r>
      <w:r w:rsidR="004F010D" w:rsidRPr="004B7CDE">
        <w:rPr>
          <w:rFonts w:asciiTheme="minorHAnsi" w:hAnsiTheme="minorHAnsi" w:cstheme="minorHAnsi"/>
          <w:b/>
          <w:bCs/>
          <w:i/>
          <w:sz w:val="24"/>
          <w:szCs w:val="24"/>
        </w:rPr>
        <w:t>Dodatku nr 5</w:t>
      </w:r>
      <w:r w:rsidRPr="004B7CDE">
        <w:rPr>
          <w:rFonts w:asciiTheme="minorHAnsi" w:hAnsiTheme="minorHAnsi" w:cstheme="minorHAnsi"/>
          <w:b/>
          <w:bCs/>
          <w:i/>
          <w:sz w:val="24"/>
          <w:szCs w:val="24"/>
        </w:rPr>
        <w:t xml:space="preserve"> do SIWZ – </w:t>
      </w:r>
      <w:r w:rsidRPr="004B7CDE">
        <w:rPr>
          <w:rFonts w:asciiTheme="minorHAnsi" w:hAnsiTheme="minorHAnsi" w:cstheme="minorHAnsi"/>
          <w:b/>
          <w:i/>
          <w:sz w:val="24"/>
          <w:szCs w:val="24"/>
        </w:rPr>
        <w:t xml:space="preserve">oryginał </w:t>
      </w:r>
      <w:r w:rsidRPr="00372234">
        <w:rPr>
          <w:rFonts w:asciiTheme="minorHAnsi" w:hAnsiTheme="minorHAnsi" w:cstheme="minorHAnsi"/>
          <w:sz w:val="24"/>
          <w:szCs w:val="24"/>
        </w:rPr>
        <w:t xml:space="preserve">(składane po otwarciu ofert). </w:t>
      </w:r>
    </w:p>
    <w:p w14:paraId="4F39F5A5" w14:textId="77777777" w:rsidR="0083107A" w:rsidRPr="004B7CDE" w:rsidRDefault="0083107A" w:rsidP="00CD5687">
      <w:pPr>
        <w:tabs>
          <w:tab w:val="left" w:pos="426"/>
        </w:tabs>
        <w:spacing w:before="120" w:after="0"/>
        <w:ind w:left="425" w:right="34"/>
        <w:jc w:val="both"/>
        <w:rPr>
          <w:rFonts w:asciiTheme="minorHAnsi" w:hAnsiTheme="minorHAnsi" w:cstheme="minorHAnsi"/>
          <w:b/>
          <w:i/>
          <w:sz w:val="24"/>
          <w:szCs w:val="24"/>
          <w:lang w:eastAsia="pl-PL"/>
        </w:rPr>
      </w:pPr>
      <w:r w:rsidRPr="004B7CDE">
        <w:rPr>
          <w:rFonts w:asciiTheme="minorHAnsi" w:hAnsiTheme="minorHAnsi" w:cstheme="minorHAnsi"/>
          <w:b/>
          <w:i/>
          <w:sz w:val="24"/>
          <w:szCs w:val="24"/>
          <w:lang w:eastAsia="pl-PL"/>
        </w:rPr>
        <w:t>UWAGA</w:t>
      </w:r>
    </w:p>
    <w:p w14:paraId="7D91A928" w14:textId="31305C92" w:rsidR="0083107A" w:rsidRPr="00600726" w:rsidRDefault="0083107A" w:rsidP="00CD5687">
      <w:pPr>
        <w:numPr>
          <w:ilvl w:val="0"/>
          <w:numId w:val="39"/>
        </w:numPr>
        <w:tabs>
          <w:tab w:val="left" w:pos="709"/>
        </w:tabs>
        <w:spacing w:after="120"/>
        <w:ind w:left="709" w:right="34" w:hanging="284"/>
        <w:jc w:val="both"/>
        <w:rPr>
          <w:rFonts w:asciiTheme="minorHAnsi" w:eastAsia="Times New Roman" w:hAnsiTheme="minorHAnsi" w:cstheme="minorHAnsi"/>
          <w:i/>
          <w:sz w:val="24"/>
          <w:szCs w:val="24"/>
          <w:lang w:eastAsia="pl-PL"/>
        </w:rPr>
      </w:pPr>
      <w:r w:rsidRPr="00600726">
        <w:rPr>
          <w:rFonts w:asciiTheme="minorHAnsi" w:eastAsia="Times New Roman" w:hAnsiTheme="minorHAnsi" w:cstheme="minorHAnsi"/>
          <w:i/>
          <w:sz w:val="24"/>
          <w:szCs w:val="24"/>
          <w:lang w:eastAsia="pl-PL"/>
        </w:rPr>
        <w:t xml:space="preserve">Oświadczenie, o którym mowa </w:t>
      </w:r>
      <w:r w:rsidRPr="005067B8">
        <w:rPr>
          <w:rFonts w:asciiTheme="minorHAnsi" w:eastAsia="Times New Roman" w:hAnsiTheme="minorHAnsi" w:cstheme="minorHAnsi"/>
          <w:i/>
          <w:sz w:val="24"/>
          <w:szCs w:val="24"/>
          <w:lang w:eastAsia="pl-PL"/>
        </w:rPr>
        <w:t xml:space="preserve">w </w:t>
      </w:r>
      <w:r w:rsidR="00663E6A" w:rsidRPr="004B7CDE">
        <w:rPr>
          <w:rFonts w:asciiTheme="minorHAnsi" w:eastAsia="Times New Roman" w:hAnsiTheme="minorHAnsi" w:cstheme="minorHAnsi"/>
          <w:i/>
          <w:sz w:val="24"/>
          <w:szCs w:val="24"/>
          <w:lang w:eastAsia="pl-PL"/>
        </w:rPr>
        <w:t>ust.</w:t>
      </w:r>
      <w:r w:rsidRPr="004B7CDE">
        <w:rPr>
          <w:rFonts w:asciiTheme="minorHAnsi" w:eastAsia="Times New Roman" w:hAnsiTheme="minorHAnsi" w:cstheme="minorHAnsi"/>
          <w:i/>
          <w:sz w:val="24"/>
          <w:szCs w:val="24"/>
          <w:lang w:eastAsia="pl-PL"/>
        </w:rPr>
        <w:t xml:space="preserve"> </w:t>
      </w:r>
      <w:r w:rsidR="00881483" w:rsidRPr="004B7CDE">
        <w:rPr>
          <w:rFonts w:asciiTheme="minorHAnsi" w:eastAsia="Times New Roman" w:hAnsiTheme="minorHAnsi" w:cstheme="minorHAnsi"/>
          <w:i/>
          <w:sz w:val="24"/>
          <w:szCs w:val="24"/>
          <w:lang w:eastAsia="pl-PL"/>
        </w:rPr>
        <w:t>4</w:t>
      </w:r>
      <w:r w:rsidRPr="004B7CDE">
        <w:rPr>
          <w:rFonts w:asciiTheme="minorHAnsi" w:eastAsia="Times New Roman" w:hAnsiTheme="minorHAnsi" w:cstheme="minorHAnsi"/>
          <w:i/>
          <w:sz w:val="24"/>
          <w:szCs w:val="24"/>
          <w:lang w:eastAsia="pl-PL"/>
        </w:rPr>
        <w:t xml:space="preserve"> Wykonawca składa po otwarciu ofert</w:t>
      </w:r>
      <w:r w:rsidRPr="00600726">
        <w:rPr>
          <w:rFonts w:asciiTheme="minorHAnsi" w:eastAsia="Times New Roman" w:hAnsiTheme="minorHAnsi" w:cstheme="minorHAnsi"/>
          <w:i/>
          <w:sz w:val="24"/>
          <w:szCs w:val="24"/>
          <w:lang w:eastAsia="pl-PL"/>
        </w:rPr>
        <w:t xml:space="preserve">, w terminie 3 dni od daty zamieszczenia przez </w:t>
      </w:r>
      <w:r w:rsidR="00372234" w:rsidRPr="00600726">
        <w:rPr>
          <w:rFonts w:asciiTheme="minorHAnsi" w:eastAsia="Times New Roman" w:hAnsiTheme="minorHAnsi" w:cstheme="minorHAnsi"/>
          <w:i/>
          <w:sz w:val="24"/>
          <w:szCs w:val="24"/>
          <w:lang w:eastAsia="pl-PL"/>
        </w:rPr>
        <w:t>z</w:t>
      </w:r>
      <w:r w:rsidRPr="00600726">
        <w:rPr>
          <w:rFonts w:asciiTheme="minorHAnsi" w:eastAsia="Times New Roman" w:hAnsiTheme="minorHAnsi" w:cstheme="minorHAnsi"/>
          <w:i/>
          <w:sz w:val="24"/>
          <w:szCs w:val="24"/>
          <w:lang w:eastAsia="pl-PL"/>
        </w:rPr>
        <w:t xml:space="preserve">amawiającego na stronie internetowej </w:t>
      </w:r>
      <w:r w:rsidR="00091EA2" w:rsidRPr="005067B8">
        <w:rPr>
          <w:rFonts w:asciiTheme="minorHAnsi" w:eastAsia="Times New Roman" w:hAnsiTheme="minorHAnsi" w:cstheme="minorHAnsi"/>
          <w:i/>
          <w:sz w:val="24"/>
          <w:szCs w:val="24"/>
          <w:lang w:eastAsia="pl-PL"/>
        </w:rPr>
        <w:t>zamawiającego</w:t>
      </w:r>
      <w:r w:rsidRPr="00600726">
        <w:rPr>
          <w:rFonts w:asciiTheme="minorHAnsi" w:eastAsia="Times New Roman" w:hAnsiTheme="minorHAnsi" w:cstheme="minorHAnsi"/>
          <w:i/>
          <w:sz w:val="24"/>
          <w:szCs w:val="24"/>
          <w:lang w:eastAsia="pl-PL"/>
        </w:rPr>
        <w:t xml:space="preserve"> informacji, o której mowa w art. 86 ust. 5 ustawy </w:t>
      </w:r>
      <w:proofErr w:type="spellStart"/>
      <w:r w:rsidRPr="00600726">
        <w:rPr>
          <w:rFonts w:asciiTheme="minorHAnsi" w:eastAsia="Times New Roman" w:hAnsiTheme="minorHAnsi" w:cstheme="minorHAnsi"/>
          <w:i/>
          <w:sz w:val="24"/>
          <w:szCs w:val="24"/>
          <w:lang w:eastAsia="pl-PL"/>
        </w:rPr>
        <w:t>Pzp</w:t>
      </w:r>
      <w:proofErr w:type="spellEnd"/>
      <w:r w:rsidRPr="00600726">
        <w:rPr>
          <w:rFonts w:asciiTheme="minorHAnsi" w:eastAsia="Times New Roman" w:hAnsiTheme="minorHAnsi" w:cstheme="minorHAnsi"/>
          <w:i/>
          <w:sz w:val="24"/>
          <w:szCs w:val="24"/>
          <w:lang w:eastAsia="pl-PL"/>
        </w:rPr>
        <w:t>, w tym wykazu wykonawców.</w:t>
      </w:r>
    </w:p>
    <w:p w14:paraId="58136B26" w14:textId="77777777" w:rsidR="0083107A" w:rsidRPr="00600726" w:rsidRDefault="0083107A" w:rsidP="00CD5687">
      <w:pPr>
        <w:numPr>
          <w:ilvl w:val="0"/>
          <w:numId w:val="39"/>
        </w:numPr>
        <w:tabs>
          <w:tab w:val="left" w:pos="709"/>
        </w:tabs>
        <w:spacing w:after="120"/>
        <w:ind w:left="709" w:right="34" w:hanging="284"/>
        <w:jc w:val="both"/>
        <w:rPr>
          <w:rFonts w:asciiTheme="minorHAnsi" w:eastAsia="Times New Roman" w:hAnsiTheme="minorHAnsi" w:cstheme="minorHAnsi"/>
          <w:i/>
          <w:sz w:val="24"/>
          <w:szCs w:val="24"/>
          <w:lang w:eastAsia="pl-PL"/>
        </w:rPr>
      </w:pPr>
      <w:r w:rsidRPr="00600726">
        <w:rPr>
          <w:rFonts w:asciiTheme="minorHAnsi" w:eastAsia="Times New Roman" w:hAnsiTheme="minorHAnsi" w:cstheme="minorHAnsi"/>
          <w:i/>
          <w:sz w:val="24"/>
          <w:szCs w:val="24"/>
          <w:lang w:eastAsia="pl-PL"/>
        </w:rPr>
        <w:t>Złożenie oświadczenia wraz z ofertą dopuszczalne jest tylko w przypadku, gdy wykonawca nie przynależy do żadnej grupy kapitałowej (pkt 1 oświadczenia).</w:t>
      </w:r>
    </w:p>
    <w:p w14:paraId="7C028850" w14:textId="77777777" w:rsidR="0083107A" w:rsidRPr="00600726" w:rsidRDefault="0083107A" w:rsidP="00CD5687">
      <w:pPr>
        <w:numPr>
          <w:ilvl w:val="0"/>
          <w:numId w:val="39"/>
        </w:numPr>
        <w:tabs>
          <w:tab w:val="left" w:pos="709"/>
        </w:tabs>
        <w:spacing w:after="120"/>
        <w:ind w:left="709" w:right="34" w:hanging="284"/>
        <w:jc w:val="both"/>
        <w:rPr>
          <w:rFonts w:asciiTheme="minorHAnsi" w:eastAsia="Times New Roman" w:hAnsiTheme="minorHAnsi" w:cstheme="minorHAnsi"/>
          <w:i/>
          <w:sz w:val="24"/>
          <w:szCs w:val="24"/>
          <w:lang w:eastAsia="pl-PL"/>
        </w:rPr>
      </w:pPr>
      <w:r w:rsidRPr="00600726">
        <w:rPr>
          <w:rFonts w:asciiTheme="minorHAnsi" w:eastAsia="Times New Roman" w:hAnsiTheme="minorHAnsi" w:cstheme="minorHAnsi"/>
          <w:i/>
          <w:sz w:val="24"/>
          <w:szCs w:val="24"/>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14:paraId="3A4CDB8B" w14:textId="0F7F0701" w:rsidR="00FC3417" w:rsidRPr="00A9701F" w:rsidRDefault="00FC3417" w:rsidP="00CD5687">
      <w:pPr>
        <w:numPr>
          <w:ilvl w:val="1"/>
          <w:numId w:val="41"/>
        </w:numPr>
        <w:tabs>
          <w:tab w:val="left" w:pos="426"/>
        </w:tabs>
        <w:spacing w:after="120"/>
        <w:ind w:left="426" w:right="34" w:hanging="426"/>
        <w:jc w:val="both"/>
        <w:rPr>
          <w:rFonts w:cs="Arial"/>
          <w:sz w:val="24"/>
          <w:szCs w:val="24"/>
          <w:lang w:eastAsia="pl-PL"/>
        </w:rPr>
      </w:pPr>
      <w:r w:rsidRPr="004B7CDE">
        <w:rPr>
          <w:rFonts w:asciiTheme="minorHAnsi" w:eastAsia="Times New Roman" w:hAnsiTheme="minorHAnsi" w:cs="Arial"/>
          <w:bCs/>
          <w:iCs/>
          <w:sz w:val="24"/>
          <w:szCs w:val="24"/>
          <w:lang w:eastAsia="pl-PL"/>
        </w:rPr>
        <w:t>W przypadku wspólnego ubiegania się o zamówienie przez wykonawców</w:t>
      </w:r>
      <w:r w:rsidRPr="00600726">
        <w:rPr>
          <w:rFonts w:asciiTheme="minorHAnsi" w:eastAsia="Times New Roman" w:hAnsiTheme="minorHAnsi" w:cs="Arial"/>
          <w:bCs/>
          <w:iCs/>
          <w:sz w:val="24"/>
          <w:szCs w:val="24"/>
          <w:lang w:eastAsia="pl-PL"/>
        </w:rPr>
        <w:t>, oświadczenia,</w:t>
      </w:r>
      <w:r w:rsidR="004B7CDE">
        <w:rPr>
          <w:rFonts w:asciiTheme="minorHAnsi" w:eastAsia="Times New Roman" w:hAnsiTheme="minorHAnsi" w:cs="Arial"/>
          <w:bCs/>
          <w:iCs/>
          <w:sz w:val="24"/>
          <w:szCs w:val="24"/>
          <w:lang w:eastAsia="pl-PL"/>
        </w:rPr>
        <w:t xml:space="preserve"> </w:t>
      </w:r>
      <w:r w:rsidRPr="00600726">
        <w:rPr>
          <w:rFonts w:asciiTheme="minorHAnsi" w:eastAsia="Times New Roman" w:hAnsiTheme="minorHAnsi" w:cs="Arial"/>
          <w:bCs/>
          <w:iCs/>
          <w:sz w:val="24"/>
          <w:szCs w:val="24"/>
          <w:lang w:eastAsia="pl-PL"/>
        </w:rPr>
        <w:t xml:space="preserve">o których mowa w </w:t>
      </w:r>
      <w:r w:rsidRPr="004B7CDE">
        <w:rPr>
          <w:rFonts w:asciiTheme="minorHAnsi" w:eastAsia="Times New Roman" w:hAnsiTheme="minorHAnsi" w:cs="Arial"/>
          <w:bCs/>
          <w:iCs/>
          <w:sz w:val="24"/>
          <w:szCs w:val="24"/>
          <w:lang w:eastAsia="pl-PL"/>
        </w:rPr>
        <w:t xml:space="preserve">lit. A </w:t>
      </w:r>
      <w:r w:rsidR="00663E6A" w:rsidRPr="004B7CDE">
        <w:rPr>
          <w:rFonts w:asciiTheme="minorHAnsi" w:hAnsiTheme="minorHAnsi" w:cs="Calibri"/>
          <w:sz w:val="24"/>
          <w:lang w:eastAsia="pl-PL"/>
        </w:rPr>
        <w:t>ust.</w:t>
      </w:r>
      <w:r w:rsidR="00881483" w:rsidRPr="004B7CDE">
        <w:rPr>
          <w:rFonts w:asciiTheme="minorHAnsi" w:eastAsia="Times New Roman" w:hAnsiTheme="minorHAnsi" w:cs="Arial"/>
          <w:bCs/>
          <w:iCs/>
          <w:sz w:val="24"/>
          <w:szCs w:val="24"/>
          <w:lang w:eastAsia="pl-PL"/>
        </w:rPr>
        <w:t xml:space="preserve"> 1 </w:t>
      </w:r>
      <w:r w:rsidR="00372234" w:rsidRPr="004B7CDE">
        <w:rPr>
          <w:rFonts w:asciiTheme="minorHAnsi" w:eastAsia="Times New Roman" w:hAnsiTheme="minorHAnsi" w:cs="Arial"/>
          <w:bCs/>
          <w:iCs/>
          <w:sz w:val="24"/>
          <w:szCs w:val="24"/>
          <w:lang w:eastAsia="pl-PL"/>
        </w:rPr>
        <w:t>i</w:t>
      </w:r>
      <w:r w:rsidRPr="004B7CDE">
        <w:rPr>
          <w:rFonts w:asciiTheme="minorHAnsi" w:eastAsia="Times New Roman" w:hAnsiTheme="minorHAnsi" w:cs="Arial"/>
          <w:bCs/>
          <w:iCs/>
          <w:sz w:val="24"/>
          <w:szCs w:val="24"/>
          <w:lang w:eastAsia="pl-PL"/>
        </w:rPr>
        <w:t xml:space="preserve"> </w:t>
      </w:r>
      <w:r w:rsidR="00881483" w:rsidRPr="004B7CDE">
        <w:rPr>
          <w:rFonts w:asciiTheme="minorHAnsi" w:eastAsia="Times New Roman" w:hAnsiTheme="minorHAnsi" w:cs="Arial"/>
          <w:bCs/>
          <w:iCs/>
          <w:sz w:val="24"/>
          <w:szCs w:val="24"/>
          <w:lang w:eastAsia="pl-PL"/>
        </w:rPr>
        <w:t>4</w:t>
      </w:r>
      <w:r w:rsidRPr="00600726">
        <w:rPr>
          <w:rFonts w:asciiTheme="minorHAnsi" w:eastAsia="Times New Roman" w:hAnsiTheme="minorHAnsi" w:cs="Arial"/>
          <w:bCs/>
          <w:iCs/>
          <w:sz w:val="24"/>
          <w:szCs w:val="24"/>
          <w:lang w:eastAsia="pl-PL"/>
        </w:rPr>
        <w:t xml:space="preserve"> składa</w:t>
      </w:r>
      <w:r w:rsidRPr="00A9701F">
        <w:rPr>
          <w:rFonts w:asciiTheme="minorHAnsi" w:eastAsia="Times New Roman" w:hAnsiTheme="minorHAnsi" w:cs="Arial"/>
          <w:bCs/>
          <w:iCs/>
          <w:sz w:val="24"/>
          <w:szCs w:val="24"/>
          <w:lang w:eastAsia="pl-PL"/>
        </w:rPr>
        <w:t xml:space="preserve"> każdy z wykonawców wspólnie ubiegających się o zamówienie. Dokument ten potwierdza brak podstaw wykluczenia.</w:t>
      </w:r>
    </w:p>
    <w:p w14:paraId="297ED8AE" w14:textId="15C89085" w:rsidR="008920A8" w:rsidRPr="004B7CDE" w:rsidRDefault="008920A8" w:rsidP="00CD5687">
      <w:pPr>
        <w:numPr>
          <w:ilvl w:val="0"/>
          <w:numId w:val="16"/>
        </w:numPr>
        <w:spacing w:before="120" w:after="0"/>
        <w:ind w:left="426" w:right="34" w:hanging="426"/>
        <w:jc w:val="both"/>
        <w:rPr>
          <w:rFonts w:asciiTheme="minorHAnsi" w:eastAsia="Times New Roman" w:hAnsiTheme="minorHAnsi" w:cs="Arial"/>
          <w:b/>
          <w:bCs/>
          <w:i/>
          <w:iCs/>
          <w:sz w:val="24"/>
          <w:szCs w:val="24"/>
          <w:highlight w:val="lightGray"/>
          <w:lang w:eastAsia="pl-PL"/>
        </w:rPr>
      </w:pPr>
      <w:r w:rsidRPr="004B7CDE">
        <w:rPr>
          <w:b/>
          <w:bCs/>
          <w:i/>
          <w:sz w:val="24"/>
          <w:szCs w:val="24"/>
          <w:highlight w:val="lightGray"/>
        </w:rPr>
        <w:t xml:space="preserve">Dokumenty potwierdzające </w:t>
      </w:r>
      <w:r w:rsidR="00B553A2" w:rsidRPr="004B7CDE">
        <w:rPr>
          <w:b/>
          <w:bCs/>
          <w:i/>
          <w:sz w:val="24"/>
          <w:szCs w:val="24"/>
          <w:highlight w:val="lightGray"/>
        </w:rPr>
        <w:t>brak podstaw do wykluczenia z udziału w postępowaniu oraz spełnianie warunków udziału w postępowaniu -</w:t>
      </w:r>
      <w:r w:rsidRPr="004B7CDE">
        <w:rPr>
          <w:b/>
          <w:bCs/>
          <w:i/>
          <w:sz w:val="24"/>
          <w:szCs w:val="24"/>
          <w:highlight w:val="lightGray"/>
        </w:rPr>
        <w:t xml:space="preserve"> składane na wezwanie zamawiającego (przed wyborem oferty)</w:t>
      </w:r>
    </w:p>
    <w:p w14:paraId="58DD8216" w14:textId="77777777" w:rsidR="00473B6E" w:rsidRPr="00473B6E" w:rsidRDefault="008920A8" w:rsidP="00CD5687">
      <w:pPr>
        <w:numPr>
          <w:ilvl w:val="0"/>
          <w:numId w:val="23"/>
        </w:numPr>
        <w:tabs>
          <w:tab w:val="clear" w:pos="928"/>
          <w:tab w:val="num" w:pos="426"/>
        </w:tabs>
        <w:spacing w:before="120" w:after="0"/>
        <w:ind w:left="426" w:hanging="426"/>
        <w:jc w:val="both"/>
        <w:rPr>
          <w:sz w:val="24"/>
          <w:szCs w:val="24"/>
        </w:rPr>
      </w:pPr>
      <w:r w:rsidRPr="00A9701F">
        <w:rPr>
          <w:rFonts w:cs="Calibri"/>
          <w:sz w:val="24"/>
          <w:lang w:eastAsia="pl-PL"/>
        </w:rPr>
        <w:t xml:space="preserve">Zgodnie z art. 26 ust. 2 ustawy </w:t>
      </w:r>
      <w:proofErr w:type="spellStart"/>
      <w:r w:rsidRPr="00A9701F">
        <w:rPr>
          <w:rFonts w:cs="Calibri"/>
          <w:sz w:val="24"/>
          <w:lang w:eastAsia="pl-PL"/>
        </w:rPr>
        <w:t>Pzp</w:t>
      </w:r>
      <w:proofErr w:type="spellEnd"/>
      <w:r w:rsidRPr="00A9701F">
        <w:rPr>
          <w:rFonts w:cs="Calibri"/>
          <w:sz w:val="24"/>
          <w:lang w:eastAsia="pl-PL"/>
        </w:rPr>
        <w:t>, zamawiający</w:t>
      </w:r>
      <w:r w:rsidRPr="00A9701F">
        <w:rPr>
          <w:rFonts w:eastAsia="Times New Roman" w:cs="Arial"/>
          <w:sz w:val="24"/>
          <w:lang w:eastAsia="pl-PL"/>
        </w:rPr>
        <w:t xml:space="preserve"> </w:t>
      </w:r>
      <w:r w:rsidRPr="004B7CDE">
        <w:rPr>
          <w:rFonts w:eastAsia="Times New Roman" w:cs="Arial"/>
          <w:i/>
          <w:sz w:val="24"/>
          <w:lang w:eastAsia="pl-PL"/>
        </w:rPr>
        <w:t>wezwie wykonawcę, którego oferta zostanie najwyżej oceniona</w:t>
      </w:r>
      <w:r w:rsidRPr="00A9701F">
        <w:rPr>
          <w:rFonts w:eastAsia="Times New Roman" w:cs="Arial"/>
          <w:sz w:val="24"/>
          <w:lang w:eastAsia="pl-PL"/>
        </w:rPr>
        <w:t>, do złożenia w wyznaczonym, nie krótszym niż 5 dni, terminie aktualnych na dzień złożenia oświadczeń</w:t>
      </w:r>
      <w:r w:rsidRPr="00B70569">
        <w:rPr>
          <w:rFonts w:eastAsia="Times New Roman" w:cs="Arial"/>
          <w:sz w:val="24"/>
          <w:lang w:eastAsia="pl-PL"/>
        </w:rPr>
        <w:t xml:space="preserve"> </w:t>
      </w:r>
      <w:r>
        <w:rPr>
          <w:rFonts w:eastAsia="Times New Roman" w:cs="Arial"/>
          <w:sz w:val="24"/>
          <w:lang w:eastAsia="pl-PL"/>
        </w:rPr>
        <w:t xml:space="preserve">i </w:t>
      </w:r>
      <w:r w:rsidRPr="00B70569">
        <w:rPr>
          <w:rFonts w:eastAsia="Times New Roman" w:cs="Arial"/>
          <w:sz w:val="24"/>
          <w:lang w:eastAsia="pl-PL"/>
        </w:rPr>
        <w:t>dokumentów</w:t>
      </w:r>
      <w:r w:rsidR="00473B6E">
        <w:rPr>
          <w:rFonts w:eastAsia="Times New Roman" w:cs="Arial"/>
          <w:sz w:val="24"/>
          <w:lang w:eastAsia="pl-PL"/>
        </w:rPr>
        <w:t xml:space="preserve">: </w:t>
      </w:r>
    </w:p>
    <w:p w14:paraId="024B668D" w14:textId="72893394" w:rsidR="008920A8" w:rsidRPr="006B28E6" w:rsidRDefault="008920A8" w:rsidP="00CD5687">
      <w:pPr>
        <w:pStyle w:val="Akapitzlist"/>
        <w:numPr>
          <w:ilvl w:val="0"/>
          <w:numId w:val="40"/>
        </w:numPr>
        <w:spacing w:before="120" w:after="120"/>
        <w:ind w:left="709" w:hanging="283"/>
        <w:jc w:val="both"/>
        <w:rPr>
          <w:sz w:val="24"/>
          <w:szCs w:val="24"/>
        </w:rPr>
      </w:pPr>
      <w:r w:rsidRPr="004B7CDE">
        <w:rPr>
          <w:rFonts w:eastAsia="Times New Roman" w:cs="Arial"/>
          <w:b/>
          <w:i/>
          <w:sz w:val="24"/>
        </w:rPr>
        <w:t xml:space="preserve">potwierdzających </w:t>
      </w:r>
      <w:r w:rsidR="00473B6E" w:rsidRPr="004B7CDE">
        <w:rPr>
          <w:rFonts w:eastAsia="Times New Roman" w:cs="Arial"/>
          <w:b/>
          <w:i/>
          <w:sz w:val="24"/>
        </w:rPr>
        <w:t>brak podstaw wykluczenia z udziału w postępowaniu</w:t>
      </w:r>
      <w:r w:rsidR="00473B6E" w:rsidRPr="006B28E6">
        <w:rPr>
          <w:rFonts w:eastAsia="Times New Roman" w:cs="Arial"/>
          <w:sz w:val="24"/>
        </w:rPr>
        <w:t>:</w:t>
      </w:r>
    </w:p>
    <w:p w14:paraId="7548145B" w14:textId="7F485B2F" w:rsidR="00711BFE" w:rsidRPr="00DD651F" w:rsidRDefault="00DD651F" w:rsidP="00CD5687">
      <w:pPr>
        <w:pStyle w:val="Standard"/>
        <w:numPr>
          <w:ilvl w:val="0"/>
          <w:numId w:val="42"/>
        </w:numPr>
        <w:tabs>
          <w:tab w:val="left" w:pos="360"/>
        </w:tabs>
        <w:spacing w:line="276" w:lineRule="auto"/>
        <w:ind w:left="993" w:hanging="283"/>
        <w:rPr>
          <w:rFonts w:asciiTheme="minorHAnsi" w:hAnsiTheme="minorHAnsi" w:cs="Times New Roman"/>
          <w:sz w:val="24"/>
          <w:shd w:val="clear" w:color="auto" w:fill="FFFFFF"/>
        </w:rPr>
      </w:pPr>
      <w:r w:rsidRPr="00DD651F">
        <w:rPr>
          <w:rFonts w:asciiTheme="minorHAnsi" w:hAnsiTheme="minorHAnsi"/>
          <w:sz w:val="24"/>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 (oryginał lub kopia potwierdzona za zgodność z oryginałem przez wykonawcę),</w:t>
      </w:r>
      <w:r w:rsidR="000B3724" w:rsidRPr="00DD651F">
        <w:rPr>
          <w:rFonts w:asciiTheme="minorHAnsi" w:hAnsiTheme="minorHAnsi" w:cs="Times New Roman"/>
          <w:sz w:val="24"/>
          <w:shd w:val="clear" w:color="auto" w:fill="FFFFFF"/>
        </w:rPr>
        <w:t xml:space="preserve"> </w:t>
      </w:r>
    </w:p>
    <w:p w14:paraId="2F1EE570" w14:textId="445B2BD1" w:rsidR="00473B6E" w:rsidRPr="006B28E6" w:rsidRDefault="00473B6E" w:rsidP="00CD5687">
      <w:pPr>
        <w:numPr>
          <w:ilvl w:val="0"/>
          <w:numId w:val="40"/>
        </w:numPr>
        <w:spacing w:before="120" w:after="0"/>
        <w:ind w:left="709" w:hanging="284"/>
        <w:jc w:val="both"/>
        <w:rPr>
          <w:rFonts w:cs="Calibri"/>
          <w:sz w:val="24"/>
          <w:szCs w:val="24"/>
          <w:lang w:eastAsia="pl-PL"/>
        </w:rPr>
      </w:pPr>
      <w:r w:rsidRPr="004B7CDE">
        <w:rPr>
          <w:rFonts w:eastAsia="Times New Roman" w:cs="Arial"/>
          <w:b/>
          <w:i/>
          <w:sz w:val="24"/>
          <w:lang w:eastAsia="pl-PL"/>
        </w:rPr>
        <w:t xml:space="preserve">potwierdzających </w:t>
      </w:r>
      <w:r w:rsidRPr="004B7CDE">
        <w:rPr>
          <w:rFonts w:eastAsia="Times New Roman" w:cs="Arial"/>
          <w:b/>
          <w:i/>
          <w:sz w:val="24"/>
        </w:rPr>
        <w:t>spełnienia warunków udziału w postępowaniu</w:t>
      </w:r>
      <w:r w:rsidRPr="006B28E6">
        <w:rPr>
          <w:rFonts w:eastAsia="Times New Roman" w:cs="Arial"/>
          <w:sz w:val="24"/>
        </w:rPr>
        <w:t>:</w:t>
      </w:r>
    </w:p>
    <w:p w14:paraId="62EFF1E3" w14:textId="77777777" w:rsidR="004B7CDE" w:rsidRPr="0074583A" w:rsidRDefault="004B7CDE" w:rsidP="00283B24">
      <w:pPr>
        <w:pStyle w:val="Standard"/>
        <w:numPr>
          <w:ilvl w:val="0"/>
          <w:numId w:val="68"/>
        </w:numPr>
        <w:tabs>
          <w:tab w:val="left" w:pos="360"/>
        </w:tabs>
        <w:spacing w:after="120" w:line="276" w:lineRule="auto"/>
        <w:ind w:left="993" w:hanging="284"/>
        <w:rPr>
          <w:rFonts w:asciiTheme="minorHAnsi" w:hAnsiTheme="minorHAnsi" w:cs="Times New Roman"/>
          <w:sz w:val="24"/>
          <w:shd w:val="clear" w:color="auto" w:fill="FFFFFF"/>
        </w:rPr>
      </w:pPr>
      <w:r w:rsidRPr="0074583A">
        <w:rPr>
          <w:rFonts w:asciiTheme="minorHAnsi" w:hAnsiTheme="minorHAnsi" w:cs="Times New Roman"/>
          <w:sz w:val="24"/>
          <w:shd w:val="clear" w:color="auto" w:fill="FFFFFF"/>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budowlane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w:t>
      </w:r>
      <w:r w:rsidRPr="0074583A">
        <w:rPr>
          <w:rFonts w:asciiTheme="minorHAnsi" w:hAnsiTheme="minorHAnsi" w:cs="Times New Roman"/>
          <w:b/>
          <w:i/>
          <w:sz w:val="24"/>
          <w:shd w:val="clear" w:color="auto" w:fill="FFFFFF"/>
        </w:rPr>
        <w:t>Dodatek nr 6 do SIWZ</w:t>
      </w:r>
      <w:r w:rsidRPr="0074583A">
        <w:rPr>
          <w:rFonts w:asciiTheme="minorHAnsi" w:hAnsiTheme="minorHAnsi" w:cs="Times New Roman"/>
          <w:sz w:val="24"/>
          <w:shd w:val="clear" w:color="auto" w:fill="FFFFFF"/>
        </w:rPr>
        <w:t>)</w:t>
      </w:r>
      <w:r>
        <w:rPr>
          <w:rFonts w:asciiTheme="minorHAnsi" w:hAnsiTheme="minorHAnsi" w:cs="Times New Roman"/>
          <w:sz w:val="24"/>
          <w:shd w:val="clear" w:color="auto" w:fill="FFFFFF"/>
        </w:rPr>
        <w:t>;</w:t>
      </w:r>
    </w:p>
    <w:p w14:paraId="2A1F701A" w14:textId="77777777" w:rsidR="004B7CDE" w:rsidRDefault="004B7CDE" w:rsidP="00283B24">
      <w:pPr>
        <w:pStyle w:val="Standard"/>
        <w:numPr>
          <w:ilvl w:val="0"/>
          <w:numId w:val="68"/>
        </w:numPr>
        <w:tabs>
          <w:tab w:val="left" w:pos="360"/>
        </w:tabs>
        <w:spacing w:line="276" w:lineRule="auto"/>
        <w:ind w:left="993" w:hanging="284"/>
        <w:rPr>
          <w:rFonts w:asciiTheme="minorHAnsi" w:hAnsiTheme="minorHAnsi" w:cs="Times New Roman"/>
          <w:sz w:val="24"/>
          <w:shd w:val="clear" w:color="auto" w:fill="FFFFFF"/>
        </w:rPr>
      </w:pPr>
      <w:r w:rsidRPr="0074583A">
        <w:rPr>
          <w:rFonts w:asciiTheme="minorHAnsi" w:hAnsiTheme="minorHAnsi" w:cs="Times New Roman"/>
          <w:sz w:val="24"/>
          <w:shd w:val="clear" w:color="auto" w:fill="FFFFFF"/>
        </w:rPr>
        <w:t xml:space="preserve">wykaz osób skierowanych przez wykonawcę do realizacji zamówienia, w szczególności odpowiedzialnych za świadczenie usług, kontrolę jakości lub kierowania robotami budowlanymi, wraz z informacji na temat ich kwalifikacji zawodowych, uprawnień, doświadczenia i wykształcenia, niezbędnych do wykonania zamówienia, a także zakresu wykonywanych przez nie czynności oraz informacją o podstawie do dysponowania tymi osobami (wzór wykazu stanowi </w:t>
      </w:r>
      <w:r w:rsidRPr="0074583A">
        <w:rPr>
          <w:rFonts w:asciiTheme="minorHAnsi" w:hAnsiTheme="minorHAnsi" w:cs="Times New Roman"/>
          <w:b/>
          <w:i/>
          <w:sz w:val="24"/>
          <w:shd w:val="clear" w:color="auto" w:fill="FFFFFF"/>
        </w:rPr>
        <w:t>Dodatek nr 7 do SIWZ</w:t>
      </w:r>
      <w:r w:rsidRPr="0074583A">
        <w:rPr>
          <w:rFonts w:asciiTheme="minorHAnsi" w:hAnsiTheme="minorHAnsi" w:cs="Times New Roman"/>
          <w:sz w:val="24"/>
          <w:shd w:val="clear" w:color="auto" w:fill="FFFFFF"/>
        </w:rPr>
        <w:t>).</w:t>
      </w:r>
    </w:p>
    <w:p w14:paraId="3B57C3CC" w14:textId="77777777" w:rsidR="002342F6" w:rsidRPr="004B7CDE" w:rsidRDefault="002342F6" w:rsidP="00CD5687">
      <w:pPr>
        <w:numPr>
          <w:ilvl w:val="0"/>
          <w:numId w:val="23"/>
        </w:numPr>
        <w:tabs>
          <w:tab w:val="clear" w:pos="928"/>
          <w:tab w:val="num" w:pos="426"/>
        </w:tabs>
        <w:spacing w:before="120" w:after="0"/>
        <w:ind w:left="426" w:hanging="426"/>
        <w:jc w:val="both"/>
        <w:rPr>
          <w:rFonts w:cs="Calibri"/>
          <w:sz w:val="24"/>
          <w:szCs w:val="24"/>
          <w:lang w:eastAsia="pl-PL"/>
        </w:rPr>
      </w:pPr>
      <w:r w:rsidRPr="004B7CDE">
        <w:rPr>
          <w:rFonts w:cs="Calibri"/>
          <w:sz w:val="24"/>
          <w:szCs w:val="24"/>
          <w:lang w:eastAsia="pl-PL"/>
        </w:rPr>
        <w:t xml:space="preserve">Zamawiający wymaga, aby dokumenty sporządzone w języku obcym złożone zostały wraz z tłumaczeniem na język polski. </w:t>
      </w:r>
    </w:p>
    <w:p w14:paraId="53A9D8C0" w14:textId="77777777" w:rsidR="000D3A3A" w:rsidRPr="004B7CDE" w:rsidRDefault="000D3A3A" w:rsidP="00CD5687">
      <w:pPr>
        <w:numPr>
          <w:ilvl w:val="0"/>
          <w:numId w:val="23"/>
        </w:numPr>
        <w:tabs>
          <w:tab w:val="clear" w:pos="928"/>
          <w:tab w:val="num" w:pos="426"/>
        </w:tabs>
        <w:spacing w:before="120" w:after="0"/>
        <w:ind w:left="426" w:hanging="426"/>
        <w:jc w:val="both"/>
        <w:rPr>
          <w:rFonts w:cs="Calibri"/>
          <w:sz w:val="24"/>
          <w:szCs w:val="24"/>
          <w:lang w:eastAsia="pl-PL"/>
        </w:rPr>
      </w:pPr>
      <w:r w:rsidRPr="004B7CDE">
        <w:rPr>
          <w:rFonts w:cs="Calibri"/>
          <w:sz w:val="24"/>
          <w:szCs w:val="24"/>
          <w:lang w:eastAsia="pl-PL"/>
        </w:rPr>
        <w:t>Jeżeli</w:t>
      </w:r>
      <w:r w:rsidRPr="004B7CDE">
        <w:rPr>
          <w:sz w:val="24"/>
          <w:szCs w:val="24"/>
        </w:rPr>
        <w:t xml:space="preserve"> wykonawca ma siedzibę lub miejsce zamieszkania poza terytorium Rzeczypospolitej Polskiej, zamiast dokumentów, o których mowa w ust. 1 pkt 1) lit. a) składa dokument lub dokumenty wystawione w kraju, w którym wykonawca ma siedzibę lub miejsce zamieszkania, potwierdzające odpowiednio, że nie otwarto jego likwidacji ani nie ogłoszono upadłości - w zakresie określonym w art. 24 ust. 5 pkt 1. Dokument powinien być wystawione nie wcześniej niż 6 miesiące przed upływem terminu składania ofert.</w:t>
      </w:r>
    </w:p>
    <w:p w14:paraId="35ED2CF2" w14:textId="256AF0A8" w:rsidR="000D3A3A" w:rsidRPr="004B7CDE" w:rsidRDefault="000D3A3A" w:rsidP="00CD5687">
      <w:pPr>
        <w:numPr>
          <w:ilvl w:val="0"/>
          <w:numId w:val="23"/>
        </w:numPr>
        <w:tabs>
          <w:tab w:val="clear" w:pos="928"/>
          <w:tab w:val="num" w:pos="426"/>
        </w:tabs>
        <w:spacing w:before="120" w:after="0"/>
        <w:ind w:left="426" w:hanging="426"/>
        <w:jc w:val="both"/>
        <w:rPr>
          <w:sz w:val="24"/>
          <w:szCs w:val="24"/>
        </w:rPr>
      </w:pPr>
      <w:r w:rsidRPr="004B7CDE">
        <w:rPr>
          <w:sz w:val="24"/>
          <w:szCs w:val="24"/>
        </w:rPr>
        <w:t xml:space="preserve">Jeżeli w kraju, w którym wykonawca ma siedzibę lub miejsce zamieszkania lub miejsce zamieszkania ma osoba, której dokument dotyczy, nie wydaje się dokumentów, o których mowa w ust. </w:t>
      </w:r>
      <w:r w:rsidR="004B7CDE">
        <w:rPr>
          <w:sz w:val="24"/>
          <w:szCs w:val="24"/>
        </w:rPr>
        <w:t>3</w:t>
      </w:r>
      <w:r w:rsidRPr="004B7CDE">
        <w:rPr>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w:t>
      </w:r>
      <w:r w:rsidR="00761555">
        <w:rPr>
          <w:sz w:val="24"/>
          <w:szCs w:val="24"/>
        </w:rPr>
        <w:t>3</w:t>
      </w:r>
      <w:r w:rsidRPr="004B7CDE">
        <w:rPr>
          <w:sz w:val="24"/>
          <w:szCs w:val="24"/>
        </w:rPr>
        <w:t xml:space="preserve"> niniejszego rozdziału. </w:t>
      </w:r>
    </w:p>
    <w:p w14:paraId="66E208AB" w14:textId="77777777" w:rsidR="000D3A3A" w:rsidRPr="004B7CDE" w:rsidRDefault="000D3A3A" w:rsidP="00CD5687">
      <w:pPr>
        <w:numPr>
          <w:ilvl w:val="0"/>
          <w:numId w:val="23"/>
        </w:numPr>
        <w:tabs>
          <w:tab w:val="clear" w:pos="928"/>
          <w:tab w:val="num" w:pos="426"/>
        </w:tabs>
        <w:spacing w:before="120" w:after="0"/>
        <w:ind w:left="426" w:hanging="426"/>
        <w:jc w:val="both"/>
        <w:rPr>
          <w:sz w:val="24"/>
          <w:szCs w:val="24"/>
        </w:rPr>
      </w:pPr>
      <w:r w:rsidRPr="004B7CDE">
        <w:rPr>
          <w:sz w:val="24"/>
          <w:szCs w:val="24"/>
        </w:rPr>
        <w:lastRenderedPageBreak/>
        <w:t>Zamawiający żąda od Wykonawcy, który polega na zdolnościach innych podmiotów na zasadach określonych w art. 22a ustawy, przedstawienia w odniesieniu do tych podmiotów dokumentów wymienionych w ust. 1 pkt 1) lit. a).</w:t>
      </w:r>
    </w:p>
    <w:p w14:paraId="5B9E8017" w14:textId="731EEFB6" w:rsidR="000D3A3A" w:rsidRPr="004B7CDE" w:rsidRDefault="000D3A3A" w:rsidP="00CD5687">
      <w:pPr>
        <w:numPr>
          <w:ilvl w:val="0"/>
          <w:numId w:val="23"/>
        </w:numPr>
        <w:tabs>
          <w:tab w:val="clear" w:pos="928"/>
          <w:tab w:val="num" w:pos="426"/>
        </w:tabs>
        <w:spacing w:before="120" w:after="0"/>
        <w:ind w:left="426" w:hanging="426"/>
        <w:jc w:val="both"/>
        <w:rPr>
          <w:sz w:val="24"/>
          <w:szCs w:val="24"/>
        </w:rPr>
      </w:pPr>
      <w:r w:rsidRPr="004B7CDE">
        <w:rPr>
          <w:sz w:val="24"/>
          <w:szCs w:val="24"/>
        </w:rPr>
        <w:t xml:space="preserve">Zgodnie z art. 26 ust. 6 ustawy wykonawca nie jest obowiązany do złożenia oświadczeń lub dokumentów potwierdzających okoliczności, o których mowa w art. 25 ust. 1 pkt 1 i 3 ustawy </w:t>
      </w:r>
      <w:proofErr w:type="spellStart"/>
      <w:r w:rsidRPr="004B7CDE">
        <w:rPr>
          <w:sz w:val="24"/>
          <w:szCs w:val="24"/>
        </w:rPr>
        <w:t>Pzp</w:t>
      </w:r>
      <w:proofErr w:type="spellEnd"/>
      <w:r w:rsidRPr="004B7CDE">
        <w:rPr>
          <w:sz w:val="24"/>
          <w:szCs w:val="24"/>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A57CF3">
        <w:rPr>
          <w:sz w:val="24"/>
          <w:szCs w:val="24"/>
        </w:rPr>
        <w:t>9</w:t>
      </w:r>
      <w:r w:rsidRPr="004B7CDE">
        <w:rPr>
          <w:sz w:val="24"/>
          <w:szCs w:val="24"/>
        </w:rPr>
        <w:t xml:space="preserve">r. poz. </w:t>
      </w:r>
      <w:r w:rsidR="00A57CF3">
        <w:rPr>
          <w:sz w:val="24"/>
          <w:szCs w:val="24"/>
        </w:rPr>
        <w:t>700</w:t>
      </w:r>
      <w:r w:rsidRPr="004B7CDE">
        <w:rPr>
          <w:sz w:val="24"/>
          <w:szCs w:val="24"/>
        </w:rPr>
        <w:t>).</w:t>
      </w:r>
    </w:p>
    <w:p w14:paraId="4FC8A53B" w14:textId="77777777" w:rsidR="00643BB0" w:rsidRPr="00062404" w:rsidRDefault="00643BB0" w:rsidP="00CD5687">
      <w:pPr>
        <w:numPr>
          <w:ilvl w:val="0"/>
          <w:numId w:val="16"/>
        </w:numPr>
        <w:spacing w:before="120" w:after="0"/>
        <w:ind w:left="425" w:right="34" w:hanging="425"/>
        <w:jc w:val="both"/>
        <w:rPr>
          <w:rFonts w:asciiTheme="minorHAnsi" w:hAnsiTheme="minorHAnsi"/>
          <w:b/>
          <w:i/>
          <w:sz w:val="24"/>
          <w:highlight w:val="lightGray"/>
          <w:u w:val="single"/>
        </w:rPr>
      </w:pPr>
      <w:r w:rsidRPr="00062404">
        <w:rPr>
          <w:rFonts w:asciiTheme="minorHAnsi" w:hAnsiTheme="minorHAnsi" w:cs="Arial"/>
          <w:b/>
          <w:bCs/>
          <w:i/>
          <w:sz w:val="24"/>
          <w:szCs w:val="24"/>
          <w:highlight w:val="lightGray"/>
          <w:u w:val="single"/>
        </w:rPr>
        <w:t>Wykaz</w:t>
      </w:r>
      <w:r w:rsidRPr="00062404">
        <w:rPr>
          <w:rFonts w:asciiTheme="minorHAnsi" w:hAnsiTheme="minorHAnsi"/>
          <w:b/>
          <w:i/>
          <w:sz w:val="24"/>
          <w:highlight w:val="lightGray"/>
          <w:u w:val="single"/>
        </w:rPr>
        <w:t xml:space="preserve"> pozostałych dokumentów i dodatkowe informacje</w:t>
      </w:r>
    </w:p>
    <w:p w14:paraId="7CFC3783" w14:textId="77777777" w:rsidR="00057C9C" w:rsidRDefault="00EC3E38" w:rsidP="00CD5687">
      <w:pPr>
        <w:numPr>
          <w:ilvl w:val="0"/>
          <w:numId w:val="25"/>
        </w:numPr>
        <w:tabs>
          <w:tab w:val="num" w:pos="426"/>
        </w:tabs>
        <w:spacing w:before="60" w:after="0"/>
        <w:ind w:left="426" w:right="34" w:hanging="425"/>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Wypełniony i podpisany przez wykonawcę </w:t>
      </w:r>
      <w:r w:rsidRPr="004B7CDE">
        <w:rPr>
          <w:rFonts w:asciiTheme="minorHAnsi" w:hAnsiTheme="minorHAnsi" w:cstheme="minorHAnsi"/>
          <w:i/>
          <w:sz w:val="24"/>
          <w:szCs w:val="24"/>
          <w:lang w:eastAsia="pl-PL"/>
        </w:rPr>
        <w:t>Formularz oferty</w:t>
      </w:r>
      <w:r w:rsidRPr="00B03B2D">
        <w:rPr>
          <w:rFonts w:asciiTheme="minorHAnsi" w:hAnsiTheme="minorHAnsi" w:cstheme="minorHAnsi"/>
          <w:sz w:val="24"/>
          <w:szCs w:val="24"/>
          <w:lang w:eastAsia="pl-PL"/>
        </w:rPr>
        <w:t xml:space="preserve"> - wg wzoru określonego </w:t>
      </w:r>
      <w:r w:rsidRPr="004B7CDE">
        <w:rPr>
          <w:rFonts w:asciiTheme="minorHAnsi" w:hAnsiTheme="minorHAnsi" w:cstheme="minorHAnsi"/>
          <w:sz w:val="24"/>
          <w:szCs w:val="24"/>
        </w:rPr>
        <w:t>w </w:t>
      </w:r>
      <w:r w:rsidRPr="004B7CDE">
        <w:rPr>
          <w:rFonts w:asciiTheme="minorHAnsi" w:hAnsiTheme="minorHAnsi" w:cstheme="minorHAnsi"/>
          <w:b/>
          <w:i/>
          <w:sz w:val="24"/>
          <w:szCs w:val="24"/>
          <w:lang w:eastAsia="pl-PL"/>
        </w:rPr>
        <w:t>Dodatku nr 1 do SIWZ</w:t>
      </w:r>
      <w:r w:rsidRPr="00B03B2D">
        <w:rPr>
          <w:rFonts w:asciiTheme="minorHAnsi" w:hAnsiTheme="minorHAnsi" w:cstheme="minorHAnsi"/>
          <w:sz w:val="24"/>
          <w:szCs w:val="24"/>
          <w:lang w:eastAsia="pl-PL"/>
        </w:rPr>
        <w:t xml:space="preserve">. </w:t>
      </w:r>
    </w:p>
    <w:p w14:paraId="0A123AB2" w14:textId="77777777" w:rsidR="00EC3E38" w:rsidRDefault="00EC3E38" w:rsidP="00CD5687">
      <w:pPr>
        <w:numPr>
          <w:ilvl w:val="0"/>
          <w:numId w:val="25"/>
        </w:numPr>
        <w:tabs>
          <w:tab w:val="num" w:pos="426"/>
        </w:tabs>
        <w:spacing w:before="60" w:after="0"/>
        <w:ind w:left="426" w:right="34" w:hanging="425"/>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W przypadku wspólnego ubiegania się o udzielenie zamówienia wykonawców występujących wspólnie </w:t>
      </w:r>
      <w:r w:rsidRPr="004B7CDE">
        <w:rPr>
          <w:rFonts w:asciiTheme="minorHAnsi" w:hAnsiTheme="minorHAnsi" w:cstheme="minorHAnsi"/>
          <w:i/>
          <w:sz w:val="24"/>
          <w:szCs w:val="24"/>
          <w:lang w:eastAsia="pl-PL"/>
        </w:rPr>
        <w:t>(dotyczy również spółki cywilnej)</w:t>
      </w:r>
      <w:r w:rsidRPr="00B03B2D">
        <w:rPr>
          <w:rFonts w:asciiTheme="minorHAnsi" w:hAnsiTheme="minorHAnsi" w:cstheme="minorHAnsi"/>
          <w:sz w:val="24"/>
          <w:szCs w:val="24"/>
          <w:lang w:eastAsia="pl-PL"/>
        </w:rPr>
        <w:t xml:space="preserve"> – </w:t>
      </w:r>
      <w:r w:rsidRPr="00167F56">
        <w:rPr>
          <w:rFonts w:asciiTheme="minorHAnsi" w:hAnsiTheme="minorHAnsi" w:cstheme="minorHAnsi"/>
          <w:b/>
          <w:sz w:val="24"/>
          <w:szCs w:val="24"/>
          <w:lang w:eastAsia="pl-PL"/>
        </w:rPr>
        <w:t>pełnomocnictwo</w:t>
      </w:r>
      <w:r w:rsidRPr="00B03B2D">
        <w:rPr>
          <w:rFonts w:asciiTheme="minorHAnsi" w:hAnsiTheme="minorHAnsi" w:cstheme="minorHAnsi"/>
          <w:sz w:val="24"/>
          <w:szCs w:val="24"/>
          <w:lang w:eastAsia="pl-PL"/>
        </w:rPr>
        <w:t xml:space="preserve"> do reprezentowania w postępowaniu o udzielenie zamówienia publicznego albo reprezentowania w postępowaniu i zawarcia umowy w sprawie zamówienia publicznego (oryginał lub poświadczona notarialnie kopia).</w:t>
      </w:r>
    </w:p>
    <w:p w14:paraId="271D7B1B" w14:textId="67EBDF12" w:rsidR="00E8644B" w:rsidRDefault="00EC3E38" w:rsidP="00CD5687">
      <w:pPr>
        <w:numPr>
          <w:ilvl w:val="0"/>
          <w:numId w:val="25"/>
        </w:numPr>
        <w:tabs>
          <w:tab w:val="num" w:pos="426"/>
        </w:tabs>
        <w:spacing w:before="60" w:after="0"/>
        <w:ind w:left="426" w:right="34" w:hanging="425"/>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Pełnomocnictwo określające jego zakres – w przypadku</w:t>
      </w:r>
      <w:r w:rsidR="00091EA2">
        <w:rPr>
          <w:rFonts w:asciiTheme="minorHAnsi" w:hAnsiTheme="minorHAnsi" w:cstheme="minorHAnsi"/>
          <w:sz w:val="24"/>
          <w:szCs w:val="24"/>
          <w:lang w:eastAsia="pl-PL"/>
        </w:rPr>
        <w:t>,</w:t>
      </w:r>
      <w:r w:rsidRPr="00B03B2D">
        <w:rPr>
          <w:rFonts w:asciiTheme="minorHAnsi" w:hAnsiTheme="minorHAnsi" w:cstheme="minorHAnsi"/>
          <w:sz w:val="24"/>
          <w:szCs w:val="24"/>
          <w:lang w:eastAsia="pl-PL"/>
        </w:rPr>
        <w:t xml:space="preserve"> gdy wykonawcę reprezentuje pełnomocnik (oryginał lub poświadczona notarialnie kopia). </w:t>
      </w:r>
    </w:p>
    <w:p w14:paraId="299789AA" w14:textId="77777777" w:rsidR="00EC3E38" w:rsidRPr="00B03B2D" w:rsidRDefault="00EC3E38" w:rsidP="00CD5687">
      <w:pPr>
        <w:numPr>
          <w:ilvl w:val="0"/>
          <w:numId w:val="25"/>
        </w:numPr>
        <w:tabs>
          <w:tab w:val="num" w:pos="426"/>
        </w:tabs>
        <w:spacing w:before="60" w:after="0"/>
        <w:ind w:left="426" w:right="34" w:hanging="425"/>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35890C9C" w14:textId="77777777" w:rsidR="00EC3E38" w:rsidRPr="00B03B2D" w:rsidRDefault="00EC3E38" w:rsidP="00CD5687">
      <w:pPr>
        <w:numPr>
          <w:ilvl w:val="0"/>
          <w:numId w:val="25"/>
        </w:numPr>
        <w:tabs>
          <w:tab w:val="left" w:pos="426"/>
        </w:tabs>
        <w:spacing w:before="120" w:after="0"/>
        <w:ind w:left="426" w:right="34" w:hanging="425"/>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Jeżeli wykonawca nie złożył wymaganych pełnomocnictw albo złożył wadliwe</w:t>
      </w:r>
      <w:r w:rsidRPr="00B03B2D">
        <w:rPr>
          <w:rFonts w:asciiTheme="minorHAnsi" w:hAnsiTheme="minorHAnsi" w:cstheme="minorHAnsi"/>
          <w:color w:val="000000"/>
          <w:sz w:val="24"/>
          <w:szCs w:val="24"/>
        </w:rPr>
        <w:t xml:space="preserve"> pełnomocnictwa, zamawiający wzywa do ich złożenia w terminie przez siebie wskazanym, chyba że mimo ich złożenia oferta wykonawcy podlega odrzuceniu albo konieczne byłoby unieważnienie postępowania. </w:t>
      </w:r>
    </w:p>
    <w:p w14:paraId="65B58BF2" w14:textId="77777777" w:rsidR="00EC3E38" w:rsidRPr="00B03B2D" w:rsidRDefault="00EC3E38" w:rsidP="00CD5687">
      <w:pPr>
        <w:numPr>
          <w:ilvl w:val="0"/>
          <w:numId w:val="25"/>
        </w:numPr>
        <w:tabs>
          <w:tab w:val="left" w:pos="426"/>
        </w:tabs>
        <w:spacing w:before="120" w:after="0"/>
        <w:ind w:left="426" w:right="34" w:hanging="425"/>
        <w:jc w:val="both"/>
        <w:rPr>
          <w:rFonts w:asciiTheme="minorHAnsi" w:hAnsiTheme="minorHAnsi" w:cstheme="minorHAnsi"/>
          <w:sz w:val="24"/>
          <w:szCs w:val="24"/>
          <w:lang w:eastAsia="pl-PL"/>
        </w:rPr>
      </w:pPr>
      <w:r w:rsidRPr="00B03B2D">
        <w:rPr>
          <w:rFonts w:asciiTheme="minorHAnsi" w:hAnsiTheme="minorHAnsi" w:cstheme="minorHAnsi"/>
          <w:color w:val="000000"/>
          <w:sz w:val="24"/>
          <w:szCs w:val="24"/>
        </w:rPr>
        <w:t>Za</w:t>
      </w:r>
      <w:r w:rsidRPr="00B03B2D">
        <w:rPr>
          <w:rFonts w:asciiTheme="minorHAnsi" w:hAnsiTheme="minorHAnsi" w:cstheme="minorHAnsi"/>
          <w:sz w:val="24"/>
          <w:szCs w:val="24"/>
          <w:lang w:eastAsia="pl-PL"/>
        </w:rPr>
        <w:t xml:space="preserve"> osoby uprawnione do składania oświadczeń woli w imieniu wykonawców, uznaje się: </w:t>
      </w:r>
    </w:p>
    <w:p w14:paraId="00C6A380" w14:textId="77777777" w:rsidR="00EC3E38" w:rsidRPr="00B03B2D" w:rsidRDefault="00EC3E38" w:rsidP="00CD5687">
      <w:pPr>
        <w:numPr>
          <w:ilvl w:val="0"/>
          <w:numId w:val="26"/>
        </w:numPr>
        <w:tabs>
          <w:tab w:val="left" w:pos="709"/>
        </w:tabs>
        <w:spacing w:after="0"/>
        <w:ind w:left="709" w:hanging="284"/>
        <w:jc w:val="both"/>
        <w:rPr>
          <w:rFonts w:asciiTheme="minorHAnsi" w:hAnsiTheme="minorHAnsi" w:cstheme="minorHAnsi"/>
          <w:sz w:val="24"/>
          <w:szCs w:val="24"/>
        </w:rPr>
      </w:pPr>
      <w:r w:rsidRPr="00B03B2D">
        <w:rPr>
          <w:rFonts w:asciiTheme="minorHAnsi" w:hAnsiTheme="minorHAnsi" w:cstheme="minorHAnsi"/>
          <w:sz w:val="24"/>
          <w:szCs w:val="24"/>
        </w:rPr>
        <w:t>osoby wykazane w prowadzonych przez sądy rejestrach handlowych, rejestrach spółdzielni lub rejestrach przedsiębiorstw państwowych, fundacji, stowarzyszeń itp.;</w:t>
      </w:r>
    </w:p>
    <w:p w14:paraId="5F7B1E25" w14:textId="77777777" w:rsidR="00EC3E38" w:rsidRPr="00B03B2D" w:rsidRDefault="00EC3E38" w:rsidP="00CD5687">
      <w:pPr>
        <w:numPr>
          <w:ilvl w:val="0"/>
          <w:numId w:val="26"/>
        </w:numPr>
        <w:tabs>
          <w:tab w:val="left" w:pos="709"/>
        </w:tabs>
        <w:spacing w:after="0"/>
        <w:ind w:left="709" w:hanging="284"/>
        <w:jc w:val="both"/>
        <w:rPr>
          <w:rFonts w:asciiTheme="minorHAnsi" w:hAnsiTheme="minorHAnsi" w:cstheme="minorHAnsi"/>
          <w:sz w:val="24"/>
          <w:szCs w:val="24"/>
        </w:rPr>
      </w:pPr>
      <w:r w:rsidRPr="00B03B2D">
        <w:rPr>
          <w:rFonts w:asciiTheme="minorHAnsi" w:hAnsiTheme="minorHAnsi" w:cstheme="minorHAnsi"/>
          <w:sz w:val="24"/>
          <w:szCs w:val="24"/>
        </w:rPr>
        <w:t>osoby wykazane w ewidencji działalności gospodarczej;</w:t>
      </w:r>
    </w:p>
    <w:p w14:paraId="45DDCD5D" w14:textId="77777777" w:rsidR="00167F56" w:rsidRPr="00167F56" w:rsidRDefault="00EC3E38" w:rsidP="00CD5687">
      <w:pPr>
        <w:numPr>
          <w:ilvl w:val="0"/>
          <w:numId w:val="26"/>
        </w:numPr>
        <w:tabs>
          <w:tab w:val="left" w:pos="709"/>
        </w:tabs>
        <w:spacing w:after="0"/>
        <w:ind w:left="709" w:hanging="284"/>
        <w:jc w:val="both"/>
        <w:rPr>
          <w:rFonts w:asciiTheme="minorHAnsi" w:hAnsiTheme="minorHAnsi" w:cstheme="minorHAnsi"/>
          <w:i/>
          <w:sz w:val="24"/>
          <w:szCs w:val="24"/>
          <w:u w:val="single"/>
        </w:rPr>
      </w:pPr>
      <w:r w:rsidRPr="00B03B2D">
        <w:rPr>
          <w:rFonts w:asciiTheme="minorHAnsi" w:hAnsiTheme="minorHAnsi" w:cstheme="minorHAnsi"/>
          <w:sz w:val="24"/>
          <w:szCs w:val="24"/>
        </w:rPr>
        <w:t xml:space="preserve">osoby legitymujące się odpowiednim pełnomocnictwem udzielonym przez osoby, o których mowa powyżej; </w:t>
      </w:r>
    </w:p>
    <w:p w14:paraId="11405793" w14:textId="535E6BC7" w:rsidR="00EC3E38" w:rsidRPr="00570A72" w:rsidRDefault="00167F56" w:rsidP="00CD5687">
      <w:pPr>
        <w:spacing w:after="0"/>
        <w:ind w:left="426"/>
        <w:jc w:val="both"/>
        <w:rPr>
          <w:rFonts w:asciiTheme="minorHAnsi" w:hAnsiTheme="minorHAnsi" w:cstheme="minorHAnsi"/>
          <w:i/>
          <w:sz w:val="24"/>
          <w:szCs w:val="24"/>
          <w:u w:val="single"/>
        </w:rPr>
      </w:pPr>
      <w:r>
        <w:rPr>
          <w:rFonts w:asciiTheme="minorHAnsi" w:hAnsiTheme="minorHAnsi" w:cstheme="minorHAnsi"/>
          <w:b/>
          <w:i/>
          <w:sz w:val="24"/>
          <w:szCs w:val="24"/>
        </w:rPr>
        <w:t>W</w:t>
      </w:r>
      <w:r w:rsidR="00EC3E38" w:rsidRPr="00167F56">
        <w:rPr>
          <w:rFonts w:asciiTheme="minorHAnsi" w:hAnsiTheme="minorHAnsi" w:cstheme="minorHAnsi"/>
          <w:b/>
          <w:i/>
          <w:sz w:val="24"/>
          <w:szCs w:val="24"/>
        </w:rPr>
        <w:t xml:space="preserve"> przypadku podpisania oferty przez pełnomocnika wykonawcy pełnomocnictwo musi być dołączone do oferty w wymaganej formie.</w:t>
      </w:r>
    </w:p>
    <w:p w14:paraId="6C6C5115" w14:textId="69835726" w:rsidR="00EC3E38" w:rsidRPr="00B03B2D" w:rsidRDefault="00EC3E38" w:rsidP="00CD5687">
      <w:pPr>
        <w:numPr>
          <w:ilvl w:val="0"/>
          <w:numId w:val="25"/>
        </w:numPr>
        <w:tabs>
          <w:tab w:val="left" w:pos="426"/>
        </w:tabs>
        <w:spacing w:before="120" w:after="0"/>
        <w:ind w:left="426" w:right="34" w:hanging="425"/>
        <w:jc w:val="both"/>
        <w:rPr>
          <w:rFonts w:asciiTheme="minorHAnsi" w:hAnsiTheme="minorHAnsi" w:cstheme="minorHAnsi"/>
          <w:color w:val="000000"/>
          <w:sz w:val="24"/>
          <w:szCs w:val="24"/>
        </w:rPr>
      </w:pPr>
      <w:r w:rsidRPr="00B03B2D">
        <w:rPr>
          <w:rFonts w:asciiTheme="minorHAnsi" w:hAnsiTheme="minorHAnsi" w:cstheme="minorHAnsi"/>
          <w:color w:val="000000"/>
          <w:sz w:val="24"/>
          <w:szCs w:val="24"/>
        </w:rPr>
        <w:lastRenderedPageBreak/>
        <w:t>Zamawiający zastrzega sobie możliwość w</w:t>
      </w:r>
      <w:r w:rsidR="00376559">
        <w:rPr>
          <w:rFonts w:asciiTheme="minorHAnsi" w:hAnsiTheme="minorHAnsi" w:cstheme="minorHAnsi"/>
          <w:color w:val="000000"/>
          <w:sz w:val="24"/>
          <w:szCs w:val="24"/>
        </w:rPr>
        <w:t xml:space="preserve">ezwania wykonawców do złożenia, </w:t>
      </w:r>
      <w:r w:rsidRPr="00B03B2D">
        <w:rPr>
          <w:rFonts w:asciiTheme="minorHAnsi" w:hAnsiTheme="minorHAnsi" w:cstheme="minorHAnsi"/>
          <w:color w:val="000000"/>
          <w:sz w:val="24"/>
          <w:szCs w:val="24"/>
        </w:rPr>
        <w:t xml:space="preserve">w wyznaczonym przez siebie terminie, wyjaśnień dotyczących oświadczeń lub dokumentów. </w:t>
      </w:r>
    </w:p>
    <w:p w14:paraId="588F9EAE" w14:textId="77777777" w:rsidR="00EC3E38" w:rsidRPr="000F33DF" w:rsidRDefault="00EC3E38" w:rsidP="00CD5687">
      <w:pPr>
        <w:numPr>
          <w:ilvl w:val="0"/>
          <w:numId w:val="25"/>
        </w:numPr>
        <w:tabs>
          <w:tab w:val="left" w:pos="426"/>
        </w:tabs>
        <w:spacing w:before="120" w:after="0"/>
        <w:ind w:left="426" w:right="34" w:hanging="425"/>
        <w:jc w:val="both"/>
        <w:rPr>
          <w:rFonts w:asciiTheme="minorHAnsi" w:hAnsiTheme="minorHAnsi" w:cstheme="minorHAnsi"/>
          <w:color w:val="000000"/>
          <w:sz w:val="24"/>
          <w:szCs w:val="24"/>
        </w:rPr>
      </w:pPr>
      <w:r w:rsidRPr="000F33DF">
        <w:rPr>
          <w:rFonts w:asciiTheme="minorHAnsi" w:hAnsiTheme="minorHAnsi" w:cstheme="minorHAnsi"/>
          <w:color w:val="000000"/>
          <w:sz w:val="24"/>
          <w:szCs w:val="24"/>
        </w:rPr>
        <w:t>Zamawiający może wykluczyć wykonawcę na każdym etapie postępowania o udzielenie zamówienia.</w:t>
      </w:r>
    </w:p>
    <w:p w14:paraId="18C763C3" w14:textId="77777777" w:rsidR="00EC3E38" w:rsidRPr="000F33DF" w:rsidRDefault="00EC3E38" w:rsidP="00CD5687">
      <w:pPr>
        <w:numPr>
          <w:ilvl w:val="0"/>
          <w:numId w:val="25"/>
        </w:numPr>
        <w:tabs>
          <w:tab w:val="left" w:pos="426"/>
        </w:tabs>
        <w:spacing w:before="120" w:after="0"/>
        <w:ind w:left="426" w:right="34" w:hanging="425"/>
        <w:jc w:val="both"/>
        <w:rPr>
          <w:rFonts w:asciiTheme="minorHAnsi" w:hAnsiTheme="minorHAnsi" w:cstheme="minorHAnsi"/>
          <w:color w:val="000000"/>
          <w:sz w:val="24"/>
          <w:szCs w:val="24"/>
        </w:rPr>
      </w:pPr>
      <w:r w:rsidRPr="000F33DF">
        <w:rPr>
          <w:rFonts w:asciiTheme="minorHAnsi" w:hAnsiTheme="minorHAnsi" w:cstheme="minorHAnsi"/>
          <w:color w:val="000000"/>
          <w:sz w:val="24"/>
          <w:szCs w:val="24"/>
        </w:rPr>
        <w:t>Ofertę wykonawcy wykluczonego uznaje się za odrzuconą.</w:t>
      </w:r>
    </w:p>
    <w:p w14:paraId="39AE98B3" w14:textId="77777777" w:rsidR="00643BB0" w:rsidRPr="003B74B3" w:rsidRDefault="00643BB0" w:rsidP="00CD5687">
      <w:pPr>
        <w:numPr>
          <w:ilvl w:val="0"/>
          <w:numId w:val="2"/>
        </w:numPr>
        <w:tabs>
          <w:tab w:val="left" w:pos="426"/>
        </w:tabs>
        <w:spacing w:before="240" w:after="120"/>
        <w:ind w:left="425" w:right="34" w:hanging="567"/>
        <w:jc w:val="both"/>
        <w:rPr>
          <w:rFonts w:asciiTheme="minorHAnsi" w:hAnsiTheme="minorHAnsi" w:cs="Arial"/>
          <w:b/>
          <w:sz w:val="24"/>
          <w:szCs w:val="24"/>
        </w:rPr>
      </w:pPr>
      <w:r w:rsidRPr="00570A72">
        <w:rPr>
          <w:rFonts w:asciiTheme="minorHAnsi" w:hAnsiTheme="minorHAnsi" w:cstheme="minorHAnsi"/>
          <w:b/>
          <w:sz w:val="24"/>
          <w:szCs w:val="24"/>
        </w:rPr>
        <w:t>INFORMACJE</w:t>
      </w:r>
      <w:r w:rsidRPr="003B74B3">
        <w:rPr>
          <w:rFonts w:asciiTheme="minorHAnsi" w:hAnsiTheme="minorHAnsi" w:cs="Arial"/>
          <w:b/>
          <w:sz w:val="24"/>
          <w:szCs w:val="24"/>
        </w:rPr>
        <w:t xml:space="preserve"> O SPOSOBIE POROZUMIEWANIA SIĘ ZAMAWIAJĄCEGO Z WYKONAWCAMI ORAZ PRZEKAZYWANIA OŚWIADCZEŃ I DOKUMENTÓW, A TAKŻE WSKAZANIE OSÓB UPRAWNIONYCH DO POROZUMIEWANIA SIĘ Z WYKONAWCAMI</w:t>
      </w:r>
    </w:p>
    <w:p w14:paraId="7A24E011" w14:textId="343D9B4E" w:rsidR="00EC3E38" w:rsidRPr="00B03B2D" w:rsidRDefault="00EC3E38" w:rsidP="00CD5687">
      <w:pPr>
        <w:numPr>
          <w:ilvl w:val="1"/>
          <w:numId w:val="52"/>
        </w:numPr>
        <w:spacing w:before="8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W niniejszym postępowaniu o udzielenie zamówienia publicznego składane przez wykonawców oferty, zmiana oferty, powiadomienie zamawiającego o wycofaniu złożonej przez wykonawcę oferty, </w:t>
      </w:r>
      <w:r w:rsidRPr="00167F56">
        <w:rPr>
          <w:rFonts w:asciiTheme="minorHAnsi" w:hAnsiTheme="minorHAnsi" w:cstheme="minorHAnsi"/>
          <w:b/>
          <w:i/>
          <w:sz w:val="24"/>
          <w:szCs w:val="24"/>
          <w:lang w:eastAsia="pl-PL"/>
        </w:rPr>
        <w:t xml:space="preserve">wymagają formy pisemnej </w:t>
      </w:r>
      <w:r w:rsidR="008C03B0" w:rsidRPr="00167F56">
        <w:rPr>
          <w:rFonts w:asciiTheme="minorHAnsi" w:hAnsiTheme="minorHAnsi" w:cstheme="minorHAnsi"/>
          <w:b/>
          <w:i/>
          <w:sz w:val="24"/>
          <w:szCs w:val="24"/>
          <w:lang w:eastAsia="pl-PL"/>
        </w:rPr>
        <w:t xml:space="preserve">w postaci papierowej </w:t>
      </w:r>
      <w:r w:rsidRPr="00167F56">
        <w:rPr>
          <w:rFonts w:asciiTheme="minorHAnsi" w:hAnsiTheme="minorHAnsi" w:cstheme="minorHAnsi"/>
          <w:b/>
          <w:i/>
          <w:sz w:val="24"/>
          <w:szCs w:val="24"/>
          <w:lang w:eastAsia="pl-PL"/>
        </w:rPr>
        <w:t>pod rygorem nieważności</w:t>
      </w:r>
      <w:r w:rsidRPr="00167F56">
        <w:rPr>
          <w:rFonts w:asciiTheme="minorHAnsi" w:hAnsiTheme="minorHAnsi" w:cstheme="minorHAnsi"/>
          <w:b/>
          <w:sz w:val="24"/>
          <w:szCs w:val="24"/>
          <w:lang w:eastAsia="pl-PL"/>
        </w:rPr>
        <w:t>.</w:t>
      </w:r>
      <w:r w:rsidRPr="00167F56">
        <w:rPr>
          <w:rFonts w:asciiTheme="minorHAnsi" w:hAnsiTheme="minorHAnsi" w:cstheme="minorHAnsi"/>
          <w:sz w:val="24"/>
          <w:szCs w:val="24"/>
          <w:lang w:eastAsia="pl-PL"/>
        </w:rPr>
        <w:t xml:space="preserve"> Zamawiający </w:t>
      </w:r>
      <w:r w:rsidRPr="00167F56">
        <w:rPr>
          <w:rFonts w:asciiTheme="minorHAnsi" w:hAnsiTheme="minorHAnsi" w:cstheme="minorHAnsi"/>
          <w:i/>
          <w:sz w:val="24"/>
          <w:szCs w:val="24"/>
          <w:lang w:eastAsia="pl-PL"/>
        </w:rPr>
        <w:t>nie wyraża zgody</w:t>
      </w:r>
      <w:r w:rsidRPr="00B03B2D">
        <w:rPr>
          <w:rFonts w:asciiTheme="minorHAnsi" w:hAnsiTheme="minorHAnsi" w:cstheme="minorHAnsi"/>
          <w:sz w:val="24"/>
          <w:szCs w:val="24"/>
          <w:lang w:eastAsia="pl-PL"/>
        </w:rPr>
        <w:t xml:space="preserve"> na składanie ofert,</w:t>
      </w:r>
      <w:r w:rsidR="008C03B0">
        <w:rPr>
          <w:rFonts w:asciiTheme="minorHAnsi" w:hAnsiTheme="minorHAnsi" w:cstheme="minorHAnsi"/>
          <w:sz w:val="24"/>
          <w:szCs w:val="24"/>
          <w:lang w:eastAsia="pl-PL"/>
        </w:rPr>
        <w:t xml:space="preserve"> zmian ofert i w/w powiadomień </w:t>
      </w:r>
      <w:r w:rsidRPr="00B03B2D">
        <w:rPr>
          <w:rFonts w:asciiTheme="minorHAnsi" w:hAnsiTheme="minorHAnsi" w:cstheme="minorHAnsi"/>
          <w:bCs/>
          <w:sz w:val="24"/>
          <w:szCs w:val="24"/>
        </w:rPr>
        <w:t>w formie elektronicznej</w:t>
      </w:r>
      <w:r w:rsidRPr="00B03B2D">
        <w:rPr>
          <w:rFonts w:asciiTheme="minorHAnsi" w:hAnsiTheme="minorHAnsi" w:cstheme="minorHAnsi"/>
          <w:b/>
          <w:bCs/>
          <w:sz w:val="24"/>
          <w:szCs w:val="24"/>
        </w:rPr>
        <w:t xml:space="preserve"> </w:t>
      </w:r>
      <w:r w:rsidRPr="00B03B2D">
        <w:rPr>
          <w:rFonts w:asciiTheme="minorHAnsi" w:hAnsiTheme="minorHAnsi" w:cstheme="minorHAnsi"/>
          <w:bCs/>
          <w:sz w:val="24"/>
          <w:szCs w:val="24"/>
        </w:rPr>
        <w:t xml:space="preserve">podpisanych </w:t>
      </w:r>
      <w:r w:rsidR="004E3977">
        <w:rPr>
          <w:rFonts w:asciiTheme="minorHAnsi" w:hAnsiTheme="minorHAnsi" w:cstheme="minorHAnsi"/>
          <w:bCs/>
          <w:sz w:val="24"/>
          <w:szCs w:val="24"/>
        </w:rPr>
        <w:t>kwalifikowanym podpisem elektronicznym.</w:t>
      </w:r>
    </w:p>
    <w:p w14:paraId="73B4F298" w14:textId="54BDF8F5" w:rsidR="00EC3E38" w:rsidRPr="00B03B2D" w:rsidRDefault="00EC3E38" w:rsidP="00CD5687">
      <w:pPr>
        <w:numPr>
          <w:ilvl w:val="1"/>
          <w:numId w:val="52"/>
        </w:numPr>
        <w:spacing w:before="8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Zasady, o których mowa w </w:t>
      </w:r>
      <w:r w:rsidR="00663E6A" w:rsidRPr="00167F56">
        <w:rPr>
          <w:rFonts w:asciiTheme="minorHAnsi" w:hAnsiTheme="minorHAnsi" w:cstheme="minorHAnsi"/>
          <w:sz w:val="24"/>
          <w:szCs w:val="24"/>
          <w:lang w:eastAsia="pl-PL"/>
        </w:rPr>
        <w:t>ust.</w:t>
      </w:r>
      <w:r w:rsidRPr="00167F56">
        <w:rPr>
          <w:rFonts w:asciiTheme="minorHAnsi" w:hAnsiTheme="minorHAnsi" w:cstheme="minorHAnsi"/>
          <w:sz w:val="24"/>
          <w:szCs w:val="24"/>
          <w:lang w:eastAsia="pl-PL"/>
        </w:rPr>
        <w:t xml:space="preserve"> 1</w:t>
      </w:r>
      <w:r w:rsidRPr="00B03B2D">
        <w:rPr>
          <w:rFonts w:asciiTheme="minorHAnsi" w:hAnsiTheme="minorHAnsi" w:cstheme="minorHAnsi"/>
          <w:sz w:val="24"/>
          <w:szCs w:val="24"/>
          <w:lang w:eastAsia="pl-PL"/>
        </w:rPr>
        <w:t xml:space="preserve">, mają zastosowanie do składania przez wykonawców oświadczeń, dokumentów i pełnomocnictw w trybie art. 26 ustawy </w:t>
      </w:r>
      <w:proofErr w:type="spellStart"/>
      <w:r w:rsidRPr="00B03B2D">
        <w:rPr>
          <w:rFonts w:asciiTheme="minorHAnsi" w:hAnsiTheme="minorHAnsi" w:cstheme="minorHAnsi"/>
          <w:sz w:val="24"/>
          <w:szCs w:val="24"/>
          <w:lang w:eastAsia="pl-PL"/>
        </w:rPr>
        <w:t>Pzp</w:t>
      </w:r>
      <w:proofErr w:type="spellEnd"/>
      <w:r w:rsidRPr="00B03B2D">
        <w:rPr>
          <w:rFonts w:asciiTheme="minorHAnsi" w:hAnsiTheme="minorHAnsi" w:cstheme="minorHAnsi"/>
          <w:sz w:val="24"/>
          <w:szCs w:val="24"/>
          <w:lang w:eastAsia="pl-PL"/>
        </w:rPr>
        <w:t>.</w:t>
      </w:r>
    </w:p>
    <w:p w14:paraId="7FCBAC53" w14:textId="5A3A8551" w:rsidR="00EC3E38" w:rsidRPr="00B03B2D" w:rsidRDefault="00EC3E38" w:rsidP="00CD5687">
      <w:pPr>
        <w:numPr>
          <w:ilvl w:val="1"/>
          <w:numId w:val="52"/>
        </w:numPr>
        <w:spacing w:before="8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Wezwania zamawiającego oraz pozostałe oświadczenia, wnioski, zawiadomienia oraz informacje zamawiający i wykonawcy przekazywać mogą sobie faksem lub przy użyciu środków komunikacji elektronicznej w rozumieniu ustawy z dnia 18 lipca 2002r. o świadczeniu usług drogą elektroniczną (Dz. U. z 201</w:t>
      </w:r>
      <w:r w:rsidR="00167F56">
        <w:rPr>
          <w:rFonts w:asciiTheme="minorHAnsi" w:hAnsiTheme="minorHAnsi" w:cstheme="minorHAnsi"/>
          <w:sz w:val="24"/>
          <w:szCs w:val="24"/>
          <w:lang w:eastAsia="pl-PL"/>
        </w:rPr>
        <w:t>9</w:t>
      </w:r>
      <w:r w:rsidRPr="00B03B2D">
        <w:rPr>
          <w:rFonts w:asciiTheme="minorHAnsi" w:hAnsiTheme="minorHAnsi" w:cstheme="minorHAnsi"/>
          <w:sz w:val="24"/>
          <w:szCs w:val="24"/>
          <w:lang w:eastAsia="pl-PL"/>
        </w:rPr>
        <w:t xml:space="preserve"> r. poz. 1</w:t>
      </w:r>
      <w:r w:rsidR="00167F56">
        <w:rPr>
          <w:rFonts w:asciiTheme="minorHAnsi" w:hAnsiTheme="minorHAnsi" w:cstheme="minorHAnsi"/>
          <w:sz w:val="24"/>
          <w:szCs w:val="24"/>
          <w:lang w:eastAsia="pl-PL"/>
        </w:rPr>
        <w:t xml:space="preserve">23 z </w:t>
      </w:r>
      <w:proofErr w:type="spellStart"/>
      <w:r w:rsidR="00167F56">
        <w:rPr>
          <w:rFonts w:asciiTheme="minorHAnsi" w:hAnsiTheme="minorHAnsi" w:cstheme="minorHAnsi"/>
          <w:sz w:val="24"/>
          <w:szCs w:val="24"/>
          <w:lang w:eastAsia="pl-PL"/>
        </w:rPr>
        <w:t>późn</w:t>
      </w:r>
      <w:proofErr w:type="spellEnd"/>
      <w:r w:rsidR="00167F56">
        <w:rPr>
          <w:rFonts w:asciiTheme="minorHAnsi" w:hAnsiTheme="minorHAnsi" w:cstheme="minorHAnsi"/>
          <w:sz w:val="24"/>
          <w:szCs w:val="24"/>
          <w:lang w:eastAsia="pl-PL"/>
        </w:rPr>
        <w:t>. zm</w:t>
      </w:r>
      <w:r w:rsidRPr="00B03B2D">
        <w:rPr>
          <w:rFonts w:asciiTheme="minorHAnsi" w:hAnsiTheme="minorHAnsi" w:cstheme="minorHAnsi"/>
          <w:sz w:val="24"/>
          <w:szCs w:val="24"/>
          <w:lang w:eastAsia="pl-PL"/>
        </w:rPr>
        <w:t>.</w:t>
      </w:r>
      <w:r w:rsidR="00167F56">
        <w:rPr>
          <w:rFonts w:asciiTheme="minorHAnsi" w:hAnsiTheme="minorHAnsi" w:cstheme="minorHAnsi"/>
          <w:sz w:val="24"/>
          <w:szCs w:val="24"/>
          <w:lang w:eastAsia="pl-PL"/>
        </w:rPr>
        <w:t>).</w:t>
      </w:r>
    </w:p>
    <w:p w14:paraId="439ED6C7" w14:textId="77777777" w:rsidR="00EC3E38" w:rsidRPr="00B03B2D" w:rsidRDefault="00EC3E38" w:rsidP="00CD5687">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14:paraId="3FA2560D" w14:textId="22A8AD61" w:rsidR="00EC3E38" w:rsidRPr="00B03B2D" w:rsidRDefault="00EC3E38" w:rsidP="00CD5687">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Zamawiający wymaga</w:t>
      </w:r>
      <w:r w:rsidR="00710652">
        <w:rPr>
          <w:rFonts w:asciiTheme="minorHAnsi" w:hAnsiTheme="minorHAnsi" w:cstheme="minorHAnsi"/>
          <w:sz w:val="24"/>
          <w:szCs w:val="24"/>
          <w:lang w:eastAsia="pl-PL"/>
        </w:rPr>
        <w:t>,</w:t>
      </w:r>
      <w:r w:rsidRPr="00B03B2D">
        <w:rPr>
          <w:rFonts w:asciiTheme="minorHAnsi" w:hAnsiTheme="minorHAnsi" w:cstheme="minorHAnsi"/>
          <w:sz w:val="24"/>
          <w:szCs w:val="24"/>
          <w:lang w:eastAsia="pl-PL"/>
        </w:rPr>
        <w:t xml:space="preserve"> aby cała korespondencja dotycząca przedmiotowego postępowania prowadzona była w języku polskim.</w:t>
      </w:r>
    </w:p>
    <w:p w14:paraId="51CC0EAF" w14:textId="77777777" w:rsidR="00EC3E38" w:rsidRPr="00B03B2D" w:rsidRDefault="00EC3E38" w:rsidP="00CD5687">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Wykonawca może zwrócić się do zamawiającego o wyjaśnienie treści SIWZ. Zamawiający jest obowiązany niezwłocznie udzielić wyjaśnień, jednak nie później niż na 2 dni przed upływem terminu składania ofert, </w:t>
      </w:r>
      <w:r w:rsidRPr="00167F56">
        <w:rPr>
          <w:rFonts w:asciiTheme="minorHAnsi" w:hAnsiTheme="minorHAnsi" w:cstheme="minorHAnsi"/>
          <w:i/>
          <w:sz w:val="24"/>
          <w:szCs w:val="24"/>
          <w:lang w:eastAsia="pl-PL"/>
        </w:rPr>
        <w:t>pod warunkiem, że wniosek o wyjaśnienie treści SIWZ wpłynął do zamawiającego nie później niż do końca dnia, w którym upływa połowa terminu składania ofert</w:t>
      </w:r>
      <w:r w:rsidRPr="00167F56">
        <w:rPr>
          <w:rFonts w:asciiTheme="minorHAnsi" w:hAnsiTheme="minorHAnsi" w:cstheme="minorHAnsi"/>
          <w:b/>
          <w:sz w:val="24"/>
          <w:szCs w:val="24"/>
          <w:lang w:eastAsia="pl-PL"/>
        </w:rPr>
        <w:t>.</w:t>
      </w:r>
      <w:r w:rsidRPr="00B03B2D">
        <w:rPr>
          <w:rFonts w:asciiTheme="minorHAnsi" w:hAnsiTheme="minorHAnsi" w:cstheme="minorHAnsi"/>
          <w:sz w:val="24"/>
          <w:szCs w:val="24"/>
          <w:lang w:eastAsia="pl-PL"/>
        </w:rPr>
        <w:t xml:space="preserve"> Jeżeli wniosek o wyjaśnienie treści SIWZ wpłynie po upływie w/w terminu lub dotyczy udzielonych wyjaśnień, zamawiający może udzielić wyjaśnień albo pozostawić wniosek bez rozpatrzenia. </w:t>
      </w:r>
    </w:p>
    <w:p w14:paraId="1C5C20E0" w14:textId="7C60C87C" w:rsidR="00EC3E38" w:rsidRPr="00B03B2D" w:rsidRDefault="00EC3E38" w:rsidP="00CD5687">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Przedłużenie terminu składania ofert nie wpływa na bieg terminu składania wn</w:t>
      </w:r>
      <w:r w:rsidR="00710652">
        <w:rPr>
          <w:rFonts w:asciiTheme="minorHAnsi" w:hAnsiTheme="minorHAnsi" w:cstheme="minorHAnsi"/>
          <w:sz w:val="24"/>
          <w:szCs w:val="24"/>
          <w:lang w:eastAsia="pl-PL"/>
        </w:rPr>
        <w:t xml:space="preserve">iosku, o którym mowa w </w:t>
      </w:r>
      <w:r w:rsidR="00663E6A" w:rsidRPr="00167F56">
        <w:rPr>
          <w:rFonts w:asciiTheme="minorHAnsi" w:hAnsiTheme="minorHAnsi" w:cstheme="minorHAnsi"/>
          <w:sz w:val="24"/>
          <w:szCs w:val="24"/>
          <w:lang w:eastAsia="pl-PL"/>
        </w:rPr>
        <w:t>ust.</w:t>
      </w:r>
      <w:r w:rsidRPr="00167F56">
        <w:rPr>
          <w:rFonts w:asciiTheme="minorHAnsi" w:hAnsiTheme="minorHAnsi" w:cstheme="minorHAnsi"/>
          <w:sz w:val="24"/>
          <w:szCs w:val="24"/>
          <w:lang w:eastAsia="pl-PL"/>
        </w:rPr>
        <w:t xml:space="preserve"> </w:t>
      </w:r>
      <w:r w:rsidR="00570A72" w:rsidRPr="00167F56">
        <w:rPr>
          <w:rFonts w:asciiTheme="minorHAnsi" w:hAnsiTheme="minorHAnsi" w:cstheme="minorHAnsi"/>
          <w:sz w:val="24"/>
          <w:szCs w:val="24"/>
          <w:lang w:eastAsia="pl-PL"/>
        </w:rPr>
        <w:t>6</w:t>
      </w:r>
      <w:r w:rsidRPr="00167F56">
        <w:rPr>
          <w:rFonts w:asciiTheme="minorHAnsi" w:hAnsiTheme="minorHAnsi" w:cstheme="minorHAnsi"/>
          <w:sz w:val="24"/>
          <w:szCs w:val="24"/>
          <w:lang w:eastAsia="pl-PL"/>
        </w:rPr>
        <w:t>.</w:t>
      </w:r>
    </w:p>
    <w:p w14:paraId="1565E7ED" w14:textId="58A6D903" w:rsidR="00EC3E38" w:rsidRPr="00B03B2D" w:rsidRDefault="00EC3E38" w:rsidP="00CD5687">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Treść zapytań wraz z wyjaśnieniami, bez ujawnienia źródła zapytania, zamawiający przekaże wykonawcom, którym przekazana zostanie SIWZ, oraz udostępni na stronie internetowej, której adres podany został w </w:t>
      </w:r>
      <w:r w:rsidRPr="00167F56">
        <w:rPr>
          <w:rFonts w:asciiTheme="minorHAnsi" w:hAnsiTheme="minorHAnsi" w:cstheme="minorHAnsi"/>
          <w:sz w:val="24"/>
          <w:szCs w:val="24"/>
          <w:lang w:eastAsia="pl-PL"/>
        </w:rPr>
        <w:t xml:space="preserve">rozdziale I </w:t>
      </w:r>
      <w:r w:rsidR="00663E6A" w:rsidRPr="00167F56">
        <w:rPr>
          <w:rFonts w:asciiTheme="minorHAnsi" w:hAnsiTheme="minorHAnsi" w:cstheme="minorHAnsi"/>
          <w:sz w:val="24"/>
          <w:szCs w:val="24"/>
          <w:lang w:eastAsia="pl-PL"/>
        </w:rPr>
        <w:t>ust.</w:t>
      </w:r>
      <w:r w:rsidRPr="00167F56">
        <w:rPr>
          <w:rFonts w:asciiTheme="minorHAnsi" w:hAnsiTheme="minorHAnsi" w:cstheme="minorHAnsi"/>
          <w:sz w:val="24"/>
          <w:szCs w:val="24"/>
          <w:lang w:eastAsia="pl-PL"/>
        </w:rPr>
        <w:t xml:space="preserve"> 6</w:t>
      </w:r>
      <w:r w:rsidRPr="0099720F">
        <w:rPr>
          <w:rFonts w:asciiTheme="minorHAnsi" w:hAnsiTheme="minorHAnsi" w:cstheme="minorHAnsi"/>
          <w:sz w:val="24"/>
          <w:szCs w:val="24"/>
          <w:lang w:eastAsia="pl-PL"/>
        </w:rPr>
        <w:t xml:space="preserve"> niniejszej</w:t>
      </w:r>
      <w:r w:rsidRPr="00B03B2D">
        <w:rPr>
          <w:rFonts w:asciiTheme="minorHAnsi" w:hAnsiTheme="minorHAnsi" w:cstheme="minorHAnsi"/>
          <w:sz w:val="24"/>
          <w:szCs w:val="24"/>
          <w:lang w:eastAsia="pl-PL"/>
        </w:rPr>
        <w:t xml:space="preserve"> SIWZ.</w:t>
      </w:r>
    </w:p>
    <w:p w14:paraId="017F2B92" w14:textId="77777777" w:rsidR="00EC3E38" w:rsidRDefault="00EC3E38" w:rsidP="00CD5687">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lastRenderedPageBreak/>
        <w:t xml:space="preserve">Zamawiający może zwołać zebranie wszystkich wykonawców w celu wyjaśnienia wątpliwości dotyczących treści specyfikacji istotnych warunków zamówienia. Informację </w:t>
      </w:r>
      <w:r w:rsidRPr="00B03B2D">
        <w:rPr>
          <w:rFonts w:asciiTheme="minorHAnsi" w:hAnsiTheme="minorHAnsi" w:cstheme="minorHAnsi"/>
          <w:sz w:val="24"/>
          <w:szCs w:val="24"/>
          <w:lang w:eastAsia="pl-PL"/>
        </w:rPr>
        <w:br/>
        <w:t>o terminie zebrania udostępnia się na stronie internetowej.</w:t>
      </w:r>
    </w:p>
    <w:p w14:paraId="06B7238F" w14:textId="2AA592E1" w:rsidR="00EC3E38" w:rsidRPr="00B03B2D" w:rsidRDefault="00EC3E38" w:rsidP="00CD5687">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hAnsiTheme="minorHAnsi" w:cstheme="minorHAnsi"/>
          <w:sz w:val="24"/>
          <w:szCs w:val="24"/>
          <w:lang w:eastAsia="pl-PL"/>
        </w:rPr>
        <w:t>Zamawiający sporządza informację zawierającą zgłoszone na zebraniu pytania</w:t>
      </w:r>
      <w:r w:rsidRPr="00B03B2D">
        <w:rPr>
          <w:rFonts w:asciiTheme="minorHAnsi" w:eastAsia="Times New Roman" w:hAnsiTheme="minorHAnsi" w:cstheme="minorHAnsi"/>
          <w:bCs/>
          <w:iCs/>
          <w:sz w:val="24"/>
          <w:szCs w:val="24"/>
          <w:lang w:eastAsia="pl-PL"/>
        </w:rPr>
        <w:t xml:space="preserve"> o wyjaśnienie treści specyfikacji istotnych warunków zamówienia oraz odpowiedzi na nie, bez wskazywania źródeł zapytań. Informację z zebrania udostępnia się na stronie internetowej, </w:t>
      </w:r>
      <w:r w:rsidRPr="00B03B2D">
        <w:rPr>
          <w:rFonts w:asciiTheme="minorHAnsi" w:hAnsiTheme="minorHAnsi" w:cstheme="minorHAnsi"/>
          <w:sz w:val="24"/>
          <w:szCs w:val="24"/>
          <w:lang w:eastAsia="pl-PL"/>
        </w:rPr>
        <w:t xml:space="preserve">której adres podany został </w:t>
      </w:r>
      <w:r w:rsidRPr="0099720F">
        <w:rPr>
          <w:rFonts w:asciiTheme="minorHAnsi" w:hAnsiTheme="minorHAnsi" w:cstheme="minorHAnsi"/>
          <w:sz w:val="24"/>
          <w:szCs w:val="24"/>
          <w:lang w:eastAsia="pl-PL"/>
        </w:rPr>
        <w:t xml:space="preserve">w </w:t>
      </w:r>
      <w:r w:rsidRPr="00167F56">
        <w:rPr>
          <w:rFonts w:asciiTheme="minorHAnsi" w:hAnsiTheme="minorHAnsi" w:cstheme="minorHAnsi"/>
          <w:sz w:val="24"/>
          <w:szCs w:val="24"/>
          <w:lang w:eastAsia="pl-PL"/>
        </w:rPr>
        <w:t xml:space="preserve">rozdziale I </w:t>
      </w:r>
      <w:r w:rsidR="00663E6A" w:rsidRPr="00167F56">
        <w:rPr>
          <w:rFonts w:asciiTheme="minorHAnsi" w:hAnsiTheme="minorHAnsi" w:cstheme="minorHAnsi"/>
          <w:sz w:val="24"/>
          <w:szCs w:val="24"/>
          <w:lang w:eastAsia="pl-PL"/>
        </w:rPr>
        <w:t>ust.</w:t>
      </w:r>
      <w:r w:rsidRPr="00167F56">
        <w:rPr>
          <w:rFonts w:asciiTheme="minorHAnsi" w:hAnsiTheme="minorHAnsi" w:cstheme="minorHAnsi"/>
          <w:sz w:val="24"/>
          <w:szCs w:val="24"/>
          <w:lang w:eastAsia="pl-PL"/>
        </w:rPr>
        <w:t xml:space="preserve"> 6</w:t>
      </w:r>
      <w:r w:rsidRPr="0099720F">
        <w:rPr>
          <w:rFonts w:asciiTheme="minorHAnsi" w:hAnsiTheme="minorHAnsi" w:cstheme="minorHAnsi"/>
          <w:sz w:val="24"/>
          <w:szCs w:val="24"/>
          <w:lang w:eastAsia="pl-PL"/>
        </w:rPr>
        <w:t xml:space="preserve"> niniejszej</w:t>
      </w:r>
      <w:r w:rsidRPr="00B03B2D">
        <w:rPr>
          <w:rFonts w:asciiTheme="minorHAnsi" w:hAnsiTheme="minorHAnsi" w:cstheme="minorHAnsi"/>
          <w:sz w:val="24"/>
          <w:szCs w:val="24"/>
          <w:lang w:eastAsia="pl-PL"/>
        </w:rPr>
        <w:t xml:space="preserve"> SIWZ.</w:t>
      </w:r>
    </w:p>
    <w:p w14:paraId="3ADBDC2C" w14:textId="1D8FDFA8" w:rsidR="00EC3E38" w:rsidRPr="00B03B2D" w:rsidRDefault="00EC3E38" w:rsidP="00CD5687">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eastAsia="Times New Roman" w:hAnsiTheme="minorHAnsi" w:cstheme="minorHAnsi"/>
          <w:bCs/>
          <w:iCs/>
          <w:sz w:val="24"/>
          <w:szCs w:val="24"/>
          <w:lang w:eastAsia="pl-PL"/>
        </w:rPr>
        <w:t>W uzasadnionych przypadkach zamawiający może przed upływem terminu składania ofert zmienić treść specyfikacji istotnych warunków zamówienia. Dokonaną zmianę treści specyfikacji zamawiający udostępnia na stronie internetowej,</w:t>
      </w:r>
      <w:r w:rsidRPr="00B03B2D">
        <w:rPr>
          <w:rFonts w:asciiTheme="minorHAnsi" w:hAnsiTheme="minorHAnsi" w:cstheme="minorHAnsi"/>
          <w:sz w:val="24"/>
          <w:szCs w:val="24"/>
          <w:lang w:eastAsia="pl-PL"/>
        </w:rPr>
        <w:t xml:space="preserve"> której adres podany został w </w:t>
      </w:r>
      <w:r w:rsidRPr="00167F56">
        <w:rPr>
          <w:rFonts w:asciiTheme="minorHAnsi" w:hAnsiTheme="minorHAnsi" w:cstheme="minorHAnsi"/>
          <w:sz w:val="24"/>
          <w:szCs w:val="24"/>
          <w:lang w:eastAsia="pl-PL"/>
        </w:rPr>
        <w:t xml:space="preserve">rozdziale I </w:t>
      </w:r>
      <w:r w:rsidR="00663E6A" w:rsidRPr="00167F56">
        <w:rPr>
          <w:rFonts w:asciiTheme="minorHAnsi" w:hAnsiTheme="minorHAnsi" w:cstheme="minorHAnsi"/>
          <w:sz w:val="24"/>
          <w:szCs w:val="24"/>
          <w:lang w:eastAsia="pl-PL"/>
        </w:rPr>
        <w:t>ust.</w:t>
      </w:r>
      <w:r w:rsidRPr="00167F56">
        <w:rPr>
          <w:rFonts w:asciiTheme="minorHAnsi" w:hAnsiTheme="minorHAnsi" w:cstheme="minorHAnsi"/>
          <w:sz w:val="24"/>
          <w:szCs w:val="24"/>
          <w:lang w:eastAsia="pl-PL"/>
        </w:rPr>
        <w:t xml:space="preserve"> 6</w:t>
      </w:r>
      <w:r w:rsidRPr="0099720F">
        <w:rPr>
          <w:rFonts w:asciiTheme="minorHAnsi" w:hAnsiTheme="minorHAnsi" w:cstheme="minorHAnsi"/>
          <w:sz w:val="24"/>
          <w:szCs w:val="24"/>
          <w:lang w:eastAsia="pl-PL"/>
        </w:rPr>
        <w:t xml:space="preserve"> niniejszej</w:t>
      </w:r>
      <w:r w:rsidRPr="00B03B2D">
        <w:rPr>
          <w:rFonts w:asciiTheme="minorHAnsi" w:hAnsiTheme="minorHAnsi" w:cstheme="minorHAnsi"/>
          <w:sz w:val="24"/>
          <w:szCs w:val="24"/>
          <w:lang w:eastAsia="pl-PL"/>
        </w:rPr>
        <w:t xml:space="preserve"> SIWZ.</w:t>
      </w:r>
    </w:p>
    <w:p w14:paraId="1F9A644F" w14:textId="10F41F2A" w:rsidR="00EC3E38" w:rsidRDefault="00EC3E38" w:rsidP="00CD5687">
      <w:pPr>
        <w:numPr>
          <w:ilvl w:val="1"/>
          <w:numId w:val="52"/>
        </w:numPr>
        <w:spacing w:before="60" w:after="0"/>
        <w:ind w:left="426" w:right="34" w:hanging="426"/>
        <w:jc w:val="both"/>
        <w:rPr>
          <w:rFonts w:asciiTheme="minorHAnsi" w:hAnsiTheme="minorHAnsi" w:cstheme="minorHAnsi"/>
          <w:sz w:val="24"/>
          <w:szCs w:val="24"/>
          <w:lang w:eastAsia="pl-PL"/>
        </w:rPr>
      </w:pPr>
      <w:r w:rsidRPr="00B03B2D">
        <w:rPr>
          <w:rFonts w:asciiTheme="minorHAnsi" w:eastAsia="Times New Roman" w:hAnsiTheme="minorHAnsi" w:cstheme="minorHAnsi"/>
          <w:bCs/>
          <w:iCs/>
          <w:sz w:val="24"/>
          <w:szCs w:val="24"/>
          <w:lang w:eastAsia="pl-PL"/>
        </w:rPr>
        <w:t>Postępowanie</w:t>
      </w:r>
      <w:r w:rsidRPr="00B03B2D">
        <w:rPr>
          <w:rFonts w:asciiTheme="minorHAnsi" w:hAnsiTheme="minorHAnsi" w:cstheme="minorHAnsi"/>
          <w:sz w:val="24"/>
          <w:szCs w:val="24"/>
          <w:lang w:eastAsia="pl-PL"/>
        </w:rPr>
        <w:t xml:space="preserve">, którego dotyczy niniejszy dokument oznaczone jest znakiem: </w:t>
      </w:r>
      <w:r w:rsidRPr="00B03B2D">
        <w:rPr>
          <w:rFonts w:asciiTheme="minorHAnsi" w:hAnsiTheme="minorHAnsi" w:cstheme="minorHAnsi"/>
          <w:sz w:val="24"/>
          <w:szCs w:val="24"/>
          <w:lang w:eastAsia="pl-PL"/>
        </w:rPr>
        <w:br/>
      </w:r>
      <w:r w:rsidR="00376559">
        <w:rPr>
          <w:rFonts w:asciiTheme="minorHAnsi" w:hAnsiTheme="minorHAnsi" w:cstheme="minorHAnsi"/>
          <w:b/>
          <w:i/>
          <w:sz w:val="24"/>
          <w:szCs w:val="24"/>
          <w:lang w:eastAsia="pl-PL"/>
        </w:rPr>
        <w:t>ZP-1556-2019</w:t>
      </w:r>
      <w:r w:rsidRPr="00B03B2D">
        <w:rPr>
          <w:rFonts w:asciiTheme="minorHAnsi" w:hAnsiTheme="minorHAnsi" w:cstheme="minorHAnsi"/>
          <w:sz w:val="24"/>
          <w:szCs w:val="24"/>
          <w:lang w:eastAsia="pl-PL"/>
        </w:rPr>
        <w:t xml:space="preserve"> Wykonawcy powinni powoływać się na wskazane oznaczenie we wszelkich kontaktach z zamawiającym.</w:t>
      </w:r>
    </w:p>
    <w:p w14:paraId="0106DE1B" w14:textId="39E338A1" w:rsidR="00EC3E38" w:rsidRDefault="00B517EA" w:rsidP="00CD5687">
      <w:pPr>
        <w:numPr>
          <w:ilvl w:val="1"/>
          <w:numId w:val="52"/>
        </w:numPr>
        <w:spacing w:before="60" w:after="0"/>
        <w:ind w:left="426" w:right="34" w:hanging="426"/>
        <w:jc w:val="both"/>
        <w:rPr>
          <w:rFonts w:asciiTheme="minorHAnsi" w:hAnsiTheme="minorHAnsi" w:cstheme="minorHAnsi"/>
          <w:sz w:val="24"/>
          <w:szCs w:val="24"/>
          <w:lang w:eastAsia="pl-PL"/>
        </w:rPr>
      </w:pPr>
      <w:r>
        <w:rPr>
          <w:rFonts w:asciiTheme="minorHAnsi" w:hAnsiTheme="minorHAnsi" w:cstheme="minorHAnsi"/>
          <w:sz w:val="24"/>
          <w:szCs w:val="24"/>
          <w:lang w:eastAsia="pl-PL"/>
        </w:rPr>
        <w:t>Osobami</w:t>
      </w:r>
      <w:r w:rsidR="00EC3E38" w:rsidRPr="00B03B2D">
        <w:rPr>
          <w:rFonts w:asciiTheme="minorHAnsi" w:hAnsiTheme="minorHAnsi" w:cstheme="minorHAnsi"/>
          <w:sz w:val="24"/>
          <w:szCs w:val="24"/>
          <w:lang w:eastAsia="pl-PL"/>
        </w:rPr>
        <w:t xml:space="preserve"> upoważnion</w:t>
      </w:r>
      <w:r>
        <w:rPr>
          <w:rFonts w:asciiTheme="minorHAnsi" w:hAnsiTheme="minorHAnsi" w:cstheme="minorHAnsi"/>
          <w:sz w:val="24"/>
          <w:szCs w:val="24"/>
          <w:lang w:eastAsia="pl-PL"/>
        </w:rPr>
        <w:t xml:space="preserve">ymi </w:t>
      </w:r>
      <w:r w:rsidR="00EC3E38" w:rsidRPr="00B03B2D">
        <w:rPr>
          <w:rFonts w:asciiTheme="minorHAnsi" w:hAnsiTheme="minorHAnsi" w:cstheme="minorHAnsi"/>
          <w:sz w:val="24"/>
          <w:szCs w:val="24"/>
          <w:lang w:eastAsia="pl-PL"/>
        </w:rPr>
        <w:t>do kontaktu z wykonawcami w sprawach dotyczących niniejszego postępowania jest:</w:t>
      </w:r>
    </w:p>
    <w:p w14:paraId="365BFD80" w14:textId="1243494D" w:rsidR="00B517EA" w:rsidRPr="00376559" w:rsidRDefault="00376559" w:rsidP="00CD5687">
      <w:pPr>
        <w:pStyle w:val="Standard"/>
        <w:numPr>
          <w:ilvl w:val="0"/>
          <w:numId w:val="44"/>
        </w:numPr>
        <w:spacing w:line="276" w:lineRule="auto"/>
        <w:ind w:left="709" w:hanging="284"/>
        <w:rPr>
          <w:rFonts w:asciiTheme="minorHAnsi" w:hAnsiTheme="minorHAnsi" w:cs="Cambria"/>
          <w:sz w:val="24"/>
          <w:shd w:val="clear" w:color="auto" w:fill="FFFFFF"/>
        </w:rPr>
      </w:pPr>
      <w:r w:rsidRPr="00376559">
        <w:rPr>
          <w:rFonts w:asciiTheme="minorHAnsi" w:hAnsiTheme="minorHAnsi"/>
          <w:sz w:val="24"/>
        </w:rPr>
        <w:t xml:space="preserve">Specjalista ds. Zamówień Publicznych i Zaopatrzenia </w:t>
      </w:r>
      <w:r w:rsidRPr="00376559">
        <w:rPr>
          <w:rFonts w:asciiTheme="minorHAnsi" w:hAnsiTheme="minorHAnsi"/>
          <w:b/>
          <w:sz w:val="24"/>
        </w:rPr>
        <w:t xml:space="preserve">– </w:t>
      </w:r>
      <w:r w:rsidRPr="00376559">
        <w:rPr>
          <w:rFonts w:asciiTheme="minorHAnsi" w:hAnsiTheme="minorHAnsi"/>
          <w:sz w:val="24"/>
        </w:rPr>
        <w:t>Pan Cezary Kozioł</w:t>
      </w:r>
      <w:r w:rsidRPr="00376559">
        <w:rPr>
          <w:rFonts w:asciiTheme="minorHAnsi" w:hAnsiTheme="minorHAnsi"/>
          <w:b/>
          <w:sz w:val="24"/>
        </w:rPr>
        <w:t xml:space="preserve"> - </w:t>
      </w:r>
      <w:r w:rsidRPr="00376559">
        <w:rPr>
          <w:rFonts w:asciiTheme="minorHAnsi" w:hAnsiTheme="minorHAnsi"/>
          <w:sz w:val="24"/>
        </w:rPr>
        <w:t>tel./fax. (41) 346-52-40 w godz. od 7</w:t>
      </w:r>
      <w:r>
        <w:rPr>
          <w:rFonts w:asciiTheme="minorHAnsi" w:hAnsiTheme="minorHAnsi"/>
          <w:sz w:val="24"/>
        </w:rPr>
        <w:t>:00</w:t>
      </w:r>
      <w:r w:rsidRPr="00376559">
        <w:rPr>
          <w:rFonts w:asciiTheme="minorHAnsi" w:hAnsiTheme="minorHAnsi"/>
          <w:sz w:val="24"/>
        </w:rPr>
        <w:t xml:space="preserve"> do 14</w:t>
      </w:r>
      <w:r>
        <w:rPr>
          <w:rFonts w:asciiTheme="minorHAnsi" w:hAnsiTheme="minorHAnsi"/>
          <w:sz w:val="24"/>
        </w:rPr>
        <w:t>:35.</w:t>
      </w:r>
    </w:p>
    <w:p w14:paraId="0E8BF818" w14:textId="77777777" w:rsidR="00643BB0" w:rsidRPr="003B74B3" w:rsidRDefault="00643BB0" w:rsidP="00CD5687">
      <w:pPr>
        <w:numPr>
          <w:ilvl w:val="0"/>
          <w:numId w:val="2"/>
        </w:numPr>
        <w:tabs>
          <w:tab w:val="left" w:pos="426"/>
        </w:tabs>
        <w:spacing w:before="240" w:after="120"/>
        <w:ind w:left="425" w:right="34" w:hanging="567"/>
        <w:jc w:val="both"/>
        <w:rPr>
          <w:rFonts w:asciiTheme="minorHAnsi" w:hAnsiTheme="minorHAnsi" w:cs="Arial"/>
          <w:b/>
          <w:sz w:val="24"/>
          <w:szCs w:val="24"/>
        </w:rPr>
      </w:pPr>
      <w:r w:rsidRPr="00570A72">
        <w:rPr>
          <w:rFonts w:asciiTheme="minorHAnsi" w:hAnsiTheme="minorHAnsi" w:cstheme="minorHAnsi"/>
          <w:b/>
          <w:sz w:val="24"/>
          <w:szCs w:val="24"/>
        </w:rPr>
        <w:t>WYMAGANIA</w:t>
      </w:r>
      <w:r w:rsidRPr="003B74B3">
        <w:rPr>
          <w:rFonts w:asciiTheme="minorHAnsi" w:hAnsiTheme="minorHAnsi" w:cs="Arial"/>
          <w:b/>
          <w:sz w:val="24"/>
          <w:szCs w:val="24"/>
        </w:rPr>
        <w:t xml:space="preserve"> DOTYCZĄCE WADIUM</w:t>
      </w:r>
    </w:p>
    <w:p w14:paraId="608C1893" w14:textId="61066B56" w:rsidR="00B517EA" w:rsidRPr="0099720F" w:rsidRDefault="00B517EA" w:rsidP="00CD5687">
      <w:pPr>
        <w:pStyle w:val="Akapitzlist"/>
        <w:numPr>
          <w:ilvl w:val="0"/>
          <w:numId w:val="45"/>
        </w:numPr>
        <w:autoSpaceDE w:val="0"/>
        <w:autoSpaceDN w:val="0"/>
        <w:adjustRightInd w:val="0"/>
        <w:spacing w:after="120" w:line="276" w:lineRule="auto"/>
        <w:ind w:left="426" w:hanging="425"/>
        <w:jc w:val="both"/>
        <w:rPr>
          <w:rFonts w:asciiTheme="minorHAnsi" w:hAnsiTheme="minorHAnsi"/>
          <w:sz w:val="24"/>
          <w:szCs w:val="24"/>
        </w:rPr>
      </w:pPr>
      <w:r w:rsidRPr="0099720F">
        <w:rPr>
          <w:rFonts w:asciiTheme="minorHAnsi" w:hAnsiTheme="minorHAnsi"/>
          <w:sz w:val="24"/>
          <w:szCs w:val="24"/>
        </w:rPr>
        <w:t>Zamawiający żąda wniesienia przez wykonawców wadium, którego wysokość ustalona</w:t>
      </w:r>
      <w:r w:rsidR="0099720F" w:rsidRPr="0099720F">
        <w:rPr>
          <w:rFonts w:asciiTheme="minorHAnsi" w:hAnsiTheme="minorHAnsi"/>
          <w:sz w:val="24"/>
          <w:szCs w:val="24"/>
        </w:rPr>
        <w:t xml:space="preserve"> </w:t>
      </w:r>
      <w:r w:rsidRPr="0099720F">
        <w:rPr>
          <w:rFonts w:asciiTheme="minorHAnsi" w:hAnsiTheme="minorHAnsi"/>
          <w:sz w:val="24"/>
          <w:szCs w:val="24"/>
        </w:rPr>
        <w:t>została na kwotę</w:t>
      </w:r>
      <w:r w:rsidR="0099720F" w:rsidRPr="0099720F">
        <w:rPr>
          <w:rFonts w:asciiTheme="minorHAnsi" w:hAnsiTheme="minorHAnsi"/>
          <w:sz w:val="24"/>
          <w:szCs w:val="24"/>
        </w:rPr>
        <w:t xml:space="preserve"> </w:t>
      </w:r>
      <w:r w:rsidR="00B006FC">
        <w:rPr>
          <w:rFonts w:asciiTheme="minorHAnsi" w:hAnsiTheme="minorHAnsi"/>
          <w:b/>
          <w:i/>
          <w:sz w:val="24"/>
          <w:szCs w:val="24"/>
        </w:rPr>
        <w:t>10</w:t>
      </w:r>
      <w:r w:rsidR="008F730F">
        <w:rPr>
          <w:rFonts w:asciiTheme="minorHAnsi" w:hAnsiTheme="minorHAnsi"/>
          <w:b/>
          <w:i/>
          <w:sz w:val="24"/>
          <w:szCs w:val="24"/>
        </w:rPr>
        <w:t xml:space="preserve"> </w:t>
      </w:r>
      <w:r w:rsidR="00A57CF3">
        <w:rPr>
          <w:rFonts w:asciiTheme="minorHAnsi" w:hAnsiTheme="minorHAnsi"/>
          <w:b/>
          <w:i/>
          <w:sz w:val="24"/>
          <w:szCs w:val="24"/>
        </w:rPr>
        <w:t>0</w:t>
      </w:r>
      <w:r w:rsidR="00EE5BD0">
        <w:rPr>
          <w:rFonts w:asciiTheme="minorHAnsi" w:hAnsiTheme="minorHAnsi"/>
          <w:b/>
          <w:i/>
          <w:sz w:val="24"/>
          <w:szCs w:val="24"/>
        </w:rPr>
        <w:t>00</w:t>
      </w:r>
      <w:r w:rsidRPr="00167F56">
        <w:rPr>
          <w:rFonts w:asciiTheme="minorHAnsi" w:hAnsiTheme="minorHAnsi" w:cs="Calibri,Bold"/>
          <w:b/>
          <w:bCs/>
          <w:i/>
          <w:sz w:val="24"/>
          <w:szCs w:val="24"/>
        </w:rPr>
        <w:t xml:space="preserve"> złotych</w:t>
      </w:r>
      <w:r w:rsidRPr="0099720F">
        <w:rPr>
          <w:rFonts w:asciiTheme="minorHAnsi" w:hAnsiTheme="minorHAnsi" w:cs="Calibri,Bold"/>
          <w:b/>
          <w:bCs/>
          <w:sz w:val="24"/>
          <w:szCs w:val="24"/>
        </w:rPr>
        <w:t xml:space="preserve"> </w:t>
      </w:r>
      <w:r w:rsidRPr="0099720F">
        <w:rPr>
          <w:rFonts w:asciiTheme="minorHAnsi" w:hAnsiTheme="minorHAnsi"/>
          <w:sz w:val="24"/>
          <w:szCs w:val="24"/>
        </w:rPr>
        <w:t xml:space="preserve">(słownie złotych: </w:t>
      </w:r>
      <w:r w:rsidR="00B006FC">
        <w:rPr>
          <w:rFonts w:asciiTheme="minorHAnsi" w:hAnsiTheme="minorHAnsi"/>
          <w:sz w:val="24"/>
          <w:szCs w:val="24"/>
        </w:rPr>
        <w:t>dziesięć</w:t>
      </w:r>
      <w:r w:rsidR="00EE5BD0">
        <w:rPr>
          <w:rFonts w:asciiTheme="minorHAnsi" w:hAnsiTheme="minorHAnsi"/>
          <w:sz w:val="24"/>
          <w:szCs w:val="24"/>
        </w:rPr>
        <w:t xml:space="preserve"> tysi</w:t>
      </w:r>
      <w:r w:rsidR="00A57CF3">
        <w:rPr>
          <w:rFonts w:asciiTheme="minorHAnsi" w:hAnsiTheme="minorHAnsi"/>
          <w:sz w:val="24"/>
          <w:szCs w:val="24"/>
        </w:rPr>
        <w:t>ę</w:t>
      </w:r>
      <w:r w:rsidR="00EE5BD0">
        <w:rPr>
          <w:rFonts w:asciiTheme="minorHAnsi" w:hAnsiTheme="minorHAnsi"/>
          <w:sz w:val="24"/>
          <w:szCs w:val="24"/>
        </w:rPr>
        <w:t>c</w:t>
      </w:r>
      <w:r w:rsidR="00A57CF3">
        <w:rPr>
          <w:rFonts w:asciiTheme="minorHAnsi" w:hAnsiTheme="minorHAnsi"/>
          <w:sz w:val="24"/>
          <w:szCs w:val="24"/>
        </w:rPr>
        <w:t>y</w:t>
      </w:r>
      <w:r w:rsidRPr="0099720F">
        <w:rPr>
          <w:rFonts w:asciiTheme="minorHAnsi" w:hAnsiTheme="minorHAnsi"/>
          <w:sz w:val="24"/>
          <w:szCs w:val="24"/>
        </w:rPr>
        <w:t>).</w:t>
      </w:r>
    </w:p>
    <w:p w14:paraId="54B5FF47" w14:textId="0827D6A3" w:rsidR="00B517EA" w:rsidRPr="0099720F" w:rsidRDefault="00B517EA" w:rsidP="00CD5687">
      <w:pPr>
        <w:pStyle w:val="Akapitzlist"/>
        <w:numPr>
          <w:ilvl w:val="0"/>
          <w:numId w:val="45"/>
        </w:numPr>
        <w:autoSpaceDE w:val="0"/>
        <w:autoSpaceDN w:val="0"/>
        <w:adjustRightInd w:val="0"/>
        <w:spacing w:line="276" w:lineRule="auto"/>
        <w:ind w:left="426" w:hanging="425"/>
        <w:jc w:val="both"/>
        <w:rPr>
          <w:rFonts w:asciiTheme="minorHAnsi" w:hAnsiTheme="minorHAnsi"/>
          <w:sz w:val="24"/>
          <w:szCs w:val="24"/>
        </w:rPr>
      </w:pPr>
      <w:r w:rsidRPr="0099720F">
        <w:rPr>
          <w:rFonts w:asciiTheme="minorHAnsi" w:hAnsiTheme="minorHAnsi"/>
          <w:sz w:val="24"/>
          <w:szCs w:val="24"/>
        </w:rPr>
        <w:t>Wadium może być wnoszone w jednej lub kilku następujących formach:</w:t>
      </w:r>
    </w:p>
    <w:p w14:paraId="650F29D9" w14:textId="33CA5CFC" w:rsidR="00B517EA" w:rsidRPr="0099720F" w:rsidRDefault="00B517EA" w:rsidP="00CD5687">
      <w:pPr>
        <w:pStyle w:val="Akapitzlist"/>
        <w:numPr>
          <w:ilvl w:val="0"/>
          <w:numId w:val="46"/>
        </w:numPr>
        <w:autoSpaceDE w:val="0"/>
        <w:autoSpaceDN w:val="0"/>
        <w:adjustRightInd w:val="0"/>
        <w:spacing w:line="276" w:lineRule="auto"/>
        <w:ind w:left="709" w:hanging="283"/>
        <w:jc w:val="both"/>
        <w:rPr>
          <w:rFonts w:asciiTheme="minorHAnsi" w:hAnsiTheme="minorHAnsi"/>
          <w:sz w:val="24"/>
          <w:szCs w:val="24"/>
        </w:rPr>
      </w:pPr>
      <w:r w:rsidRPr="0099720F">
        <w:rPr>
          <w:rFonts w:asciiTheme="minorHAnsi" w:hAnsiTheme="minorHAnsi"/>
          <w:sz w:val="24"/>
          <w:szCs w:val="24"/>
        </w:rPr>
        <w:t>pieniądzu;</w:t>
      </w:r>
    </w:p>
    <w:p w14:paraId="587FA69F" w14:textId="4CB2E8D8" w:rsidR="00B517EA" w:rsidRPr="0099720F" w:rsidRDefault="00B517EA" w:rsidP="00CD5687">
      <w:pPr>
        <w:pStyle w:val="Akapitzlist"/>
        <w:numPr>
          <w:ilvl w:val="0"/>
          <w:numId w:val="46"/>
        </w:numPr>
        <w:autoSpaceDE w:val="0"/>
        <w:autoSpaceDN w:val="0"/>
        <w:adjustRightInd w:val="0"/>
        <w:spacing w:line="276" w:lineRule="auto"/>
        <w:ind w:left="709" w:hanging="283"/>
        <w:jc w:val="both"/>
        <w:rPr>
          <w:rFonts w:asciiTheme="minorHAnsi" w:hAnsiTheme="minorHAnsi"/>
          <w:sz w:val="24"/>
          <w:szCs w:val="24"/>
        </w:rPr>
      </w:pPr>
      <w:r w:rsidRPr="0099720F">
        <w:rPr>
          <w:rFonts w:asciiTheme="minorHAnsi" w:hAnsiTheme="minorHAnsi"/>
          <w:sz w:val="24"/>
          <w:szCs w:val="24"/>
        </w:rPr>
        <w:t xml:space="preserve">poręczeniach bankowych lub poręczeniach spółdzielczej kasy oszczędnościowo –kredytowej, z </w:t>
      </w:r>
      <w:proofErr w:type="gramStart"/>
      <w:r w:rsidRPr="0099720F">
        <w:rPr>
          <w:rFonts w:asciiTheme="minorHAnsi" w:hAnsiTheme="minorHAnsi"/>
          <w:sz w:val="24"/>
          <w:szCs w:val="24"/>
        </w:rPr>
        <w:t>tym że</w:t>
      </w:r>
      <w:proofErr w:type="gramEnd"/>
      <w:r w:rsidRPr="0099720F">
        <w:rPr>
          <w:rFonts w:asciiTheme="minorHAnsi" w:hAnsiTheme="minorHAnsi"/>
          <w:sz w:val="24"/>
          <w:szCs w:val="24"/>
        </w:rPr>
        <w:t xml:space="preserve"> poręczenie kasy jest zawsze poręczeniem pieniężnym;</w:t>
      </w:r>
    </w:p>
    <w:p w14:paraId="3427F7B5" w14:textId="61DCF7FF" w:rsidR="00B517EA" w:rsidRPr="0099720F" w:rsidRDefault="00B517EA" w:rsidP="00CD5687">
      <w:pPr>
        <w:pStyle w:val="Akapitzlist"/>
        <w:numPr>
          <w:ilvl w:val="0"/>
          <w:numId w:val="46"/>
        </w:numPr>
        <w:autoSpaceDE w:val="0"/>
        <w:autoSpaceDN w:val="0"/>
        <w:adjustRightInd w:val="0"/>
        <w:spacing w:line="276" w:lineRule="auto"/>
        <w:ind w:left="709" w:hanging="283"/>
        <w:jc w:val="both"/>
        <w:rPr>
          <w:rFonts w:asciiTheme="minorHAnsi" w:hAnsiTheme="minorHAnsi"/>
          <w:sz w:val="24"/>
          <w:szCs w:val="24"/>
        </w:rPr>
      </w:pPr>
      <w:r w:rsidRPr="0099720F">
        <w:rPr>
          <w:rFonts w:asciiTheme="minorHAnsi" w:hAnsiTheme="minorHAnsi"/>
          <w:sz w:val="24"/>
          <w:szCs w:val="24"/>
        </w:rPr>
        <w:t>gwarancjach bankowych;</w:t>
      </w:r>
    </w:p>
    <w:p w14:paraId="7C569B57" w14:textId="7115EE8B" w:rsidR="00B517EA" w:rsidRPr="0099720F" w:rsidRDefault="00B517EA" w:rsidP="00CD5687">
      <w:pPr>
        <w:pStyle w:val="Akapitzlist"/>
        <w:numPr>
          <w:ilvl w:val="0"/>
          <w:numId w:val="46"/>
        </w:numPr>
        <w:autoSpaceDE w:val="0"/>
        <w:autoSpaceDN w:val="0"/>
        <w:adjustRightInd w:val="0"/>
        <w:spacing w:line="276" w:lineRule="auto"/>
        <w:ind w:left="709" w:hanging="283"/>
        <w:jc w:val="both"/>
        <w:rPr>
          <w:rFonts w:asciiTheme="minorHAnsi" w:hAnsiTheme="minorHAnsi"/>
          <w:sz w:val="24"/>
          <w:szCs w:val="24"/>
        </w:rPr>
      </w:pPr>
      <w:r w:rsidRPr="0099720F">
        <w:rPr>
          <w:rFonts w:asciiTheme="minorHAnsi" w:hAnsiTheme="minorHAnsi"/>
          <w:sz w:val="24"/>
          <w:szCs w:val="24"/>
        </w:rPr>
        <w:t>gwarancjach ubezpieczeniowych;</w:t>
      </w:r>
    </w:p>
    <w:p w14:paraId="3175603A" w14:textId="410B198D" w:rsidR="00537590" w:rsidRPr="0099720F" w:rsidRDefault="00B517EA" w:rsidP="00CD5687">
      <w:pPr>
        <w:pStyle w:val="Akapitzlist"/>
        <w:numPr>
          <w:ilvl w:val="0"/>
          <w:numId w:val="46"/>
        </w:numPr>
        <w:autoSpaceDE w:val="0"/>
        <w:autoSpaceDN w:val="0"/>
        <w:adjustRightInd w:val="0"/>
        <w:spacing w:after="120" w:line="276" w:lineRule="auto"/>
        <w:ind w:left="709" w:right="34" w:hanging="283"/>
        <w:jc w:val="both"/>
        <w:rPr>
          <w:rFonts w:asciiTheme="minorHAnsi" w:hAnsiTheme="minorHAnsi"/>
          <w:sz w:val="24"/>
          <w:szCs w:val="24"/>
        </w:rPr>
      </w:pPr>
      <w:r w:rsidRPr="0099720F">
        <w:rPr>
          <w:rFonts w:asciiTheme="minorHAnsi" w:hAnsiTheme="minorHAnsi"/>
          <w:sz w:val="24"/>
          <w:szCs w:val="24"/>
        </w:rPr>
        <w:t>poręczeniach udzielanych przez podmioty, o których mowa w art. 6b ust. 5 pkt 2</w:t>
      </w:r>
      <w:r w:rsidR="0099720F" w:rsidRPr="0099720F">
        <w:rPr>
          <w:rFonts w:asciiTheme="minorHAnsi" w:hAnsiTheme="minorHAnsi"/>
          <w:sz w:val="24"/>
          <w:szCs w:val="24"/>
        </w:rPr>
        <w:t xml:space="preserve"> </w:t>
      </w:r>
      <w:r w:rsidRPr="0099720F">
        <w:rPr>
          <w:rFonts w:asciiTheme="minorHAnsi" w:hAnsiTheme="minorHAnsi"/>
          <w:sz w:val="24"/>
          <w:szCs w:val="24"/>
        </w:rPr>
        <w:t>ustawy z dnia 9 listopada 2000 r. o utworzeniu Polskiej Agencji Rozwoju</w:t>
      </w:r>
      <w:r w:rsidR="0099720F">
        <w:rPr>
          <w:rFonts w:asciiTheme="minorHAnsi" w:hAnsiTheme="minorHAnsi"/>
          <w:sz w:val="24"/>
          <w:szCs w:val="24"/>
        </w:rPr>
        <w:t xml:space="preserve"> </w:t>
      </w:r>
      <w:r w:rsidRPr="0099720F">
        <w:rPr>
          <w:rFonts w:asciiTheme="minorHAnsi" w:hAnsiTheme="minorHAnsi"/>
          <w:sz w:val="24"/>
          <w:szCs w:val="24"/>
        </w:rPr>
        <w:t>Przeds</w:t>
      </w:r>
      <w:r w:rsidR="00523E62">
        <w:rPr>
          <w:rFonts w:asciiTheme="minorHAnsi" w:hAnsiTheme="minorHAnsi"/>
          <w:sz w:val="24"/>
          <w:szCs w:val="24"/>
        </w:rPr>
        <w:t>iębiorczości (t. j. Dz. U. z 2019</w:t>
      </w:r>
      <w:r w:rsidRPr="0099720F">
        <w:rPr>
          <w:rFonts w:asciiTheme="minorHAnsi" w:hAnsiTheme="minorHAnsi"/>
          <w:sz w:val="24"/>
          <w:szCs w:val="24"/>
        </w:rPr>
        <w:t xml:space="preserve"> r., poz. </w:t>
      </w:r>
      <w:r w:rsidR="00523E62">
        <w:rPr>
          <w:rFonts w:asciiTheme="minorHAnsi" w:hAnsiTheme="minorHAnsi"/>
          <w:sz w:val="24"/>
          <w:szCs w:val="24"/>
        </w:rPr>
        <w:t>310</w:t>
      </w:r>
      <w:r w:rsidRPr="0099720F">
        <w:rPr>
          <w:rFonts w:asciiTheme="minorHAnsi" w:hAnsiTheme="minorHAnsi"/>
          <w:sz w:val="24"/>
          <w:szCs w:val="24"/>
        </w:rPr>
        <w:t>).</w:t>
      </w:r>
    </w:p>
    <w:p w14:paraId="57CEF7C0" w14:textId="7868E025" w:rsidR="0099720F" w:rsidRPr="002C12ED" w:rsidRDefault="00B517EA" w:rsidP="00CD5687">
      <w:pPr>
        <w:pStyle w:val="Akapitzlist"/>
        <w:numPr>
          <w:ilvl w:val="0"/>
          <w:numId w:val="45"/>
        </w:numPr>
        <w:autoSpaceDE w:val="0"/>
        <w:autoSpaceDN w:val="0"/>
        <w:adjustRightInd w:val="0"/>
        <w:spacing w:after="120" w:line="276" w:lineRule="auto"/>
        <w:ind w:left="426" w:hanging="425"/>
        <w:jc w:val="both"/>
        <w:rPr>
          <w:rFonts w:asciiTheme="minorHAnsi" w:hAnsiTheme="minorHAnsi" w:cs="Calibri,Bold"/>
          <w:bCs/>
          <w:i/>
          <w:sz w:val="24"/>
          <w:szCs w:val="24"/>
        </w:rPr>
      </w:pPr>
      <w:r w:rsidRPr="0099720F">
        <w:rPr>
          <w:rFonts w:asciiTheme="minorHAnsi" w:hAnsiTheme="minorHAnsi"/>
          <w:sz w:val="24"/>
          <w:szCs w:val="24"/>
        </w:rPr>
        <w:t xml:space="preserve">Wadium musi być wniesione przez wykonawców </w:t>
      </w:r>
      <w:r w:rsidRPr="002C12ED">
        <w:rPr>
          <w:rFonts w:asciiTheme="minorHAnsi" w:hAnsiTheme="minorHAnsi" w:cs="Calibri,Bold"/>
          <w:bCs/>
          <w:i/>
          <w:sz w:val="24"/>
          <w:szCs w:val="24"/>
        </w:rPr>
        <w:t>przed upływem terminu wyznaczonego</w:t>
      </w:r>
      <w:r w:rsidR="0099720F" w:rsidRPr="002C12ED">
        <w:rPr>
          <w:rFonts w:asciiTheme="minorHAnsi" w:hAnsiTheme="minorHAnsi" w:cs="Calibri,Bold"/>
          <w:bCs/>
          <w:i/>
          <w:sz w:val="24"/>
          <w:szCs w:val="24"/>
        </w:rPr>
        <w:t xml:space="preserve"> </w:t>
      </w:r>
      <w:r w:rsidR="00E97714">
        <w:rPr>
          <w:rFonts w:asciiTheme="minorHAnsi" w:hAnsiTheme="minorHAnsi" w:cs="Calibri,Bold"/>
          <w:bCs/>
          <w:i/>
          <w:sz w:val="24"/>
          <w:szCs w:val="24"/>
        </w:rPr>
        <w:t>do składania ofert (data i godzina).</w:t>
      </w:r>
    </w:p>
    <w:p w14:paraId="72694F19" w14:textId="002BEA5C" w:rsidR="0099720F" w:rsidRPr="00570A72" w:rsidRDefault="00B517EA" w:rsidP="00CD5687">
      <w:pPr>
        <w:pStyle w:val="Akapitzlist"/>
        <w:numPr>
          <w:ilvl w:val="0"/>
          <w:numId w:val="45"/>
        </w:numPr>
        <w:autoSpaceDE w:val="0"/>
        <w:autoSpaceDN w:val="0"/>
        <w:adjustRightInd w:val="0"/>
        <w:spacing w:after="120" w:line="276" w:lineRule="auto"/>
        <w:ind w:left="426" w:hanging="425"/>
        <w:jc w:val="both"/>
        <w:rPr>
          <w:rFonts w:asciiTheme="minorHAnsi" w:hAnsiTheme="minorHAnsi"/>
          <w:sz w:val="24"/>
          <w:szCs w:val="24"/>
        </w:rPr>
      </w:pPr>
      <w:r w:rsidRPr="002C12ED">
        <w:rPr>
          <w:rFonts w:asciiTheme="minorHAnsi" w:hAnsiTheme="minorHAnsi" w:cs="Calibri,Bold"/>
          <w:bCs/>
          <w:i/>
          <w:sz w:val="24"/>
          <w:szCs w:val="24"/>
        </w:rPr>
        <w:t>W przypadku wnoszenia wadium w formie pieniądza liczy się termin wpływu środków na</w:t>
      </w:r>
      <w:r w:rsidR="00570A72" w:rsidRPr="002C12ED">
        <w:rPr>
          <w:rFonts w:asciiTheme="minorHAnsi" w:hAnsiTheme="minorHAnsi" w:cs="Calibri,Bold"/>
          <w:bCs/>
          <w:i/>
          <w:sz w:val="24"/>
          <w:szCs w:val="24"/>
        </w:rPr>
        <w:t xml:space="preserve"> </w:t>
      </w:r>
      <w:r w:rsidRPr="002C12ED">
        <w:rPr>
          <w:rFonts w:asciiTheme="minorHAnsi" w:hAnsiTheme="minorHAnsi" w:cs="Calibri,Bold"/>
          <w:bCs/>
          <w:i/>
          <w:sz w:val="24"/>
          <w:szCs w:val="24"/>
        </w:rPr>
        <w:t>konto zamawiającego</w:t>
      </w:r>
      <w:r w:rsidRPr="00570A72">
        <w:rPr>
          <w:rFonts w:asciiTheme="minorHAnsi" w:hAnsiTheme="minorHAnsi" w:cs="Calibri,Bold"/>
          <w:b/>
          <w:bCs/>
          <w:sz w:val="24"/>
          <w:szCs w:val="24"/>
        </w:rPr>
        <w:t xml:space="preserve"> </w:t>
      </w:r>
      <w:r w:rsidRPr="00570A72">
        <w:rPr>
          <w:rFonts w:asciiTheme="minorHAnsi" w:hAnsiTheme="minorHAnsi"/>
          <w:sz w:val="24"/>
          <w:szCs w:val="24"/>
        </w:rPr>
        <w:t>(moment uznania konta zamawiającego).</w:t>
      </w:r>
    </w:p>
    <w:p w14:paraId="22808752" w14:textId="25967266" w:rsidR="00B517EA" w:rsidRPr="0099720F" w:rsidRDefault="00B517EA" w:rsidP="00CD5687">
      <w:pPr>
        <w:pStyle w:val="Akapitzlist"/>
        <w:numPr>
          <w:ilvl w:val="0"/>
          <w:numId w:val="45"/>
        </w:numPr>
        <w:autoSpaceDE w:val="0"/>
        <w:autoSpaceDN w:val="0"/>
        <w:adjustRightInd w:val="0"/>
        <w:spacing w:line="276" w:lineRule="auto"/>
        <w:ind w:left="426" w:hanging="425"/>
        <w:jc w:val="both"/>
        <w:rPr>
          <w:rFonts w:asciiTheme="minorHAnsi" w:hAnsiTheme="minorHAnsi"/>
          <w:sz w:val="24"/>
          <w:szCs w:val="24"/>
        </w:rPr>
      </w:pPr>
      <w:r w:rsidRPr="0099720F">
        <w:rPr>
          <w:rFonts w:asciiTheme="minorHAnsi" w:hAnsiTheme="minorHAnsi"/>
          <w:sz w:val="24"/>
          <w:szCs w:val="24"/>
        </w:rPr>
        <w:t xml:space="preserve">Wadium wnoszone w pieniądzu wpłaca się </w:t>
      </w:r>
      <w:r w:rsidRPr="00167F56">
        <w:rPr>
          <w:rFonts w:asciiTheme="minorHAnsi" w:hAnsiTheme="minorHAnsi" w:cs="Calibri,Bold"/>
          <w:b/>
          <w:bCs/>
          <w:i/>
          <w:sz w:val="24"/>
          <w:szCs w:val="24"/>
        </w:rPr>
        <w:t>przelewem</w:t>
      </w:r>
      <w:r w:rsidRPr="0099720F">
        <w:rPr>
          <w:rFonts w:asciiTheme="minorHAnsi" w:hAnsiTheme="minorHAnsi" w:cs="Calibri,Bold"/>
          <w:b/>
          <w:bCs/>
          <w:sz w:val="24"/>
          <w:szCs w:val="24"/>
        </w:rPr>
        <w:t xml:space="preserve"> </w:t>
      </w:r>
      <w:r w:rsidRPr="0099720F">
        <w:rPr>
          <w:rFonts w:asciiTheme="minorHAnsi" w:hAnsiTheme="minorHAnsi"/>
          <w:sz w:val="24"/>
          <w:szCs w:val="24"/>
        </w:rPr>
        <w:t>na rachunek bankowy</w:t>
      </w:r>
      <w:r w:rsidR="0099720F">
        <w:rPr>
          <w:rFonts w:asciiTheme="minorHAnsi" w:hAnsiTheme="minorHAnsi"/>
          <w:sz w:val="24"/>
          <w:szCs w:val="24"/>
        </w:rPr>
        <w:t xml:space="preserve"> </w:t>
      </w:r>
      <w:r w:rsidRPr="0099720F">
        <w:rPr>
          <w:rFonts w:asciiTheme="minorHAnsi" w:hAnsiTheme="minorHAnsi"/>
          <w:sz w:val="24"/>
          <w:szCs w:val="24"/>
        </w:rPr>
        <w:t>zamawiającego wg danych:</w:t>
      </w:r>
    </w:p>
    <w:p w14:paraId="37D40CB0" w14:textId="399B96CD" w:rsidR="00B517EA" w:rsidRPr="0099720F" w:rsidRDefault="0099720F" w:rsidP="00CD5687">
      <w:pPr>
        <w:pStyle w:val="Akapitzlist"/>
        <w:autoSpaceDE w:val="0"/>
        <w:autoSpaceDN w:val="0"/>
        <w:adjustRightInd w:val="0"/>
        <w:spacing w:after="120" w:line="276" w:lineRule="auto"/>
        <w:ind w:left="426"/>
        <w:jc w:val="both"/>
        <w:rPr>
          <w:rFonts w:asciiTheme="minorHAnsi" w:hAnsiTheme="minorHAnsi" w:cs="Calibri,Bold"/>
          <w:b/>
          <w:bCs/>
          <w:sz w:val="24"/>
          <w:szCs w:val="24"/>
        </w:rPr>
      </w:pPr>
      <w:r>
        <w:rPr>
          <w:rFonts w:asciiTheme="minorHAnsi" w:hAnsiTheme="minorHAnsi"/>
          <w:sz w:val="24"/>
          <w:szCs w:val="24"/>
        </w:rPr>
        <w:t>Nr</w:t>
      </w:r>
      <w:r w:rsidR="00B517EA" w:rsidRPr="0099720F">
        <w:rPr>
          <w:rFonts w:asciiTheme="minorHAnsi" w:hAnsiTheme="minorHAnsi"/>
          <w:sz w:val="24"/>
          <w:szCs w:val="24"/>
        </w:rPr>
        <w:t xml:space="preserve"> konta zamawiającego</w:t>
      </w:r>
      <w:r w:rsidR="00B517EA" w:rsidRPr="0099720F">
        <w:rPr>
          <w:rFonts w:asciiTheme="minorHAnsi" w:hAnsiTheme="minorHAnsi" w:cs="Calibri,Bold"/>
          <w:b/>
          <w:bCs/>
          <w:sz w:val="24"/>
          <w:szCs w:val="24"/>
        </w:rPr>
        <w:t>:</w:t>
      </w:r>
      <w:r>
        <w:rPr>
          <w:rFonts w:asciiTheme="minorHAnsi" w:hAnsiTheme="minorHAnsi" w:cs="Calibri,Bold"/>
          <w:b/>
          <w:bCs/>
          <w:sz w:val="24"/>
          <w:szCs w:val="24"/>
        </w:rPr>
        <w:t xml:space="preserve"> </w:t>
      </w:r>
      <w:r w:rsidR="00617CC0" w:rsidRPr="00617CC0">
        <w:rPr>
          <w:rFonts w:asciiTheme="minorHAnsi" w:hAnsiTheme="minorHAnsi" w:cs="Calibri,Bold"/>
          <w:b/>
          <w:bCs/>
          <w:sz w:val="24"/>
          <w:szCs w:val="24"/>
        </w:rPr>
        <w:t>BGK Oddział w Kielcach, numer: 15 1130 1192 0027 6001 1320 0011</w:t>
      </w:r>
    </w:p>
    <w:p w14:paraId="15540CFD" w14:textId="4DE40984" w:rsidR="00B517EA" w:rsidRPr="00167F56" w:rsidRDefault="00B517EA" w:rsidP="00CD5687">
      <w:pPr>
        <w:pStyle w:val="Akapitzlist"/>
        <w:autoSpaceDE w:val="0"/>
        <w:autoSpaceDN w:val="0"/>
        <w:adjustRightInd w:val="0"/>
        <w:spacing w:after="120" w:line="276" w:lineRule="auto"/>
        <w:ind w:left="426"/>
        <w:jc w:val="both"/>
        <w:rPr>
          <w:rFonts w:asciiTheme="minorHAnsi" w:hAnsiTheme="minorHAnsi" w:cs="Calibri,Bold"/>
          <w:bCs/>
          <w:i/>
          <w:sz w:val="24"/>
          <w:szCs w:val="24"/>
        </w:rPr>
      </w:pPr>
      <w:r w:rsidRPr="0099720F">
        <w:rPr>
          <w:rFonts w:asciiTheme="minorHAnsi" w:hAnsiTheme="minorHAnsi"/>
          <w:sz w:val="24"/>
          <w:szCs w:val="24"/>
        </w:rPr>
        <w:lastRenderedPageBreak/>
        <w:t>Nazwa i adres Zamawiającego:</w:t>
      </w:r>
      <w:r w:rsidR="0099720F">
        <w:rPr>
          <w:rFonts w:asciiTheme="minorHAnsi" w:hAnsiTheme="minorHAnsi"/>
          <w:sz w:val="24"/>
          <w:szCs w:val="24"/>
        </w:rPr>
        <w:t xml:space="preserve"> </w:t>
      </w:r>
      <w:r w:rsidR="00523E62">
        <w:rPr>
          <w:rFonts w:asciiTheme="minorHAnsi" w:hAnsiTheme="minorHAnsi" w:cs="Calibri,Bold"/>
          <w:bCs/>
          <w:i/>
          <w:sz w:val="24"/>
          <w:szCs w:val="24"/>
        </w:rPr>
        <w:t xml:space="preserve">Wojewódzki Szpital Specjalistyczny im. Św. Rafała w Czerwonej Górze, 26-060 Chęciny, </w:t>
      </w:r>
      <w:r w:rsidR="008443EC">
        <w:rPr>
          <w:rFonts w:asciiTheme="minorHAnsi" w:hAnsiTheme="minorHAnsi" w:cs="Calibri,Bold"/>
          <w:bCs/>
          <w:i/>
          <w:sz w:val="24"/>
          <w:szCs w:val="24"/>
        </w:rPr>
        <w:t xml:space="preserve">ul. </w:t>
      </w:r>
      <w:r w:rsidR="00523E62">
        <w:rPr>
          <w:rFonts w:asciiTheme="minorHAnsi" w:hAnsiTheme="minorHAnsi" w:cs="Calibri,Bold"/>
          <w:bCs/>
          <w:i/>
          <w:sz w:val="24"/>
          <w:szCs w:val="24"/>
        </w:rPr>
        <w:t>Czerwona Góra 10</w:t>
      </w:r>
    </w:p>
    <w:p w14:paraId="2F7EB173" w14:textId="52B1955B" w:rsidR="00B517EA" w:rsidRPr="002C12ED" w:rsidRDefault="00B517EA" w:rsidP="00CD5687">
      <w:pPr>
        <w:pStyle w:val="Akapitzlist"/>
        <w:autoSpaceDE w:val="0"/>
        <w:autoSpaceDN w:val="0"/>
        <w:adjustRightInd w:val="0"/>
        <w:spacing w:after="120" w:line="276" w:lineRule="auto"/>
        <w:ind w:left="426"/>
        <w:jc w:val="both"/>
        <w:rPr>
          <w:rFonts w:asciiTheme="minorHAnsi" w:hAnsiTheme="minorHAnsi" w:cs="Calibri,Bold"/>
          <w:b/>
          <w:bCs/>
          <w:sz w:val="24"/>
          <w:szCs w:val="24"/>
        </w:rPr>
      </w:pPr>
      <w:r w:rsidRPr="0099720F">
        <w:rPr>
          <w:rFonts w:asciiTheme="minorHAnsi" w:hAnsiTheme="minorHAnsi"/>
          <w:sz w:val="24"/>
          <w:szCs w:val="24"/>
        </w:rPr>
        <w:t>Tytuł wpłaty:</w:t>
      </w:r>
      <w:r w:rsidR="0099720F" w:rsidRPr="0099720F">
        <w:rPr>
          <w:rFonts w:asciiTheme="minorHAnsi" w:hAnsiTheme="minorHAnsi"/>
          <w:sz w:val="24"/>
          <w:szCs w:val="24"/>
        </w:rPr>
        <w:t xml:space="preserve"> </w:t>
      </w:r>
      <w:r w:rsidR="00617CC0" w:rsidRPr="00617CC0">
        <w:rPr>
          <w:rFonts w:asciiTheme="minorHAnsi" w:hAnsiTheme="minorHAnsi" w:cs="Calibri,Bold"/>
          <w:b/>
          <w:bCs/>
          <w:i/>
          <w:sz w:val="24"/>
          <w:szCs w:val="24"/>
        </w:rPr>
        <w:t>Wadium – postępowanie nr ZP-1556-2019</w:t>
      </w:r>
    </w:p>
    <w:p w14:paraId="2A6A4D43" w14:textId="2276BE06" w:rsidR="00B517EA" w:rsidRPr="0099720F" w:rsidRDefault="00B517EA" w:rsidP="00CD5687">
      <w:pPr>
        <w:pStyle w:val="Akapitzlist"/>
        <w:numPr>
          <w:ilvl w:val="0"/>
          <w:numId w:val="45"/>
        </w:numPr>
        <w:autoSpaceDE w:val="0"/>
        <w:autoSpaceDN w:val="0"/>
        <w:adjustRightInd w:val="0"/>
        <w:spacing w:after="120" w:line="276" w:lineRule="auto"/>
        <w:ind w:left="426" w:hanging="425"/>
        <w:jc w:val="both"/>
        <w:rPr>
          <w:rFonts w:asciiTheme="minorHAnsi" w:hAnsiTheme="minorHAnsi"/>
          <w:sz w:val="24"/>
          <w:szCs w:val="24"/>
        </w:rPr>
      </w:pPr>
      <w:r w:rsidRPr="0099720F">
        <w:rPr>
          <w:rFonts w:asciiTheme="minorHAnsi" w:hAnsiTheme="minorHAnsi"/>
          <w:sz w:val="24"/>
          <w:szCs w:val="24"/>
        </w:rPr>
        <w:t>Wadium wniesione w pieniądzu zamawiający przechowuje na rachunku bankowym.</w:t>
      </w:r>
    </w:p>
    <w:p w14:paraId="775F2474" w14:textId="3CC5A36A" w:rsidR="00615EE9" w:rsidRPr="00615EE9" w:rsidRDefault="00B517EA" w:rsidP="00CD5687">
      <w:pPr>
        <w:pStyle w:val="Akapitzlist"/>
        <w:numPr>
          <w:ilvl w:val="0"/>
          <w:numId w:val="45"/>
        </w:numPr>
        <w:autoSpaceDE w:val="0"/>
        <w:autoSpaceDN w:val="0"/>
        <w:adjustRightInd w:val="0"/>
        <w:spacing w:after="120" w:line="276" w:lineRule="auto"/>
        <w:ind w:left="425" w:hanging="425"/>
        <w:jc w:val="both"/>
        <w:rPr>
          <w:rFonts w:asciiTheme="minorHAnsi" w:hAnsiTheme="minorHAnsi" w:cs="Calibri,Bold"/>
          <w:b/>
          <w:bCs/>
          <w:sz w:val="24"/>
          <w:szCs w:val="24"/>
        </w:rPr>
      </w:pPr>
      <w:r w:rsidRPr="00615EE9">
        <w:rPr>
          <w:rFonts w:asciiTheme="minorHAnsi" w:hAnsiTheme="minorHAnsi"/>
          <w:sz w:val="24"/>
          <w:szCs w:val="24"/>
        </w:rPr>
        <w:t xml:space="preserve">Wadium wnoszone w formach, o których mowa w </w:t>
      </w:r>
      <w:r w:rsidR="00663E6A" w:rsidRPr="009E3853">
        <w:rPr>
          <w:rFonts w:asciiTheme="minorHAnsi" w:hAnsiTheme="minorHAnsi" w:cs="Calibri,Bold"/>
          <w:bCs/>
          <w:i/>
          <w:sz w:val="24"/>
          <w:szCs w:val="24"/>
        </w:rPr>
        <w:t>ust.</w:t>
      </w:r>
      <w:r w:rsidRPr="009E3853">
        <w:rPr>
          <w:rFonts w:asciiTheme="minorHAnsi" w:hAnsiTheme="minorHAnsi" w:cs="Calibri,Bold"/>
          <w:bCs/>
          <w:i/>
          <w:sz w:val="24"/>
          <w:szCs w:val="24"/>
        </w:rPr>
        <w:t xml:space="preserve"> 2 lit b – e</w:t>
      </w:r>
      <w:r w:rsidRPr="00615EE9">
        <w:rPr>
          <w:rFonts w:asciiTheme="minorHAnsi" w:hAnsiTheme="minorHAnsi" w:cs="Calibri,Bold"/>
          <w:b/>
          <w:bCs/>
          <w:sz w:val="24"/>
          <w:szCs w:val="24"/>
        </w:rPr>
        <w:t xml:space="preserve"> </w:t>
      </w:r>
      <w:r w:rsidRPr="00615EE9">
        <w:rPr>
          <w:rFonts w:asciiTheme="minorHAnsi" w:hAnsiTheme="minorHAnsi"/>
          <w:sz w:val="24"/>
          <w:szCs w:val="24"/>
        </w:rPr>
        <w:t>musi wskazywać</w:t>
      </w:r>
      <w:r w:rsidR="00615EE9" w:rsidRPr="00615EE9">
        <w:rPr>
          <w:rFonts w:asciiTheme="minorHAnsi" w:hAnsiTheme="minorHAnsi"/>
          <w:sz w:val="24"/>
          <w:szCs w:val="24"/>
        </w:rPr>
        <w:t xml:space="preserve"> </w:t>
      </w:r>
      <w:r w:rsidRPr="00615EE9">
        <w:rPr>
          <w:rFonts w:asciiTheme="minorHAnsi" w:hAnsiTheme="minorHAnsi"/>
          <w:sz w:val="24"/>
          <w:szCs w:val="24"/>
        </w:rPr>
        <w:t>przedmiot zamówienia i zabezpieczać złożoną ofertę przez cały okres związania wykonawcy</w:t>
      </w:r>
      <w:r w:rsidR="00615EE9" w:rsidRPr="00615EE9">
        <w:rPr>
          <w:rFonts w:asciiTheme="minorHAnsi" w:hAnsiTheme="minorHAnsi"/>
          <w:sz w:val="24"/>
          <w:szCs w:val="24"/>
        </w:rPr>
        <w:t xml:space="preserve"> </w:t>
      </w:r>
      <w:r w:rsidRPr="00615EE9">
        <w:rPr>
          <w:rFonts w:asciiTheme="minorHAnsi" w:hAnsiTheme="minorHAnsi"/>
          <w:sz w:val="24"/>
          <w:szCs w:val="24"/>
        </w:rPr>
        <w:t>ofertą. Dokument taki musi zawierać nieodwołalne i bezwarunkowe zobowiązanie</w:t>
      </w:r>
      <w:r w:rsidR="00615EE9" w:rsidRPr="00615EE9">
        <w:rPr>
          <w:rFonts w:asciiTheme="minorHAnsi" w:hAnsiTheme="minorHAnsi"/>
          <w:sz w:val="24"/>
          <w:szCs w:val="24"/>
        </w:rPr>
        <w:t xml:space="preserve"> </w:t>
      </w:r>
      <w:r w:rsidRPr="00615EE9">
        <w:rPr>
          <w:rFonts w:asciiTheme="minorHAnsi" w:hAnsiTheme="minorHAnsi"/>
          <w:sz w:val="24"/>
          <w:szCs w:val="24"/>
        </w:rPr>
        <w:t>poręczyciela lub gwaranta wypłacenia zamawiającemu, na pierwsze jego żądanie, kwoty</w:t>
      </w:r>
      <w:r w:rsidR="00615EE9" w:rsidRPr="00615EE9">
        <w:rPr>
          <w:rFonts w:asciiTheme="minorHAnsi" w:hAnsiTheme="minorHAnsi"/>
          <w:sz w:val="24"/>
          <w:szCs w:val="24"/>
        </w:rPr>
        <w:t xml:space="preserve"> </w:t>
      </w:r>
      <w:r w:rsidRPr="00615EE9">
        <w:rPr>
          <w:rFonts w:asciiTheme="minorHAnsi" w:hAnsiTheme="minorHAnsi"/>
          <w:sz w:val="24"/>
          <w:szCs w:val="24"/>
        </w:rPr>
        <w:t>wadium w przypadkach, o których mowa w art. 46 ust. 4a i 5 ustawy. Oryginał dokumentu,</w:t>
      </w:r>
      <w:r w:rsidR="00615EE9" w:rsidRPr="00615EE9">
        <w:rPr>
          <w:rFonts w:asciiTheme="minorHAnsi" w:hAnsiTheme="minorHAnsi"/>
          <w:sz w:val="24"/>
          <w:szCs w:val="24"/>
        </w:rPr>
        <w:t xml:space="preserve"> </w:t>
      </w:r>
      <w:r w:rsidRPr="00615EE9">
        <w:rPr>
          <w:rFonts w:asciiTheme="minorHAnsi" w:hAnsiTheme="minorHAnsi"/>
          <w:sz w:val="24"/>
          <w:szCs w:val="24"/>
        </w:rPr>
        <w:t xml:space="preserve">potwierdzającego wniesienie przez </w:t>
      </w:r>
      <w:r w:rsidR="00615EE9">
        <w:rPr>
          <w:rFonts w:asciiTheme="minorHAnsi" w:hAnsiTheme="minorHAnsi"/>
          <w:sz w:val="24"/>
          <w:szCs w:val="24"/>
        </w:rPr>
        <w:t>w</w:t>
      </w:r>
      <w:r w:rsidRPr="00615EE9">
        <w:rPr>
          <w:rFonts w:asciiTheme="minorHAnsi" w:hAnsiTheme="minorHAnsi"/>
          <w:sz w:val="24"/>
          <w:szCs w:val="24"/>
        </w:rPr>
        <w:t>ykonawcę wadium, w wymaganej wysokości może</w:t>
      </w:r>
      <w:r w:rsidR="00615EE9" w:rsidRPr="00615EE9">
        <w:rPr>
          <w:rFonts w:asciiTheme="minorHAnsi" w:hAnsiTheme="minorHAnsi"/>
          <w:sz w:val="24"/>
          <w:szCs w:val="24"/>
        </w:rPr>
        <w:t xml:space="preserve"> </w:t>
      </w:r>
      <w:r w:rsidRPr="00615EE9">
        <w:rPr>
          <w:rFonts w:asciiTheme="minorHAnsi" w:hAnsiTheme="minorHAnsi"/>
          <w:sz w:val="24"/>
          <w:szCs w:val="24"/>
        </w:rPr>
        <w:t>zostać załączony do oferty</w:t>
      </w:r>
      <w:r w:rsidR="000B3724">
        <w:rPr>
          <w:rFonts w:asciiTheme="minorHAnsi" w:hAnsiTheme="minorHAnsi"/>
          <w:sz w:val="24"/>
          <w:szCs w:val="24"/>
        </w:rPr>
        <w:t xml:space="preserve"> lub złożony w sie</w:t>
      </w:r>
      <w:r w:rsidR="00870DBC">
        <w:rPr>
          <w:rFonts w:asciiTheme="minorHAnsi" w:hAnsiTheme="minorHAnsi"/>
          <w:sz w:val="24"/>
          <w:szCs w:val="24"/>
        </w:rPr>
        <w:t>dzibie zamawiającego – Kasa Szpitala</w:t>
      </w:r>
      <w:r w:rsidR="000B3724">
        <w:rPr>
          <w:rFonts w:asciiTheme="minorHAnsi" w:hAnsiTheme="minorHAnsi"/>
          <w:sz w:val="24"/>
          <w:szCs w:val="24"/>
        </w:rPr>
        <w:t>, w oddzielnej kopercie, opisanej zgodnie z instrukcją zawartą w rozdziale X ust. 3 niniejszej SIWZ z dopiskiem „WADIUM’, przed upływem terminu wyznaczonego do składania ofert</w:t>
      </w:r>
      <w:r w:rsidR="00615EE9">
        <w:rPr>
          <w:rFonts w:asciiTheme="minorHAnsi" w:hAnsiTheme="minorHAnsi"/>
          <w:sz w:val="24"/>
          <w:szCs w:val="24"/>
        </w:rPr>
        <w:t>.</w:t>
      </w:r>
    </w:p>
    <w:p w14:paraId="1B202B14" w14:textId="66A3B4D0" w:rsidR="00B517EA" w:rsidRPr="009E3853" w:rsidRDefault="00B517EA" w:rsidP="00CD5687">
      <w:pPr>
        <w:pStyle w:val="Akapitzlist"/>
        <w:numPr>
          <w:ilvl w:val="0"/>
          <w:numId w:val="45"/>
        </w:numPr>
        <w:autoSpaceDE w:val="0"/>
        <w:autoSpaceDN w:val="0"/>
        <w:adjustRightInd w:val="0"/>
        <w:spacing w:after="120" w:line="276" w:lineRule="auto"/>
        <w:ind w:left="426" w:hanging="425"/>
        <w:jc w:val="both"/>
        <w:rPr>
          <w:rFonts w:asciiTheme="minorHAnsi" w:hAnsiTheme="minorHAnsi"/>
          <w:sz w:val="24"/>
          <w:szCs w:val="24"/>
        </w:rPr>
      </w:pPr>
      <w:r w:rsidRPr="00615EE9">
        <w:rPr>
          <w:rFonts w:asciiTheme="minorHAnsi" w:hAnsiTheme="minorHAnsi"/>
          <w:sz w:val="24"/>
          <w:szCs w:val="24"/>
        </w:rPr>
        <w:t>Zamawiający zwraca wadium wszystkim wykonawcom niezwłocznie po wyborze oferty</w:t>
      </w:r>
      <w:r w:rsidR="00615EE9" w:rsidRPr="00615EE9">
        <w:rPr>
          <w:rFonts w:asciiTheme="minorHAnsi" w:hAnsiTheme="minorHAnsi"/>
          <w:sz w:val="24"/>
          <w:szCs w:val="24"/>
        </w:rPr>
        <w:t xml:space="preserve"> </w:t>
      </w:r>
      <w:r w:rsidRPr="00615EE9">
        <w:rPr>
          <w:rFonts w:asciiTheme="minorHAnsi" w:hAnsiTheme="minorHAnsi"/>
          <w:sz w:val="24"/>
          <w:szCs w:val="24"/>
        </w:rPr>
        <w:t>najkorzystniejszej lub unieważnieniu postępowania, z wyjątkiem wykonawcy, którego</w:t>
      </w:r>
      <w:r w:rsidR="00615EE9" w:rsidRPr="00615EE9">
        <w:rPr>
          <w:rFonts w:asciiTheme="minorHAnsi" w:hAnsiTheme="minorHAnsi"/>
          <w:sz w:val="24"/>
          <w:szCs w:val="24"/>
        </w:rPr>
        <w:t xml:space="preserve"> </w:t>
      </w:r>
      <w:r w:rsidRPr="00615EE9">
        <w:rPr>
          <w:rFonts w:asciiTheme="minorHAnsi" w:hAnsiTheme="minorHAnsi"/>
          <w:sz w:val="24"/>
          <w:szCs w:val="24"/>
        </w:rPr>
        <w:t>oferta została wybrana jako najkorzystniejsza, z zastrzeżeniem art. 46 ust. 4a ustawy (</w:t>
      </w:r>
      <w:r w:rsidR="00663E6A" w:rsidRPr="009E3853">
        <w:rPr>
          <w:rFonts w:asciiTheme="minorHAnsi" w:hAnsiTheme="minorHAnsi"/>
          <w:sz w:val="24"/>
          <w:szCs w:val="24"/>
        </w:rPr>
        <w:t>ust.</w:t>
      </w:r>
      <w:r w:rsidR="00615EE9" w:rsidRPr="009E3853">
        <w:rPr>
          <w:rFonts w:asciiTheme="minorHAnsi" w:hAnsiTheme="minorHAnsi"/>
          <w:sz w:val="24"/>
          <w:szCs w:val="24"/>
        </w:rPr>
        <w:t xml:space="preserve"> </w:t>
      </w:r>
      <w:r w:rsidRPr="009E3853">
        <w:rPr>
          <w:rFonts w:asciiTheme="minorHAnsi" w:hAnsiTheme="minorHAnsi"/>
          <w:sz w:val="24"/>
          <w:szCs w:val="24"/>
        </w:rPr>
        <w:t>13 lit. a niniejszego rozdziału).</w:t>
      </w:r>
    </w:p>
    <w:p w14:paraId="6890E3ED" w14:textId="04AEF3CF" w:rsidR="00B517EA" w:rsidRPr="009E3853" w:rsidRDefault="00B517EA" w:rsidP="00CD5687">
      <w:pPr>
        <w:pStyle w:val="Akapitzlist"/>
        <w:numPr>
          <w:ilvl w:val="0"/>
          <w:numId w:val="45"/>
        </w:numPr>
        <w:autoSpaceDE w:val="0"/>
        <w:autoSpaceDN w:val="0"/>
        <w:adjustRightInd w:val="0"/>
        <w:spacing w:after="120" w:line="276" w:lineRule="auto"/>
        <w:ind w:left="426" w:hanging="425"/>
        <w:jc w:val="both"/>
        <w:rPr>
          <w:rFonts w:asciiTheme="minorHAnsi" w:hAnsiTheme="minorHAnsi"/>
          <w:sz w:val="24"/>
          <w:szCs w:val="24"/>
        </w:rPr>
      </w:pPr>
      <w:r w:rsidRPr="009E3853">
        <w:rPr>
          <w:rFonts w:asciiTheme="minorHAnsi" w:hAnsiTheme="minorHAnsi"/>
          <w:sz w:val="24"/>
          <w:szCs w:val="24"/>
        </w:rPr>
        <w:t>Wykonawcy, którego oferta została wybrana jako najkorzystniejsza, zamawiający zwraca</w:t>
      </w:r>
      <w:r w:rsidR="00615EE9" w:rsidRPr="009E3853">
        <w:rPr>
          <w:rFonts w:asciiTheme="minorHAnsi" w:hAnsiTheme="minorHAnsi"/>
          <w:sz w:val="24"/>
          <w:szCs w:val="24"/>
        </w:rPr>
        <w:t xml:space="preserve"> </w:t>
      </w:r>
      <w:r w:rsidRPr="009E3853">
        <w:rPr>
          <w:rFonts w:asciiTheme="minorHAnsi" w:hAnsiTheme="minorHAnsi"/>
          <w:sz w:val="24"/>
          <w:szCs w:val="24"/>
        </w:rPr>
        <w:t>wadium niezwłocznie po zawarciu umowy w sprawie zamówienia publicznego.</w:t>
      </w:r>
    </w:p>
    <w:p w14:paraId="1873C6A8" w14:textId="12CEB7C1" w:rsidR="00B517EA" w:rsidRPr="009E3853" w:rsidRDefault="00B517EA" w:rsidP="00CD5687">
      <w:pPr>
        <w:pStyle w:val="Akapitzlist"/>
        <w:numPr>
          <w:ilvl w:val="0"/>
          <w:numId w:val="45"/>
        </w:numPr>
        <w:autoSpaceDE w:val="0"/>
        <w:autoSpaceDN w:val="0"/>
        <w:adjustRightInd w:val="0"/>
        <w:spacing w:after="120" w:line="276" w:lineRule="auto"/>
        <w:ind w:left="426" w:hanging="425"/>
        <w:jc w:val="both"/>
        <w:rPr>
          <w:rFonts w:asciiTheme="minorHAnsi" w:hAnsiTheme="minorHAnsi"/>
          <w:sz w:val="24"/>
          <w:szCs w:val="24"/>
        </w:rPr>
      </w:pPr>
      <w:r w:rsidRPr="009E3853">
        <w:rPr>
          <w:rFonts w:asciiTheme="minorHAnsi" w:hAnsiTheme="minorHAnsi"/>
          <w:sz w:val="24"/>
          <w:szCs w:val="24"/>
        </w:rPr>
        <w:t>Zamawiający zwraca niezwłocznie wadium na wniosek wykonawcy, który wycofał ofertę</w:t>
      </w:r>
      <w:r w:rsidR="00615EE9" w:rsidRPr="009E3853">
        <w:rPr>
          <w:rFonts w:asciiTheme="minorHAnsi" w:hAnsiTheme="minorHAnsi"/>
          <w:sz w:val="24"/>
          <w:szCs w:val="24"/>
        </w:rPr>
        <w:t xml:space="preserve"> </w:t>
      </w:r>
      <w:r w:rsidRPr="009E3853">
        <w:rPr>
          <w:rFonts w:asciiTheme="minorHAnsi" w:hAnsiTheme="minorHAnsi"/>
          <w:sz w:val="24"/>
          <w:szCs w:val="24"/>
        </w:rPr>
        <w:t>przed upływem terminu składania ofert.</w:t>
      </w:r>
    </w:p>
    <w:p w14:paraId="4801E2C7" w14:textId="27281890" w:rsidR="00B517EA" w:rsidRPr="009E3853" w:rsidRDefault="00B517EA" w:rsidP="00CD5687">
      <w:pPr>
        <w:pStyle w:val="Akapitzlist"/>
        <w:numPr>
          <w:ilvl w:val="0"/>
          <w:numId w:val="45"/>
        </w:numPr>
        <w:autoSpaceDE w:val="0"/>
        <w:autoSpaceDN w:val="0"/>
        <w:adjustRightInd w:val="0"/>
        <w:spacing w:line="276" w:lineRule="auto"/>
        <w:ind w:left="426" w:hanging="425"/>
        <w:jc w:val="both"/>
        <w:rPr>
          <w:rFonts w:asciiTheme="minorHAnsi" w:hAnsiTheme="minorHAnsi"/>
          <w:sz w:val="24"/>
          <w:szCs w:val="24"/>
        </w:rPr>
      </w:pPr>
      <w:r w:rsidRPr="009E3853">
        <w:rPr>
          <w:rFonts w:asciiTheme="minorHAnsi" w:hAnsiTheme="minorHAnsi"/>
          <w:sz w:val="24"/>
          <w:szCs w:val="24"/>
        </w:rPr>
        <w:t>Zamawiający żądać będzie ponownego wniesienia wadium przez wykonawcę</w:t>
      </w:r>
      <w:r w:rsidR="00615EE9" w:rsidRPr="009E3853">
        <w:rPr>
          <w:rFonts w:asciiTheme="minorHAnsi" w:hAnsiTheme="minorHAnsi"/>
          <w:sz w:val="24"/>
          <w:szCs w:val="24"/>
        </w:rPr>
        <w:t>,</w:t>
      </w:r>
      <w:r w:rsidRPr="009E3853">
        <w:rPr>
          <w:rFonts w:asciiTheme="minorHAnsi" w:hAnsiTheme="minorHAnsi"/>
          <w:sz w:val="24"/>
          <w:szCs w:val="24"/>
        </w:rPr>
        <w:t xml:space="preserve"> któremu</w:t>
      </w:r>
      <w:r w:rsidR="00615EE9" w:rsidRPr="009E3853">
        <w:rPr>
          <w:rFonts w:asciiTheme="minorHAnsi" w:hAnsiTheme="minorHAnsi"/>
          <w:sz w:val="24"/>
          <w:szCs w:val="24"/>
        </w:rPr>
        <w:t xml:space="preserve"> </w:t>
      </w:r>
      <w:r w:rsidRPr="009E3853">
        <w:rPr>
          <w:rFonts w:asciiTheme="minorHAnsi" w:hAnsiTheme="minorHAnsi"/>
          <w:sz w:val="24"/>
          <w:szCs w:val="24"/>
        </w:rPr>
        <w:t xml:space="preserve">zwrócono wadium na podstawie </w:t>
      </w:r>
      <w:r w:rsidR="00663E6A" w:rsidRPr="009E3853">
        <w:rPr>
          <w:rFonts w:asciiTheme="minorHAnsi" w:hAnsiTheme="minorHAnsi"/>
          <w:sz w:val="24"/>
          <w:szCs w:val="24"/>
        </w:rPr>
        <w:t>ust.</w:t>
      </w:r>
      <w:r w:rsidRPr="009E3853">
        <w:rPr>
          <w:rFonts w:asciiTheme="minorHAnsi" w:hAnsiTheme="minorHAnsi"/>
          <w:sz w:val="24"/>
          <w:szCs w:val="24"/>
        </w:rPr>
        <w:t xml:space="preserve"> 8, jeżeli w wyniku rozstrzygnięcia odwołania jego</w:t>
      </w:r>
      <w:r w:rsidR="00615EE9" w:rsidRPr="009E3853">
        <w:rPr>
          <w:rFonts w:asciiTheme="minorHAnsi" w:hAnsiTheme="minorHAnsi"/>
          <w:sz w:val="24"/>
          <w:szCs w:val="24"/>
        </w:rPr>
        <w:t xml:space="preserve"> </w:t>
      </w:r>
      <w:r w:rsidRPr="009E3853">
        <w:rPr>
          <w:rFonts w:asciiTheme="minorHAnsi" w:hAnsiTheme="minorHAnsi"/>
          <w:sz w:val="24"/>
          <w:szCs w:val="24"/>
        </w:rPr>
        <w:t>oferta została wybrana jako najkorzystniejsza. Wykonawca wnosi wadium w terminie</w:t>
      </w:r>
      <w:r w:rsidR="00615EE9" w:rsidRPr="009E3853">
        <w:rPr>
          <w:rFonts w:asciiTheme="minorHAnsi" w:hAnsiTheme="minorHAnsi"/>
          <w:sz w:val="24"/>
          <w:szCs w:val="24"/>
        </w:rPr>
        <w:t xml:space="preserve"> </w:t>
      </w:r>
      <w:r w:rsidRPr="009E3853">
        <w:rPr>
          <w:rFonts w:asciiTheme="minorHAnsi" w:hAnsiTheme="minorHAnsi"/>
          <w:sz w:val="24"/>
          <w:szCs w:val="24"/>
        </w:rPr>
        <w:t>określonym przez zamawiającego.</w:t>
      </w:r>
    </w:p>
    <w:p w14:paraId="0BCE364E" w14:textId="2D3CF983" w:rsidR="00B517EA" w:rsidRPr="009E3853" w:rsidRDefault="00B517EA" w:rsidP="00CD5687">
      <w:pPr>
        <w:pStyle w:val="Akapitzlist"/>
        <w:numPr>
          <w:ilvl w:val="0"/>
          <w:numId w:val="45"/>
        </w:numPr>
        <w:autoSpaceDE w:val="0"/>
        <w:autoSpaceDN w:val="0"/>
        <w:adjustRightInd w:val="0"/>
        <w:spacing w:before="120" w:after="120" w:line="276" w:lineRule="auto"/>
        <w:ind w:left="426" w:right="34" w:hanging="425"/>
        <w:jc w:val="both"/>
        <w:rPr>
          <w:rFonts w:asciiTheme="minorHAnsi" w:hAnsiTheme="minorHAnsi"/>
          <w:sz w:val="24"/>
          <w:szCs w:val="24"/>
        </w:rPr>
      </w:pPr>
      <w:r w:rsidRPr="009E3853">
        <w:rPr>
          <w:rFonts w:asciiTheme="minorHAnsi" w:hAnsiTheme="minorHAnsi"/>
          <w:sz w:val="24"/>
          <w:szCs w:val="24"/>
        </w:rPr>
        <w:t>Wadium wniesione w pieniądzu zamawiający zwraca wraz z odsetkami wynikającymi</w:t>
      </w:r>
      <w:r w:rsidR="00615EE9" w:rsidRPr="009E3853">
        <w:rPr>
          <w:rFonts w:asciiTheme="minorHAnsi" w:hAnsiTheme="minorHAnsi"/>
          <w:sz w:val="24"/>
          <w:szCs w:val="24"/>
        </w:rPr>
        <w:t xml:space="preserve"> </w:t>
      </w:r>
      <w:r w:rsidRPr="009E3853">
        <w:rPr>
          <w:rFonts w:asciiTheme="minorHAnsi" w:hAnsiTheme="minorHAnsi"/>
          <w:sz w:val="24"/>
          <w:szCs w:val="24"/>
        </w:rPr>
        <w:t>z umowy rachunku bankowego, na którym było ono przechowywane, pomniejszone</w:t>
      </w:r>
      <w:r w:rsidR="00615EE9" w:rsidRPr="009E3853">
        <w:rPr>
          <w:rFonts w:asciiTheme="minorHAnsi" w:hAnsiTheme="minorHAnsi"/>
          <w:sz w:val="24"/>
          <w:szCs w:val="24"/>
        </w:rPr>
        <w:t xml:space="preserve"> </w:t>
      </w:r>
      <w:r w:rsidRPr="009E3853">
        <w:rPr>
          <w:rFonts w:asciiTheme="minorHAnsi" w:hAnsiTheme="minorHAnsi"/>
          <w:sz w:val="24"/>
          <w:szCs w:val="24"/>
        </w:rPr>
        <w:t>koszty prowadzenia rachunku bankowego oraz prowizji bankowej za przelew pieniędzy</w:t>
      </w:r>
      <w:r w:rsidR="00615EE9" w:rsidRPr="009E3853">
        <w:rPr>
          <w:rFonts w:asciiTheme="minorHAnsi" w:hAnsiTheme="minorHAnsi"/>
          <w:sz w:val="24"/>
          <w:szCs w:val="24"/>
        </w:rPr>
        <w:t xml:space="preserve"> </w:t>
      </w:r>
      <w:r w:rsidRPr="009E3853">
        <w:rPr>
          <w:rFonts w:asciiTheme="minorHAnsi" w:hAnsiTheme="minorHAnsi"/>
          <w:sz w:val="24"/>
          <w:szCs w:val="24"/>
        </w:rPr>
        <w:t>na rachunek bankowy wskazany przez wykonawcę.</w:t>
      </w:r>
    </w:p>
    <w:p w14:paraId="3BB2C909" w14:textId="77777777" w:rsidR="00B517EA" w:rsidRPr="009E3853" w:rsidRDefault="00B517EA" w:rsidP="00CD5687">
      <w:pPr>
        <w:pStyle w:val="Akapitzlist"/>
        <w:numPr>
          <w:ilvl w:val="0"/>
          <w:numId w:val="45"/>
        </w:numPr>
        <w:autoSpaceDE w:val="0"/>
        <w:autoSpaceDN w:val="0"/>
        <w:adjustRightInd w:val="0"/>
        <w:spacing w:line="276" w:lineRule="auto"/>
        <w:ind w:left="426" w:hanging="425"/>
        <w:jc w:val="both"/>
        <w:rPr>
          <w:rFonts w:asciiTheme="minorHAnsi" w:hAnsiTheme="minorHAnsi"/>
          <w:sz w:val="24"/>
          <w:szCs w:val="24"/>
        </w:rPr>
      </w:pPr>
      <w:r w:rsidRPr="009E3853">
        <w:rPr>
          <w:rFonts w:asciiTheme="minorHAnsi" w:hAnsiTheme="minorHAnsi"/>
          <w:sz w:val="24"/>
          <w:szCs w:val="24"/>
        </w:rPr>
        <w:t>Zamawiający zatrzymuje wadium wraz z odsetkami, w następujących przypadkach:</w:t>
      </w:r>
    </w:p>
    <w:p w14:paraId="03E5BD1D" w14:textId="53A552F1" w:rsidR="00B517EA" w:rsidRPr="009E3853" w:rsidRDefault="00B517EA" w:rsidP="00CD5687">
      <w:pPr>
        <w:pStyle w:val="Akapitzlist"/>
        <w:numPr>
          <w:ilvl w:val="3"/>
          <w:numId w:val="45"/>
        </w:numPr>
        <w:autoSpaceDE w:val="0"/>
        <w:autoSpaceDN w:val="0"/>
        <w:adjustRightInd w:val="0"/>
        <w:spacing w:line="276" w:lineRule="auto"/>
        <w:ind w:left="709" w:hanging="284"/>
        <w:jc w:val="both"/>
        <w:rPr>
          <w:rFonts w:asciiTheme="minorHAnsi" w:hAnsiTheme="minorHAnsi"/>
          <w:sz w:val="24"/>
          <w:szCs w:val="24"/>
        </w:rPr>
      </w:pPr>
      <w:r w:rsidRPr="009E3853">
        <w:rPr>
          <w:rFonts w:asciiTheme="minorHAnsi" w:hAnsiTheme="minorHAnsi" w:cs="Calibri,Bold"/>
          <w:bCs/>
          <w:i/>
          <w:sz w:val="24"/>
          <w:szCs w:val="24"/>
        </w:rPr>
        <w:t>zgodnie z art. 46 ust. 4a ustawy</w:t>
      </w:r>
      <w:r w:rsidR="00412495" w:rsidRPr="009E3853">
        <w:rPr>
          <w:rFonts w:asciiTheme="minorHAnsi" w:hAnsiTheme="minorHAnsi" w:cs="Calibri,Bold"/>
          <w:bCs/>
          <w:i/>
          <w:sz w:val="24"/>
          <w:szCs w:val="24"/>
        </w:rPr>
        <w:t xml:space="preserve"> </w:t>
      </w:r>
      <w:proofErr w:type="spellStart"/>
      <w:r w:rsidR="00570A72" w:rsidRPr="009E3853">
        <w:rPr>
          <w:rFonts w:asciiTheme="minorHAnsi" w:hAnsiTheme="minorHAnsi" w:cs="Calibri,Bold"/>
          <w:bCs/>
          <w:i/>
          <w:sz w:val="24"/>
          <w:szCs w:val="24"/>
        </w:rPr>
        <w:t>Pzp</w:t>
      </w:r>
      <w:proofErr w:type="spellEnd"/>
      <w:r w:rsidR="00570A72" w:rsidRPr="009E3853">
        <w:rPr>
          <w:rFonts w:asciiTheme="minorHAnsi" w:hAnsiTheme="minorHAnsi" w:cs="Calibri,Bold"/>
          <w:b/>
          <w:bCs/>
          <w:sz w:val="24"/>
          <w:szCs w:val="24"/>
        </w:rPr>
        <w:t xml:space="preserve"> </w:t>
      </w:r>
      <w:r w:rsidRPr="009E3853">
        <w:rPr>
          <w:rFonts w:asciiTheme="minorHAnsi" w:hAnsiTheme="minorHAnsi"/>
          <w:sz w:val="24"/>
          <w:szCs w:val="24"/>
        </w:rPr>
        <w:t>- jeżeli wykonawca w odpowiedzi na wezwanie</w:t>
      </w:r>
      <w:r w:rsidR="00615EE9" w:rsidRPr="009E3853">
        <w:rPr>
          <w:rFonts w:asciiTheme="minorHAnsi" w:hAnsiTheme="minorHAnsi"/>
          <w:sz w:val="24"/>
          <w:szCs w:val="24"/>
        </w:rPr>
        <w:t xml:space="preserve"> </w:t>
      </w:r>
      <w:r w:rsidRPr="009E3853">
        <w:rPr>
          <w:rFonts w:asciiTheme="minorHAnsi" w:hAnsiTheme="minorHAnsi"/>
          <w:sz w:val="24"/>
          <w:szCs w:val="24"/>
        </w:rPr>
        <w:t xml:space="preserve">zamawiającego, o którym mowa </w:t>
      </w:r>
      <w:r w:rsidRPr="009E3853">
        <w:rPr>
          <w:rFonts w:asciiTheme="minorHAnsi" w:hAnsiTheme="minorHAnsi" w:cs="Calibri,Bold"/>
          <w:bCs/>
          <w:i/>
          <w:sz w:val="24"/>
          <w:szCs w:val="24"/>
        </w:rPr>
        <w:t xml:space="preserve">w art. 26 ust. 3 i </w:t>
      </w:r>
      <w:r w:rsidR="004F52CC" w:rsidRPr="009E3853">
        <w:rPr>
          <w:rFonts w:asciiTheme="minorHAnsi" w:hAnsiTheme="minorHAnsi" w:cs="Calibri,Bold"/>
          <w:bCs/>
          <w:i/>
          <w:sz w:val="24"/>
          <w:szCs w:val="24"/>
        </w:rPr>
        <w:t>2</w:t>
      </w:r>
      <w:r w:rsidRPr="009E3853">
        <w:rPr>
          <w:rFonts w:asciiTheme="minorHAnsi" w:hAnsiTheme="minorHAnsi" w:cs="Calibri,Bold"/>
          <w:bCs/>
          <w:i/>
          <w:sz w:val="24"/>
          <w:szCs w:val="24"/>
        </w:rPr>
        <w:t xml:space="preserve"> ustawy</w:t>
      </w:r>
      <w:r w:rsidR="00570A72" w:rsidRPr="009E3853">
        <w:rPr>
          <w:rFonts w:asciiTheme="minorHAnsi" w:hAnsiTheme="minorHAnsi" w:cs="Calibri,Bold"/>
          <w:bCs/>
          <w:i/>
          <w:sz w:val="24"/>
          <w:szCs w:val="24"/>
        </w:rPr>
        <w:t xml:space="preserve"> </w:t>
      </w:r>
      <w:proofErr w:type="spellStart"/>
      <w:r w:rsidR="00570A72" w:rsidRPr="009E3853">
        <w:rPr>
          <w:rFonts w:asciiTheme="minorHAnsi" w:hAnsiTheme="minorHAnsi" w:cs="Calibri,Bold"/>
          <w:bCs/>
          <w:i/>
          <w:sz w:val="24"/>
          <w:szCs w:val="24"/>
        </w:rPr>
        <w:t>Pzp</w:t>
      </w:r>
      <w:proofErr w:type="spellEnd"/>
      <w:r w:rsidRPr="009E3853">
        <w:rPr>
          <w:rFonts w:asciiTheme="minorHAnsi" w:hAnsiTheme="minorHAnsi"/>
          <w:sz w:val="24"/>
          <w:szCs w:val="24"/>
        </w:rPr>
        <w:t>, z przyczyn leżących po jego</w:t>
      </w:r>
      <w:r w:rsidR="00615EE9" w:rsidRPr="009E3853">
        <w:rPr>
          <w:rFonts w:asciiTheme="minorHAnsi" w:hAnsiTheme="minorHAnsi"/>
          <w:sz w:val="24"/>
          <w:szCs w:val="24"/>
        </w:rPr>
        <w:t xml:space="preserve"> </w:t>
      </w:r>
      <w:r w:rsidRPr="009E3853">
        <w:rPr>
          <w:rFonts w:asciiTheme="minorHAnsi" w:hAnsiTheme="minorHAnsi"/>
          <w:sz w:val="24"/>
          <w:szCs w:val="24"/>
        </w:rPr>
        <w:t>stronie, nie złożył oświadczeń lub dokumentów potwierdzających okoliczności, o których</w:t>
      </w:r>
      <w:r w:rsidR="00615EE9" w:rsidRPr="009E3853">
        <w:rPr>
          <w:rFonts w:asciiTheme="minorHAnsi" w:hAnsiTheme="minorHAnsi"/>
          <w:sz w:val="24"/>
          <w:szCs w:val="24"/>
        </w:rPr>
        <w:t xml:space="preserve"> </w:t>
      </w:r>
      <w:r w:rsidRPr="009E3853">
        <w:rPr>
          <w:rFonts w:asciiTheme="minorHAnsi" w:hAnsiTheme="minorHAnsi"/>
          <w:sz w:val="24"/>
          <w:szCs w:val="24"/>
        </w:rPr>
        <w:t>mowa w art. 25 ust. 1 ustawy, oświadczenia, o którym mowa w art. 25a ust. 1 ustawy,</w:t>
      </w:r>
      <w:r w:rsidR="00615EE9" w:rsidRPr="009E3853">
        <w:rPr>
          <w:rFonts w:asciiTheme="minorHAnsi" w:hAnsiTheme="minorHAnsi"/>
          <w:sz w:val="24"/>
          <w:szCs w:val="24"/>
        </w:rPr>
        <w:t xml:space="preserve"> </w:t>
      </w:r>
      <w:r w:rsidRPr="009E3853">
        <w:rPr>
          <w:rFonts w:asciiTheme="minorHAnsi" w:hAnsiTheme="minorHAnsi"/>
          <w:sz w:val="24"/>
          <w:szCs w:val="24"/>
        </w:rPr>
        <w:t>pełnomocnictw lub nie wyraził zgody na poprawienie omyłki, o której mowa w art. 87 ust.</w:t>
      </w:r>
      <w:r w:rsidR="00615EE9" w:rsidRPr="009E3853">
        <w:rPr>
          <w:rFonts w:asciiTheme="minorHAnsi" w:hAnsiTheme="minorHAnsi"/>
          <w:sz w:val="24"/>
          <w:szCs w:val="24"/>
        </w:rPr>
        <w:t xml:space="preserve"> </w:t>
      </w:r>
      <w:r w:rsidRPr="009E3853">
        <w:rPr>
          <w:rFonts w:asciiTheme="minorHAnsi" w:hAnsiTheme="minorHAnsi"/>
          <w:sz w:val="24"/>
          <w:szCs w:val="24"/>
        </w:rPr>
        <w:t>2 pkt 3, co spowodowało brak możliwości wybrania oferty złożonej przez wykonawcę jako</w:t>
      </w:r>
      <w:r w:rsidR="00615EE9" w:rsidRPr="009E3853">
        <w:rPr>
          <w:rFonts w:asciiTheme="minorHAnsi" w:hAnsiTheme="minorHAnsi"/>
          <w:sz w:val="24"/>
          <w:szCs w:val="24"/>
        </w:rPr>
        <w:t xml:space="preserve"> </w:t>
      </w:r>
      <w:r w:rsidRPr="009E3853">
        <w:rPr>
          <w:rFonts w:asciiTheme="minorHAnsi" w:hAnsiTheme="minorHAnsi"/>
          <w:sz w:val="24"/>
          <w:szCs w:val="24"/>
        </w:rPr>
        <w:t>najkorzystniejszej,</w:t>
      </w:r>
    </w:p>
    <w:p w14:paraId="1F94C0B4" w14:textId="12A48157" w:rsidR="00B517EA" w:rsidRPr="009E3853" w:rsidRDefault="00B517EA" w:rsidP="00CD5687">
      <w:pPr>
        <w:pStyle w:val="Akapitzlist"/>
        <w:numPr>
          <w:ilvl w:val="3"/>
          <w:numId w:val="45"/>
        </w:numPr>
        <w:autoSpaceDE w:val="0"/>
        <w:autoSpaceDN w:val="0"/>
        <w:adjustRightInd w:val="0"/>
        <w:spacing w:line="276" w:lineRule="auto"/>
        <w:ind w:left="709" w:hanging="284"/>
        <w:jc w:val="both"/>
        <w:rPr>
          <w:rFonts w:asciiTheme="minorHAnsi" w:hAnsiTheme="minorHAnsi"/>
          <w:sz w:val="24"/>
          <w:szCs w:val="24"/>
        </w:rPr>
      </w:pPr>
      <w:r w:rsidRPr="009E3853">
        <w:rPr>
          <w:rFonts w:asciiTheme="minorHAnsi" w:hAnsiTheme="minorHAnsi" w:cs="Calibri,Bold"/>
          <w:bCs/>
          <w:i/>
          <w:sz w:val="24"/>
          <w:szCs w:val="24"/>
        </w:rPr>
        <w:t>zgodnie z art. 46 ust. 5 ustawy</w:t>
      </w:r>
      <w:r w:rsidRPr="009E3853">
        <w:rPr>
          <w:rFonts w:asciiTheme="minorHAnsi" w:hAnsiTheme="minorHAnsi" w:cs="Calibri,Bold"/>
          <w:b/>
          <w:bCs/>
          <w:i/>
          <w:sz w:val="24"/>
          <w:szCs w:val="24"/>
        </w:rPr>
        <w:t xml:space="preserve"> </w:t>
      </w:r>
      <w:proofErr w:type="spellStart"/>
      <w:r w:rsidR="00570A72" w:rsidRPr="009E3853">
        <w:rPr>
          <w:rFonts w:asciiTheme="minorHAnsi" w:hAnsiTheme="minorHAnsi"/>
          <w:i/>
          <w:sz w:val="24"/>
          <w:szCs w:val="24"/>
        </w:rPr>
        <w:t>Pzp</w:t>
      </w:r>
      <w:proofErr w:type="spellEnd"/>
      <w:r w:rsidR="00570A72" w:rsidRPr="009E3853">
        <w:rPr>
          <w:rFonts w:asciiTheme="minorHAnsi" w:hAnsiTheme="minorHAnsi"/>
          <w:sz w:val="24"/>
          <w:szCs w:val="24"/>
        </w:rPr>
        <w:t xml:space="preserve"> </w:t>
      </w:r>
      <w:r w:rsidRPr="009E3853">
        <w:rPr>
          <w:rFonts w:asciiTheme="minorHAnsi" w:hAnsiTheme="minorHAnsi"/>
          <w:sz w:val="24"/>
          <w:szCs w:val="24"/>
        </w:rPr>
        <w:t>- jeżeli wykonawca, którego oferta została wybrana:</w:t>
      </w:r>
    </w:p>
    <w:p w14:paraId="3A5F6A2C" w14:textId="3DB09AD0" w:rsidR="00B517EA" w:rsidRPr="009E3853" w:rsidRDefault="00B517EA" w:rsidP="00CD5687">
      <w:pPr>
        <w:pStyle w:val="Akapitzlist"/>
        <w:numPr>
          <w:ilvl w:val="0"/>
          <w:numId w:val="47"/>
        </w:numPr>
        <w:autoSpaceDE w:val="0"/>
        <w:autoSpaceDN w:val="0"/>
        <w:adjustRightInd w:val="0"/>
        <w:spacing w:line="276" w:lineRule="auto"/>
        <w:ind w:left="709" w:hanging="283"/>
        <w:jc w:val="both"/>
        <w:rPr>
          <w:rFonts w:asciiTheme="minorHAnsi" w:hAnsiTheme="minorHAnsi"/>
          <w:sz w:val="24"/>
          <w:szCs w:val="24"/>
        </w:rPr>
      </w:pPr>
      <w:r w:rsidRPr="009E3853">
        <w:rPr>
          <w:rFonts w:asciiTheme="minorHAnsi" w:hAnsiTheme="minorHAnsi"/>
          <w:sz w:val="24"/>
          <w:szCs w:val="24"/>
        </w:rPr>
        <w:lastRenderedPageBreak/>
        <w:t>odmówił podpisania umowy w sprawie zamówienia publicznego na warunkach</w:t>
      </w:r>
      <w:r w:rsidR="00615EE9" w:rsidRPr="009E3853">
        <w:rPr>
          <w:rFonts w:asciiTheme="minorHAnsi" w:hAnsiTheme="minorHAnsi"/>
          <w:sz w:val="24"/>
          <w:szCs w:val="24"/>
        </w:rPr>
        <w:t xml:space="preserve"> </w:t>
      </w:r>
      <w:r w:rsidRPr="009E3853">
        <w:rPr>
          <w:rFonts w:asciiTheme="minorHAnsi" w:hAnsiTheme="minorHAnsi"/>
          <w:sz w:val="24"/>
          <w:szCs w:val="24"/>
        </w:rPr>
        <w:t>określonych w ofercie,</w:t>
      </w:r>
    </w:p>
    <w:p w14:paraId="0AC5647B" w14:textId="39F97EAD" w:rsidR="00B517EA" w:rsidRPr="009E3853" w:rsidRDefault="00B517EA" w:rsidP="00CD5687">
      <w:pPr>
        <w:pStyle w:val="Akapitzlist"/>
        <w:numPr>
          <w:ilvl w:val="0"/>
          <w:numId w:val="47"/>
        </w:numPr>
        <w:autoSpaceDE w:val="0"/>
        <w:autoSpaceDN w:val="0"/>
        <w:adjustRightInd w:val="0"/>
        <w:spacing w:line="276" w:lineRule="auto"/>
        <w:ind w:left="709" w:hanging="283"/>
        <w:jc w:val="both"/>
        <w:rPr>
          <w:rFonts w:asciiTheme="minorHAnsi" w:hAnsiTheme="minorHAnsi" w:cs="Arial"/>
          <w:b/>
          <w:sz w:val="24"/>
          <w:szCs w:val="24"/>
        </w:rPr>
      </w:pPr>
      <w:r w:rsidRPr="009E3853">
        <w:rPr>
          <w:rFonts w:asciiTheme="minorHAnsi" w:hAnsiTheme="minorHAnsi"/>
          <w:sz w:val="24"/>
          <w:szCs w:val="24"/>
        </w:rPr>
        <w:t>zawarcie umowy w sprawie zamówienia publicznego stało się niemożliwe z przyczyn</w:t>
      </w:r>
      <w:r w:rsidR="00615EE9" w:rsidRPr="009E3853">
        <w:rPr>
          <w:rFonts w:asciiTheme="minorHAnsi" w:hAnsiTheme="minorHAnsi"/>
          <w:sz w:val="24"/>
          <w:szCs w:val="24"/>
        </w:rPr>
        <w:t xml:space="preserve"> </w:t>
      </w:r>
      <w:r w:rsidRPr="009E3853">
        <w:rPr>
          <w:rFonts w:asciiTheme="minorHAnsi" w:hAnsiTheme="minorHAnsi"/>
          <w:sz w:val="24"/>
          <w:szCs w:val="24"/>
        </w:rPr>
        <w:t>leżących po stronie wykonawcy.</w:t>
      </w:r>
    </w:p>
    <w:p w14:paraId="4B314ACA" w14:textId="77777777" w:rsidR="00643BB0" w:rsidRPr="003B74B3" w:rsidRDefault="00643BB0" w:rsidP="00CD5687">
      <w:pPr>
        <w:numPr>
          <w:ilvl w:val="0"/>
          <w:numId w:val="2"/>
        </w:numPr>
        <w:tabs>
          <w:tab w:val="left" w:pos="426"/>
        </w:tabs>
        <w:spacing w:before="240" w:after="120"/>
        <w:ind w:left="425" w:right="34" w:hanging="567"/>
        <w:jc w:val="both"/>
        <w:rPr>
          <w:rFonts w:asciiTheme="minorHAnsi" w:hAnsiTheme="minorHAnsi" w:cs="Arial"/>
          <w:b/>
          <w:sz w:val="24"/>
          <w:szCs w:val="24"/>
        </w:rPr>
      </w:pPr>
      <w:r w:rsidRPr="00412495">
        <w:rPr>
          <w:rFonts w:asciiTheme="minorHAnsi" w:hAnsiTheme="minorHAnsi" w:cstheme="minorHAnsi"/>
          <w:b/>
          <w:sz w:val="24"/>
          <w:szCs w:val="24"/>
        </w:rPr>
        <w:t>TERMIN</w:t>
      </w:r>
      <w:r w:rsidRPr="003B74B3">
        <w:rPr>
          <w:rFonts w:asciiTheme="minorHAnsi" w:hAnsiTheme="minorHAnsi" w:cs="Arial"/>
          <w:b/>
          <w:sz w:val="24"/>
          <w:szCs w:val="24"/>
        </w:rPr>
        <w:t xml:space="preserve"> ZWIĄZANIA OFERTĄ</w:t>
      </w:r>
    </w:p>
    <w:p w14:paraId="3D0F1082" w14:textId="77777777" w:rsidR="006661E2" w:rsidRPr="00B03B2D" w:rsidRDefault="006661E2" w:rsidP="00CD5687">
      <w:pPr>
        <w:numPr>
          <w:ilvl w:val="0"/>
          <w:numId w:val="3"/>
        </w:numPr>
        <w:tabs>
          <w:tab w:val="clear" w:pos="1080"/>
          <w:tab w:val="left" w:pos="426"/>
        </w:tabs>
        <w:spacing w:before="60" w:after="0"/>
        <w:ind w:left="426" w:hanging="426"/>
        <w:jc w:val="both"/>
        <w:rPr>
          <w:rFonts w:asciiTheme="minorHAnsi" w:hAnsiTheme="minorHAnsi" w:cstheme="minorHAnsi"/>
          <w:sz w:val="24"/>
          <w:szCs w:val="24"/>
        </w:rPr>
      </w:pPr>
      <w:r w:rsidRPr="00B03B2D">
        <w:rPr>
          <w:rFonts w:asciiTheme="minorHAnsi" w:hAnsiTheme="minorHAnsi" w:cstheme="minorHAnsi"/>
          <w:sz w:val="24"/>
          <w:szCs w:val="24"/>
        </w:rPr>
        <w:t xml:space="preserve">Termin związania ofertą wynosi </w:t>
      </w:r>
      <w:r w:rsidRPr="009E3853">
        <w:rPr>
          <w:rFonts w:asciiTheme="minorHAnsi" w:hAnsiTheme="minorHAnsi" w:cstheme="minorHAnsi"/>
          <w:b/>
          <w:i/>
          <w:sz w:val="24"/>
          <w:szCs w:val="24"/>
        </w:rPr>
        <w:t>30 dni</w:t>
      </w:r>
      <w:r w:rsidRPr="00B03B2D">
        <w:rPr>
          <w:rFonts w:asciiTheme="minorHAnsi" w:hAnsiTheme="minorHAnsi" w:cstheme="minorHAnsi"/>
          <w:sz w:val="24"/>
          <w:szCs w:val="24"/>
        </w:rPr>
        <w:t xml:space="preserve"> od upływu terminu składania ofert.</w:t>
      </w:r>
    </w:p>
    <w:p w14:paraId="4126F953" w14:textId="22C7DB67" w:rsidR="00001914" w:rsidRPr="00537590" w:rsidRDefault="006661E2" w:rsidP="00CD5687">
      <w:pPr>
        <w:numPr>
          <w:ilvl w:val="0"/>
          <w:numId w:val="3"/>
        </w:numPr>
        <w:tabs>
          <w:tab w:val="clear" w:pos="1080"/>
          <w:tab w:val="left" w:pos="426"/>
        </w:tabs>
        <w:spacing w:before="60" w:after="0"/>
        <w:ind w:left="426" w:hanging="426"/>
        <w:jc w:val="both"/>
        <w:rPr>
          <w:rFonts w:asciiTheme="minorHAnsi" w:hAnsiTheme="minorHAnsi" w:cstheme="minorHAnsi"/>
          <w:sz w:val="24"/>
          <w:szCs w:val="24"/>
        </w:rPr>
      </w:pPr>
      <w:r w:rsidRPr="00B03B2D">
        <w:rPr>
          <w:rFonts w:asciiTheme="minorHAnsi" w:hAnsiTheme="minorHAnsi" w:cstheme="minorHAnsi"/>
          <w:sz w:val="24"/>
          <w:szCs w:val="24"/>
        </w:rPr>
        <w:t>Bieg terminu związania ofertą rozpoczyna się wraz z upływem terminu składania ofert.</w:t>
      </w:r>
    </w:p>
    <w:p w14:paraId="66DDDC82" w14:textId="77777777" w:rsidR="00643BB0" w:rsidRPr="003B74B3" w:rsidRDefault="00643BB0" w:rsidP="00CD5687">
      <w:pPr>
        <w:numPr>
          <w:ilvl w:val="0"/>
          <w:numId w:val="2"/>
        </w:numPr>
        <w:tabs>
          <w:tab w:val="left" w:pos="426"/>
        </w:tabs>
        <w:spacing w:before="240" w:after="120"/>
        <w:ind w:left="425" w:right="34" w:hanging="567"/>
        <w:jc w:val="both"/>
        <w:rPr>
          <w:rFonts w:asciiTheme="minorHAnsi" w:hAnsiTheme="minorHAnsi" w:cs="Arial"/>
          <w:b/>
          <w:sz w:val="24"/>
          <w:szCs w:val="24"/>
        </w:rPr>
      </w:pPr>
      <w:r w:rsidRPr="003B74B3">
        <w:rPr>
          <w:rFonts w:asciiTheme="minorHAnsi" w:hAnsiTheme="minorHAnsi" w:cs="Arial"/>
          <w:b/>
          <w:sz w:val="24"/>
          <w:szCs w:val="24"/>
        </w:rPr>
        <w:t>OPIS SPOSOBU PRZYGOTOWYWANIA OFERT</w:t>
      </w:r>
    </w:p>
    <w:p w14:paraId="686143B0" w14:textId="77777777" w:rsidR="006661E2" w:rsidRPr="002C12ED" w:rsidRDefault="006661E2" w:rsidP="00CD5687">
      <w:pPr>
        <w:numPr>
          <w:ilvl w:val="0"/>
          <w:numId w:val="4"/>
        </w:numPr>
        <w:tabs>
          <w:tab w:val="left" w:pos="426"/>
        </w:tabs>
        <w:spacing w:before="100" w:after="0"/>
        <w:ind w:left="426" w:hanging="284"/>
        <w:jc w:val="both"/>
        <w:rPr>
          <w:rFonts w:asciiTheme="minorHAnsi" w:hAnsiTheme="minorHAnsi" w:cstheme="minorHAnsi"/>
          <w:i/>
          <w:sz w:val="24"/>
          <w:szCs w:val="24"/>
          <w:u w:val="single"/>
        </w:rPr>
      </w:pPr>
      <w:r w:rsidRPr="002C12ED">
        <w:rPr>
          <w:rFonts w:asciiTheme="minorHAnsi" w:hAnsiTheme="minorHAnsi" w:cstheme="minorHAnsi"/>
          <w:i/>
          <w:sz w:val="24"/>
          <w:szCs w:val="24"/>
          <w:u w:val="single"/>
        </w:rPr>
        <w:t>Oferta składa się z:</w:t>
      </w:r>
    </w:p>
    <w:p w14:paraId="375707B1" w14:textId="5AC704BE" w:rsidR="000A2677" w:rsidRPr="009E3853" w:rsidRDefault="006661E2" w:rsidP="00CD5687">
      <w:pPr>
        <w:numPr>
          <w:ilvl w:val="0"/>
          <w:numId w:val="5"/>
        </w:numPr>
        <w:tabs>
          <w:tab w:val="left" w:pos="851"/>
        </w:tabs>
        <w:spacing w:before="60" w:after="0"/>
        <w:ind w:left="850" w:hanging="425"/>
        <w:jc w:val="both"/>
        <w:rPr>
          <w:rFonts w:asciiTheme="minorHAnsi" w:hAnsiTheme="minorHAnsi" w:cstheme="minorHAnsi"/>
          <w:i/>
          <w:sz w:val="24"/>
          <w:szCs w:val="24"/>
        </w:rPr>
      </w:pPr>
      <w:r w:rsidRPr="000A2677">
        <w:rPr>
          <w:rFonts w:asciiTheme="minorHAnsi" w:hAnsiTheme="minorHAnsi" w:cstheme="minorHAnsi"/>
          <w:sz w:val="24"/>
          <w:szCs w:val="24"/>
        </w:rPr>
        <w:t xml:space="preserve">Wypełnionego i podpisanego </w:t>
      </w:r>
      <w:r w:rsidRPr="009E3853">
        <w:rPr>
          <w:rFonts w:asciiTheme="minorHAnsi" w:hAnsiTheme="minorHAnsi" w:cstheme="minorHAnsi"/>
          <w:b/>
          <w:i/>
          <w:sz w:val="24"/>
          <w:szCs w:val="24"/>
        </w:rPr>
        <w:t>Formularza oferty</w:t>
      </w:r>
      <w:r w:rsidRPr="002C12ED">
        <w:rPr>
          <w:rFonts w:asciiTheme="minorHAnsi" w:hAnsiTheme="minorHAnsi" w:cstheme="minorHAnsi"/>
          <w:sz w:val="24"/>
          <w:szCs w:val="24"/>
        </w:rPr>
        <w:t xml:space="preserve"> </w:t>
      </w:r>
      <w:r w:rsidRPr="000A2677">
        <w:rPr>
          <w:rFonts w:asciiTheme="minorHAnsi" w:hAnsiTheme="minorHAnsi" w:cstheme="minorHAnsi"/>
          <w:sz w:val="24"/>
          <w:szCs w:val="24"/>
        </w:rPr>
        <w:t xml:space="preserve">- wg wzoru określonego </w:t>
      </w:r>
      <w:r w:rsidRPr="009E3853">
        <w:rPr>
          <w:rFonts w:asciiTheme="minorHAnsi" w:hAnsiTheme="minorHAnsi" w:cstheme="minorHAnsi"/>
          <w:i/>
          <w:sz w:val="24"/>
          <w:szCs w:val="24"/>
        </w:rPr>
        <w:t>w </w:t>
      </w:r>
      <w:r w:rsidRPr="009E3853">
        <w:rPr>
          <w:rFonts w:asciiTheme="minorHAnsi" w:hAnsiTheme="minorHAnsi" w:cstheme="minorHAnsi"/>
          <w:b/>
          <w:i/>
          <w:sz w:val="24"/>
          <w:szCs w:val="24"/>
        </w:rPr>
        <w:t xml:space="preserve">Dodatku </w:t>
      </w:r>
      <w:r w:rsidR="00637A11" w:rsidRPr="009E3853">
        <w:rPr>
          <w:rFonts w:asciiTheme="minorHAnsi" w:hAnsiTheme="minorHAnsi" w:cstheme="minorHAnsi"/>
          <w:b/>
          <w:i/>
          <w:sz w:val="24"/>
          <w:szCs w:val="24"/>
        </w:rPr>
        <w:br/>
      </w:r>
      <w:r w:rsidRPr="009E3853">
        <w:rPr>
          <w:rFonts w:asciiTheme="minorHAnsi" w:hAnsiTheme="minorHAnsi" w:cstheme="minorHAnsi"/>
          <w:b/>
          <w:i/>
          <w:sz w:val="24"/>
          <w:szCs w:val="24"/>
        </w:rPr>
        <w:t>nr 1 do SIWZ</w:t>
      </w:r>
      <w:r w:rsidRPr="009E3853">
        <w:rPr>
          <w:rFonts w:asciiTheme="minorHAnsi" w:hAnsiTheme="minorHAnsi" w:cstheme="minorHAnsi"/>
          <w:i/>
          <w:sz w:val="24"/>
          <w:szCs w:val="24"/>
        </w:rPr>
        <w:t xml:space="preserve">. </w:t>
      </w:r>
    </w:p>
    <w:p w14:paraId="7F7C8B2A" w14:textId="44CA228E" w:rsidR="000A2677" w:rsidRPr="009E3853" w:rsidRDefault="006661E2" w:rsidP="00CD5687">
      <w:pPr>
        <w:numPr>
          <w:ilvl w:val="0"/>
          <w:numId w:val="5"/>
        </w:numPr>
        <w:tabs>
          <w:tab w:val="left" w:pos="851"/>
        </w:tabs>
        <w:spacing w:before="60" w:after="0"/>
        <w:ind w:left="850" w:hanging="425"/>
        <w:jc w:val="both"/>
        <w:rPr>
          <w:rFonts w:asciiTheme="minorHAnsi" w:hAnsiTheme="minorHAnsi" w:cstheme="minorHAnsi"/>
          <w:i/>
          <w:sz w:val="24"/>
          <w:szCs w:val="24"/>
        </w:rPr>
      </w:pPr>
      <w:r w:rsidRPr="000A2677">
        <w:rPr>
          <w:rFonts w:asciiTheme="minorHAnsi" w:hAnsiTheme="minorHAnsi" w:cstheme="minorHAnsi"/>
          <w:sz w:val="24"/>
          <w:szCs w:val="24"/>
        </w:rPr>
        <w:t xml:space="preserve">Wypełnionego i podpisanego </w:t>
      </w:r>
      <w:r w:rsidRPr="009E3853">
        <w:rPr>
          <w:rFonts w:asciiTheme="minorHAnsi" w:hAnsiTheme="minorHAnsi" w:cstheme="minorHAnsi"/>
          <w:b/>
          <w:i/>
          <w:sz w:val="24"/>
          <w:szCs w:val="24"/>
        </w:rPr>
        <w:t xml:space="preserve">Oświadczenia dotyczącego przesłanek wykluczenia </w:t>
      </w:r>
      <w:r w:rsidRPr="009E3853">
        <w:rPr>
          <w:rFonts w:asciiTheme="minorHAnsi" w:hAnsiTheme="minorHAnsi" w:cstheme="minorHAnsi"/>
          <w:b/>
          <w:i/>
          <w:sz w:val="24"/>
          <w:szCs w:val="24"/>
        </w:rPr>
        <w:br/>
        <w:t>z postępowania</w:t>
      </w:r>
      <w:r w:rsidR="00F35715" w:rsidRPr="009E3853">
        <w:rPr>
          <w:rFonts w:asciiTheme="minorHAnsi" w:hAnsiTheme="minorHAnsi" w:cstheme="minorHAnsi"/>
          <w:b/>
          <w:i/>
          <w:sz w:val="24"/>
          <w:szCs w:val="24"/>
        </w:rPr>
        <w:t xml:space="preserve"> oraz spełnienia warunków udziału w postępowanie</w:t>
      </w:r>
      <w:r w:rsidRPr="000A2677">
        <w:rPr>
          <w:rFonts w:asciiTheme="minorHAnsi" w:hAnsiTheme="minorHAnsi" w:cstheme="minorHAnsi"/>
          <w:sz w:val="24"/>
          <w:szCs w:val="24"/>
        </w:rPr>
        <w:t xml:space="preserve"> – wg wzor</w:t>
      </w:r>
      <w:r w:rsidR="00F35715">
        <w:rPr>
          <w:rFonts w:asciiTheme="minorHAnsi" w:hAnsiTheme="minorHAnsi" w:cstheme="minorHAnsi"/>
          <w:sz w:val="24"/>
          <w:szCs w:val="24"/>
        </w:rPr>
        <w:t xml:space="preserve">ów </w:t>
      </w:r>
      <w:r w:rsidR="00F35715" w:rsidRPr="00412495">
        <w:rPr>
          <w:rFonts w:asciiTheme="minorHAnsi" w:hAnsiTheme="minorHAnsi" w:cstheme="minorHAnsi"/>
          <w:sz w:val="24"/>
          <w:szCs w:val="24"/>
        </w:rPr>
        <w:t>określonych</w:t>
      </w:r>
      <w:r w:rsidRPr="00412495">
        <w:rPr>
          <w:rFonts w:asciiTheme="minorHAnsi" w:hAnsiTheme="minorHAnsi" w:cstheme="minorHAnsi"/>
          <w:sz w:val="24"/>
          <w:szCs w:val="24"/>
        </w:rPr>
        <w:t xml:space="preserve"> </w:t>
      </w:r>
      <w:r w:rsidRPr="009E3853">
        <w:rPr>
          <w:rFonts w:asciiTheme="minorHAnsi" w:hAnsiTheme="minorHAnsi" w:cstheme="minorHAnsi"/>
          <w:i/>
          <w:sz w:val="24"/>
          <w:szCs w:val="24"/>
        </w:rPr>
        <w:t xml:space="preserve">w </w:t>
      </w:r>
      <w:r w:rsidR="004F010D" w:rsidRPr="009E3853">
        <w:rPr>
          <w:rFonts w:asciiTheme="minorHAnsi" w:hAnsiTheme="minorHAnsi" w:cstheme="minorHAnsi"/>
          <w:b/>
          <w:i/>
          <w:sz w:val="24"/>
          <w:szCs w:val="24"/>
        </w:rPr>
        <w:t>Dodatku nr 3</w:t>
      </w:r>
      <w:r w:rsidRPr="009E3853">
        <w:rPr>
          <w:rFonts w:asciiTheme="minorHAnsi" w:hAnsiTheme="minorHAnsi" w:cstheme="minorHAnsi"/>
          <w:b/>
          <w:i/>
          <w:sz w:val="24"/>
          <w:szCs w:val="24"/>
        </w:rPr>
        <w:t xml:space="preserve"> </w:t>
      </w:r>
      <w:r w:rsidR="00F35715" w:rsidRPr="009E3853">
        <w:rPr>
          <w:rFonts w:asciiTheme="minorHAnsi" w:hAnsiTheme="minorHAnsi" w:cstheme="minorHAnsi"/>
          <w:b/>
          <w:i/>
          <w:sz w:val="24"/>
          <w:szCs w:val="24"/>
        </w:rPr>
        <w:t xml:space="preserve">i </w:t>
      </w:r>
      <w:r w:rsidR="006B28E6" w:rsidRPr="009E3853">
        <w:rPr>
          <w:rFonts w:asciiTheme="minorHAnsi" w:hAnsiTheme="minorHAnsi" w:cstheme="minorHAnsi"/>
          <w:b/>
          <w:i/>
          <w:sz w:val="24"/>
          <w:szCs w:val="24"/>
        </w:rPr>
        <w:t>2</w:t>
      </w:r>
      <w:r w:rsidR="00F35715" w:rsidRPr="009E3853">
        <w:rPr>
          <w:rFonts w:asciiTheme="minorHAnsi" w:hAnsiTheme="minorHAnsi" w:cstheme="minorHAnsi"/>
          <w:b/>
          <w:i/>
          <w:sz w:val="24"/>
          <w:szCs w:val="24"/>
        </w:rPr>
        <w:t xml:space="preserve"> </w:t>
      </w:r>
      <w:r w:rsidRPr="009E3853">
        <w:rPr>
          <w:rFonts w:asciiTheme="minorHAnsi" w:hAnsiTheme="minorHAnsi" w:cstheme="minorHAnsi"/>
          <w:b/>
          <w:i/>
          <w:sz w:val="24"/>
          <w:szCs w:val="24"/>
        </w:rPr>
        <w:t>do SIWZ</w:t>
      </w:r>
      <w:r w:rsidRPr="009E3853">
        <w:rPr>
          <w:rFonts w:asciiTheme="minorHAnsi" w:hAnsiTheme="minorHAnsi" w:cstheme="minorHAnsi"/>
          <w:i/>
          <w:sz w:val="24"/>
          <w:szCs w:val="24"/>
        </w:rPr>
        <w:t>.</w:t>
      </w:r>
      <w:r w:rsidRPr="009E3853">
        <w:rPr>
          <w:rFonts w:asciiTheme="minorHAnsi" w:hAnsiTheme="minorHAnsi" w:cstheme="minorHAnsi"/>
          <w:sz w:val="24"/>
          <w:szCs w:val="24"/>
        </w:rPr>
        <w:t xml:space="preserve"> </w:t>
      </w:r>
    </w:p>
    <w:p w14:paraId="6CB2556E" w14:textId="77777777" w:rsidR="000A2677" w:rsidRPr="009E3853" w:rsidRDefault="006661E2" w:rsidP="00CD5687">
      <w:pPr>
        <w:numPr>
          <w:ilvl w:val="0"/>
          <w:numId w:val="5"/>
        </w:numPr>
        <w:tabs>
          <w:tab w:val="left" w:pos="851"/>
        </w:tabs>
        <w:spacing w:before="60" w:after="0"/>
        <w:ind w:left="850" w:hanging="425"/>
        <w:jc w:val="both"/>
        <w:rPr>
          <w:rFonts w:asciiTheme="minorHAnsi" w:hAnsiTheme="minorHAnsi" w:cstheme="minorHAnsi"/>
          <w:i/>
          <w:sz w:val="24"/>
          <w:szCs w:val="24"/>
        </w:rPr>
      </w:pPr>
      <w:r w:rsidRPr="009E3853">
        <w:rPr>
          <w:rFonts w:asciiTheme="minorHAnsi" w:hAnsiTheme="minorHAnsi" w:cstheme="minorHAnsi"/>
          <w:sz w:val="24"/>
          <w:szCs w:val="24"/>
        </w:rPr>
        <w:t xml:space="preserve">W przypadku wspólnego ubiegania się o udzielenie zamówienia wykonawców występujących wspólnie </w:t>
      </w:r>
      <w:r w:rsidRPr="009E3853">
        <w:rPr>
          <w:rFonts w:asciiTheme="minorHAnsi" w:hAnsiTheme="minorHAnsi" w:cstheme="minorHAnsi"/>
          <w:i/>
          <w:sz w:val="24"/>
          <w:szCs w:val="24"/>
        </w:rPr>
        <w:t>(dotyczy również spółki cywilnej)</w:t>
      </w:r>
      <w:r w:rsidRPr="009E3853">
        <w:rPr>
          <w:rFonts w:asciiTheme="minorHAnsi" w:hAnsiTheme="minorHAnsi" w:cstheme="minorHAnsi"/>
          <w:sz w:val="24"/>
          <w:szCs w:val="24"/>
        </w:rPr>
        <w:t xml:space="preserve"> – </w:t>
      </w:r>
      <w:r w:rsidRPr="009E3853">
        <w:rPr>
          <w:rFonts w:asciiTheme="minorHAnsi" w:hAnsiTheme="minorHAnsi" w:cstheme="minorHAnsi"/>
          <w:b/>
          <w:i/>
          <w:sz w:val="24"/>
          <w:szCs w:val="24"/>
        </w:rPr>
        <w:t>pełnomocnictwa</w:t>
      </w:r>
      <w:r w:rsidRPr="009E3853">
        <w:rPr>
          <w:rFonts w:asciiTheme="minorHAnsi" w:hAnsiTheme="minorHAnsi" w:cstheme="minorHAnsi"/>
          <w:sz w:val="24"/>
          <w:szCs w:val="24"/>
        </w:rPr>
        <w:t xml:space="preserve"> do reprezentowania w  postępowaniu o udzielenie zamówienia publicznego albo reprezentowania w postępowaniu i zawarcia umowy w sprawie zamówienia publicznego (oryginał lub poświadczona notarialnie kopia). </w:t>
      </w:r>
    </w:p>
    <w:p w14:paraId="0FDB7851" w14:textId="67C81824" w:rsidR="006661E2" w:rsidRPr="009E3853" w:rsidRDefault="006661E2" w:rsidP="00CD5687">
      <w:pPr>
        <w:numPr>
          <w:ilvl w:val="0"/>
          <w:numId w:val="5"/>
        </w:numPr>
        <w:tabs>
          <w:tab w:val="left" w:pos="851"/>
        </w:tabs>
        <w:spacing w:before="60" w:after="0"/>
        <w:ind w:left="850" w:hanging="425"/>
        <w:jc w:val="both"/>
        <w:rPr>
          <w:rFonts w:asciiTheme="minorHAnsi" w:hAnsiTheme="minorHAnsi" w:cstheme="minorHAnsi"/>
          <w:i/>
          <w:sz w:val="24"/>
          <w:szCs w:val="24"/>
        </w:rPr>
      </w:pPr>
      <w:r w:rsidRPr="009E3853">
        <w:rPr>
          <w:rFonts w:asciiTheme="minorHAnsi" w:hAnsiTheme="minorHAnsi" w:cstheme="minorHAnsi"/>
          <w:b/>
          <w:i/>
          <w:sz w:val="24"/>
          <w:szCs w:val="24"/>
        </w:rPr>
        <w:t>Pełnomocnictwa</w:t>
      </w:r>
      <w:r w:rsidRPr="009E3853">
        <w:rPr>
          <w:rFonts w:asciiTheme="minorHAnsi" w:hAnsiTheme="minorHAnsi" w:cstheme="minorHAnsi"/>
          <w:sz w:val="24"/>
          <w:szCs w:val="24"/>
        </w:rPr>
        <w:t xml:space="preserve"> określającego jego zakres – w przypadku</w:t>
      </w:r>
      <w:r w:rsidR="000D1C59">
        <w:rPr>
          <w:rFonts w:asciiTheme="minorHAnsi" w:hAnsiTheme="minorHAnsi" w:cstheme="minorHAnsi"/>
          <w:sz w:val="24"/>
          <w:szCs w:val="24"/>
        </w:rPr>
        <w:t>,</w:t>
      </w:r>
      <w:r w:rsidRPr="009E3853">
        <w:rPr>
          <w:rFonts w:asciiTheme="minorHAnsi" w:hAnsiTheme="minorHAnsi" w:cstheme="minorHAnsi"/>
          <w:sz w:val="24"/>
          <w:szCs w:val="24"/>
        </w:rPr>
        <w:t xml:space="preserve"> gdy wykonawcę reprezentuje pełnomocnik (oryginał lub poświadczona notarialnie kopia). </w:t>
      </w:r>
    </w:p>
    <w:p w14:paraId="46973BA0" w14:textId="77777777" w:rsidR="009E3853" w:rsidRPr="006D0240" w:rsidRDefault="009E3853" w:rsidP="00CD5687">
      <w:pPr>
        <w:numPr>
          <w:ilvl w:val="0"/>
          <w:numId w:val="5"/>
        </w:numPr>
        <w:tabs>
          <w:tab w:val="left" w:pos="851"/>
        </w:tabs>
        <w:spacing w:before="60" w:after="0" w:line="240" w:lineRule="auto"/>
        <w:ind w:left="850" w:hanging="425"/>
        <w:jc w:val="both"/>
        <w:rPr>
          <w:rFonts w:asciiTheme="minorHAnsi" w:hAnsiTheme="minorHAnsi" w:cstheme="minorHAnsi"/>
          <w:i/>
          <w:sz w:val="24"/>
          <w:szCs w:val="24"/>
        </w:rPr>
      </w:pPr>
      <w:r w:rsidRPr="006D0240">
        <w:rPr>
          <w:b/>
          <w:i/>
          <w:sz w:val="24"/>
          <w:szCs w:val="24"/>
        </w:rPr>
        <w:t>Zobowiązania podmiotu trzeciego</w:t>
      </w:r>
      <w:r w:rsidRPr="006D0240">
        <w:rPr>
          <w:sz w:val="24"/>
          <w:szCs w:val="24"/>
        </w:rPr>
        <w:t>, o którym mowa w rozdziale V ust. 4 pkt 4.1.1 SIWZ – jeżeli wykonawca polega na zasobach podmiotu trzeciego.</w:t>
      </w:r>
    </w:p>
    <w:p w14:paraId="71398459" w14:textId="3B25BDBC" w:rsidR="009E3853" w:rsidRPr="009E3853" w:rsidRDefault="009E3853" w:rsidP="00CD5687">
      <w:pPr>
        <w:numPr>
          <w:ilvl w:val="0"/>
          <w:numId w:val="5"/>
        </w:numPr>
        <w:tabs>
          <w:tab w:val="left" w:pos="851"/>
        </w:tabs>
        <w:spacing w:before="60" w:after="0" w:line="240" w:lineRule="auto"/>
        <w:ind w:left="850" w:hanging="425"/>
        <w:jc w:val="both"/>
        <w:rPr>
          <w:rFonts w:asciiTheme="minorHAnsi" w:hAnsiTheme="minorHAnsi" w:cstheme="minorHAnsi"/>
          <w:sz w:val="24"/>
          <w:szCs w:val="24"/>
        </w:rPr>
      </w:pPr>
      <w:r w:rsidRPr="006D0240">
        <w:rPr>
          <w:b/>
          <w:i/>
          <w:sz w:val="24"/>
          <w:szCs w:val="24"/>
        </w:rPr>
        <w:t>Dokumentu potwierdzającego wniesienie wadium</w:t>
      </w:r>
      <w:r w:rsidRPr="006D0240">
        <w:rPr>
          <w:i/>
          <w:sz w:val="24"/>
          <w:szCs w:val="24"/>
        </w:rPr>
        <w:t xml:space="preserve"> – </w:t>
      </w:r>
      <w:r w:rsidRPr="009E3853">
        <w:rPr>
          <w:sz w:val="24"/>
          <w:szCs w:val="24"/>
        </w:rPr>
        <w:t>jeśli wnoszone jest w formach innych niż forma pieniądza.</w:t>
      </w:r>
    </w:p>
    <w:p w14:paraId="71A3671B" w14:textId="77777777" w:rsidR="006661E2" w:rsidRPr="009E3853" w:rsidRDefault="006661E2" w:rsidP="00CD5687">
      <w:pPr>
        <w:numPr>
          <w:ilvl w:val="0"/>
          <w:numId w:val="4"/>
        </w:numPr>
        <w:tabs>
          <w:tab w:val="left" w:pos="426"/>
        </w:tabs>
        <w:spacing w:before="100" w:after="0"/>
        <w:ind w:left="426" w:hanging="284"/>
        <w:jc w:val="both"/>
        <w:rPr>
          <w:rFonts w:asciiTheme="minorHAnsi" w:hAnsiTheme="minorHAnsi" w:cstheme="minorHAnsi"/>
          <w:b/>
          <w:i/>
          <w:sz w:val="24"/>
          <w:szCs w:val="24"/>
        </w:rPr>
      </w:pPr>
      <w:r w:rsidRPr="009E3853">
        <w:rPr>
          <w:rFonts w:asciiTheme="minorHAnsi" w:hAnsiTheme="minorHAnsi" w:cstheme="minorHAnsi"/>
          <w:b/>
          <w:i/>
          <w:sz w:val="24"/>
          <w:szCs w:val="24"/>
        </w:rPr>
        <w:t>Wymagania formalne:</w:t>
      </w:r>
    </w:p>
    <w:p w14:paraId="363FF296" w14:textId="4B512143" w:rsidR="000A2677" w:rsidRPr="000A2677" w:rsidRDefault="000A2677" w:rsidP="00CD5687">
      <w:pPr>
        <w:numPr>
          <w:ilvl w:val="0"/>
          <w:numId w:val="6"/>
        </w:numPr>
        <w:tabs>
          <w:tab w:val="clear" w:pos="1440"/>
        </w:tabs>
        <w:spacing w:before="60" w:after="0"/>
        <w:ind w:left="850" w:right="34" w:hanging="425"/>
        <w:jc w:val="both"/>
        <w:rPr>
          <w:rFonts w:asciiTheme="minorHAnsi" w:hAnsiTheme="minorHAnsi" w:cstheme="minorHAnsi"/>
          <w:sz w:val="24"/>
          <w:szCs w:val="24"/>
        </w:rPr>
      </w:pPr>
      <w:r w:rsidRPr="000A2677">
        <w:rPr>
          <w:rFonts w:cs="Arial"/>
          <w:sz w:val="24"/>
          <w:szCs w:val="24"/>
        </w:rPr>
        <w:t>Wykonawca może złożyć tylko jedną ofertę, w której musi być zaproponowana tylko jedna cena.</w:t>
      </w:r>
    </w:p>
    <w:p w14:paraId="3423B2F5" w14:textId="0275EBBF" w:rsidR="000A2677" w:rsidRPr="000A2677" w:rsidRDefault="000A2677" w:rsidP="00CD5687">
      <w:pPr>
        <w:numPr>
          <w:ilvl w:val="0"/>
          <w:numId w:val="6"/>
        </w:numPr>
        <w:tabs>
          <w:tab w:val="clear" w:pos="1440"/>
        </w:tabs>
        <w:spacing w:before="60" w:after="0"/>
        <w:ind w:left="850" w:right="34" w:hanging="425"/>
        <w:jc w:val="both"/>
        <w:rPr>
          <w:rFonts w:asciiTheme="minorHAnsi" w:hAnsiTheme="minorHAnsi" w:cstheme="minorHAnsi"/>
          <w:sz w:val="24"/>
          <w:szCs w:val="24"/>
        </w:rPr>
      </w:pPr>
      <w:r w:rsidRPr="000A2677">
        <w:rPr>
          <w:rFonts w:cs="Arial"/>
          <w:sz w:val="24"/>
          <w:szCs w:val="24"/>
        </w:rPr>
        <w:t xml:space="preserve">Oferta musi obejmować całość zamówienia i musi być sporządzona w języku polskim, w formie pisemnej pod rygorem nieważności. Treść oferty musi odpowiadać treści SIWZ. </w:t>
      </w:r>
    </w:p>
    <w:p w14:paraId="4DFEF83D" w14:textId="79E1217F" w:rsidR="00106EA5" w:rsidRPr="00106EA5" w:rsidRDefault="006661E2" w:rsidP="00CD5687">
      <w:pPr>
        <w:numPr>
          <w:ilvl w:val="0"/>
          <w:numId w:val="6"/>
        </w:numPr>
        <w:tabs>
          <w:tab w:val="clear" w:pos="1440"/>
        </w:tabs>
        <w:spacing w:before="60" w:after="0"/>
        <w:ind w:left="850" w:right="34" w:hanging="425"/>
        <w:jc w:val="both"/>
        <w:rPr>
          <w:rFonts w:asciiTheme="minorHAnsi" w:hAnsiTheme="minorHAnsi" w:cstheme="minorHAnsi"/>
          <w:sz w:val="24"/>
          <w:szCs w:val="24"/>
        </w:rPr>
      </w:pPr>
      <w:r w:rsidRPr="000A2677">
        <w:rPr>
          <w:rFonts w:asciiTheme="minorHAnsi" w:hAnsiTheme="minorHAnsi" w:cstheme="minorHAnsi"/>
          <w:sz w:val="24"/>
          <w:szCs w:val="24"/>
        </w:rPr>
        <w:t xml:space="preserve">W skład oferty powinny wchodzić wszystkie wymagane przez zamawiającego formularze, oświadczenia i dokumenty wskazane </w:t>
      </w:r>
      <w:r w:rsidRPr="009E3853">
        <w:rPr>
          <w:rFonts w:asciiTheme="minorHAnsi" w:hAnsiTheme="minorHAnsi" w:cstheme="minorHAnsi"/>
          <w:i/>
          <w:sz w:val="24"/>
          <w:szCs w:val="24"/>
        </w:rPr>
        <w:t xml:space="preserve">w </w:t>
      </w:r>
      <w:r w:rsidR="00663E6A" w:rsidRPr="009E3853">
        <w:rPr>
          <w:rFonts w:asciiTheme="minorHAnsi" w:hAnsiTheme="minorHAnsi" w:cstheme="minorHAnsi"/>
          <w:i/>
          <w:sz w:val="24"/>
          <w:szCs w:val="24"/>
        </w:rPr>
        <w:t>ust.</w:t>
      </w:r>
      <w:r w:rsidRPr="009E3853">
        <w:rPr>
          <w:rFonts w:asciiTheme="minorHAnsi" w:hAnsiTheme="minorHAnsi" w:cstheme="minorHAnsi"/>
          <w:i/>
          <w:sz w:val="24"/>
          <w:szCs w:val="24"/>
        </w:rPr>
        <w:t xml:space="preserve"> 1 niniejszego rozdziału</w:t>
      </w:r>
      <w:r w:rsidRPr="000A2677">
        <w:rPr>
          <w:rFonts w:asciiTheme="minorHAnsi" w:hAnsiTheme="minorHAnsi" w:cstheme="minorHAnsi"/>
          <w:b/>
          <w:sz w:val="24"/>
          <w:szCs w:val="24"/>
        </w:rPr>
        <w:t>.</w:t>
      </w:r>
      <w:r w:rsidRPr="000A2677">
        <w:rPr>
          <w:rFonts w:asciiTheme="minorHAnsi" w:hAnsiTheme="minorHAnsi" w:cstheme="minorHAnsi"/>
          <w:sz w:val="24"/>
          <w:szCs w:val="24"/>
        </w:rPr>
        <w:t xml:space="preserve"> </w:t>
      </w:r>
    </w:p>
    <w:p w14:paraId="720354DC" w14:textId="77777777" w:rsidR="000A2677" w:rsidRDefault="006661E2" w:rsidP="00CD5687">
      <w:pPr>
        <w:numPr>
          <w:ilvl w:val="0"/>
          <w:numId w:val="6"/>
        </w:numPr>
        <w:tabs>
          <w:tab w:val="clear" w:pos="1440"/>
        </w:tabs>
        <w:spacing w:before="60" w:after="0"/>
        <w:ind w:left="850" w:right="34" w:hanging="425"/>
        <w:jc w:val="both"/>
        <w:rPr>
          <w:rFonts w:asciiTheme="minorHAnsi" w:hAnsiTheme="minorHAnsi" w:cstheme="minorHAnsi"/>
          <w:sz w:val="24"/>
          <w:szCs w:val="24"/>
        </w:rPr>
      </w:pPr>
      <w:r w:rsidRPr="000A2677">
        <w:rPr>
          <w:rFonts w:asciiTheme="minorHAnsi" w:hAnsiTheme="minorHAnsi" w:cstheme="minorHAnsi"/>
          <w:sz w:val="24"/>
          <w:szCs w:val="24"/>
        </w:rPr>
        <w:t>Zaleca się, aby oferta została złożona przy wykorzystaniu załączonych dodatków do niniejszej SIWZ. Zamawiający dopuszcza złożenie oferty i załączników do oferty na formularzach sporządzonych przez wykonawcę pod warunkiem, że ich treść odpowiadać będzie treści zawartej przez zamawiającego w dodatkach załączonych do niniejszej SIWZ.</w:t>
      </w:r>
    </w:p>
    <w:p w14:paraId="3C2AB6FF" w14:textId="04DB650D" w:rsidR="006661E2" w:rsidRPr="000A2677" w:rsidRDefault="006661E2" w:rsidP="00CD5687">
      <w:pPr>
        <w:numPr>
          <w:ilvl w:val="0"/>
          <w:numId w:val="6"/>
        </w:numPr>
        <w:tabs>
          <w:tab w:val="clear" w:pos="1440"/>
        </w:tabs>
        <w:spacing w:before="60" w:after="0"/>
        <w:ind w:left="850" w:right="34" w:hanging="425"/>
        <w:jc w:val="both"/>
        <w:rPr>
          <w:rFonts w:asciiTheme="minorHAnsi" w:hAnsiTheme="minorHAnsi" w:cstheme="minorHAnsi"/>
          <w:sz w:val="24"/>
          <w:szCs w:val="24"/>
        </w:rPr>
      </w:pPr>
      <w:r w:rsidRPr="000A2677">
        <w:rPr>
          <w:rFonts w:asciiTheme="minorHAnsi" w:hAnsiTheme="minorHAnsi" w:cstheme="minorHAnsi"/>
          <w:sz w:val="24"/>
          <w:szCs w:val="24"/>
        </w:rPr>
        <w:t>Oferta musi spełnić następujące wymogi:</w:t>
      </w:r>
    </w:p>
    <w:p w14:paraId="4DBB2B7A" w14:textId="77777777" w:rsidR="006661E2" w:rsidRPr="00B03B2D" w:rsidRDefault="006661E2" w:rsidP="00CD5687">
      <w:pPr>
        <w:numPr>
          <w:ilvl w:val="4"/>
          <w:numId w:val="7"/>
        </w:numPr>
        <w:spacing w:before="60" w:after="0"/>
        <w:ind w:left="1276" w:right="34" w:hanging="425"/>
        <w:jc w:val="both"/>
        <w:rPr>
          <w:rFonts w:asciiTheme="minorHAnsi" w:hAnsiTheme="minorHAnsi" w:cstheme="minorHAnsi"/>
          <w:sz w:val="24"/>
          <w:szCs w:val="24"/>
        </w:rPr>
      </w:pPr>
      <w:r w:rsidRPr="00B03B2D">
        <w:rPr>
          <w:rFonts w:asciiTheme="minorHAnsi" w:hAnsiTheme="minorHAnsi" w:cstheme="minorHAnsi"/>
          <w:sz w:val="24"/>
          <w:szCs w:val="24"/>
        </w:rPr>
        <w:lastRenderedPageBreak/>
        <w:t>musi być sporządzona w sposób czytelny na maszynie do pisania, komputerze lub ręcznie długopisem;</w:t>
      </w:r>
    </w:p>
    <w:p w14:paraId="207FD52B" w14:textId="77777777" w:rsidR="006661E2" w:rsidRPr="00B03B2D" w:rsidRDefault="006661E2" w:rsidP="00CD5687">
      <w:pPr>
        <w:numPr>
          <w:ilvl w:val="4"/>
          <w:numId w:val="7"/>
        </w:numPr>
        <w:spacing w:before="60" w:after="0"/>
        <w:ind w:left="1276" w:right="34" w:hanging="425"/>
        <w:jc w:val="both"/>
        <w:rPr>
          <w:rFonts w:asciiTheme="minorHAnsi" w:hAnsiTheme="minorHAnsi" w:cstheme="minorHAnsi"/>
          <w:sz w:val="24"/>
          <w:szCs w:val="24"/>
        </w:rPr>
      </w:pPr>
      <w:r w:rsidRPr="00B03B2D">
        <w:rPr>
          <w:rFonts w:asciiTheme="minorHAnsi" w:hAnsiTheme="minorHAnsi" w:cstheme="minorHAnsi"/>
          <w:sz w:val="24"/>
          <w:szCs w:val="24"/>
        </w:rPr>
        <w:t xml:space="preserve">załączone do oferty oświadczenia, o których mowa w rozdziale </w:t>
      </w:r>
      <w:r w:rsidRPr="009E3853">
        <w:rPr>
          <w:rFonts w:asciiTheme="minorHAnsi" w:hAnsiTheme="minorHAnsi" w:cstheme="minorHAnsi"/>
          <w:i/>
          <w:sz w:val="24"/>
          <w:szCs w:val="24"/>
        </w:rPr>
        <w:t>VI SIWZ</w:t>
      </w:r>
      <w:r w:rsidRPr="00B03B2D">
        <w:rPr>
          <w:rFonts w:asciiTheme="minorHAnsi" w:hAnsiTheme="minorHAnsi" w:cstheme="minorHAnsi"/>
          <w:sz w:val="24"/>
          <w:szCs w:val="24"/>
        </w:rPr>
        <w:t xml:space="preserve"> muszą zostać złożone w formie określonej w tym rozdziale;</w:t>
      </w:r>
    </w:p>
    <w:p w14:paraId="63219109" w14:textId="0E653D18" w:rsidR="006661E2" w:rsidRPr="00B03B2D" w:rsidRDefault="006661E2" w:rsidP="00CD5687">
      <w:pPr>
        <w:numPr>
          <w:ilvl w:val="4"/>
          <w:numId w:val="7"/>
        </w:numPr>
        <w:spacing w:before="60" w:after="0"/>
        <w:ind w:left="1276" w:right="34" w:hanging="425"/>
        <w:jc w:val="both"/>
        <w:rPr>
          <w:rFonts w:asciiTheme="minorHAnsi" w:hAnsiTheme="minorHAnsi" w:cstheme="minorHAnsi"/>
          <w:sz w:val="24"/>
          <w:szCs w:val="24"/>
        </w:rPr>
      </w:pPr>
      <w:r w:rsidRPr="00B03B2D">
        <w:rPr>
          <w:rFonts w:asciiTheme="minorHAnsi" w:hAnsiTheme="minorHAnsi" w:cstheme="minorHAnsi"/>
          <w:sz w:val="24"/>
          <w:szCs w:val="24"/>
        </w:rPr>
        <w:t xml:space="preserve">załączone do oferty pełnomocnictwa muszą spełniać wymagania zamawiającego co do ich formy, opisane w </w:t>
      </w:r>
      <w:r w:rsidR="00663E6A" w:rsidRPr="009E3853">
        <w:rPr>
          <w:rFonts w:asciiTheme="minorHAnsi" w:hAnsiTheme="minorHAnsi" w:cstheme="minorHAnsi"/>
          <w:i/>
          <w:sz w:val="24"/>
          <w:szCs w:val="24"/>
        </w:rPr>
        <w:t>ust.</w:t>
      </w:r>
      <w:r w:rsidRPr="009E3853">
        <w:rPr>
          <w:rFonts w:asciiTheme="minorHAnsi" w:hAnsiTheme="minorHAnsi" w:cstheme="minorHAnsi"/>
          <w:i/>
          <w:sz w:val="24"/>
          <w:szCs w:val="24"/>
        </w:rPr>
        <w:t xml:space="preserve"> 1</w:t>
      </w:r>
      <w:r w:rsidRPr="00B03B2D">
        <w:rPr>
          <w:rFonts w:asciiTheme="minorHAnsi" w:hAnsiTheme="minorHAnsi" w:cstheme="minorHAnsi"/>
          <w:b/>
          <w:sz w:val="24"/>
          <w:szCs w:val="24"/>
        </w:rPr>
        <w:t xml:space="preserve"> </w:t>
      </w:r>
      <w:r w:rsidRPr="00B03B2D">
        <w:rPr>
          <w:rFonts w:asciiTheme="minorHAnsi" w:hAnsiTheme="minorHAnsi" w:cstheme="minorHAnsi"/>
          <w:sz w:val="24"/>
          <w:szCs w:val="24"/>
        </w:rPr>
        <w:t>niniejszego rozdziału;</w:t>
      </w:r>
    </w:p>
    <w:p w14:paraId="19C5EBE0" w14:textId="77777777" w:rsidR="006661E2" w:rsidRPr="009E3853" w:rsidRDefault="006661E2" w:rsidP="00CD5687">
      <w:pPr>
        <w:numPr>
          <w:ilvl w:val="4"/>
          <w:numId w:val="7"/>
        </w:numPr>
        <w:spacing w:before="60" w:after="0"/>
        <w:ind w:left="1276" w:right="34" w:hanging="425"/>
        <w:jc w:val="both"/>
        <w:rPr>
          <w:rFonts w:asciiTheme="minorHAnsi" w:hAnsiTheme="minorHAnsi" w:cstheme="minorHAnsi"/>
          <w:i/>
          <w:sz w:val="24"/>
          <w:szCs w:val="24"/>
        </w:rPr>
      </w:pPr>
      <w:r w:rsidRPr="00B03B2D">
        <w:rPr>
          <w:rFonts w:asciiTheme="minorHAnsi" w:hAnsiTheme="minorHAnsi" w:cstheme="minorHAnsi"/>
          <w:sz w:val="24"/>
          <w:szCs w:val="24"/>
        </w:rPr>
        <w:t xml:space="preserve">wskazane jest, aby wszystkie miejsca, w których wykonawca naniósł poprawki, były podpisane (parafowane) przez wykonawcę; poprawki muszą być dokonane poprzez skreślenie i nadpisanie prawidłowych danych – </w:t>
      </w:r>
      <w:r w:rsidRPr="009E3853">
        <w:rPr>
          <w:rFonts w:asciiTheme="minorHAnsi" w:hAnsiTheme="minorHAnsi" w:cstheme="minorHAnsi"/>
          <w:i/>
          <w:sz w:val="24"/>
          <w:szCs w:val="24"/>
        </w:rPr>
        <w:t>nie dopuszcza się dokonywania poprawek przy użyciu korektora.</w:t>
      </w:r>
    </w:p>
    <w:p w14:paraId="58F6AF8A" w14:textId="77777777" w:rsidR="006661E2" w:rsidRPr="00B03B2D" w:rsidRDefault="006661E2" w:rsidP="00CD5687">
      <w:pPr>
        <w:numPr>
          <w:ilvl w:val="0"/>
          <w:numId w:val="6"/>
        </w:numPr>
        <w:tabs>
          <w:tab w:val="clear" w:pos="1440"/>
          <w:tab w:val="num" w:pos="851"/>
        </w:tabs>
        <w:spacing w:before="80" w:after="0"/>
        <w:ind w:left="851" w:right="34" w:hanging="425"/>
        <w:jc w:val="both"/>
        <w:rPr>
          <w:rFonts w:asciiTheme="minorHAnsi" w:hAnsiTheme="minorHAnsi" w:cstheme="minorHAnsi"/>
          <w:b/>
          <w:bCs/>
          <w:sz w:val="24"/>
          <w:szCs w:val="24"/>
        </w:rPr>
      </w:pPr>
      <w:r w:rsidRPr="00B03B2D">
        <w:rPr>
          <w:rFonts w:asciiTheme="minorHAnsi" w:hAnsiTheme="minorHAnsi" w:cstheme="minorHAnsi"/>
          <w:sz w:val="24"/>
          <w:szCs w:val="24"/>
        </w:rPr>
        <w:t xml:space="preserve">Zaleca się, aby wszystkie strony oferty były kolejno ponumerowane i parafowane przez wykonawcę. Oferta wraz z załącznikami powinna być trwale zespolona, w sposób uniemożliwiający jej zdekompletowanie. </w:t>
      </w:r>
    </w:p>
    <w:p w14:paraId="0AB91FB2" w14:textId="6DE58659" w:rsidR="006661E2" w:rsidRPr="00D54A6D" w:rsidRDefault="006661E2" w:rsidP="00CD5687">
      <w:pPr>
        <w:numPr>
          <w:ilvl w:val="0"/>
          <w:numId w:val="6"/>
        </w:numPr>
        <w:tabs>
          <w:tab w:val="clear" w:pos="1440"/>
          <w:tab w:val="num" w:pos="851"/>
        </w:tabs>
        <w:spacing w:before="80" w:after="0"/>
        <w:ind w:left="851" w:right="34" w:hanging="425"/>
        <w:jc w:val="both"/>
        <w:rPr>
          <w:rFonts w:asciiTheme="minorHAnsi" w:hAnsiTheme="minorHAnsi" w:cstheme="minorHAnsi"/>
          <w:b/>
          <w:bCs/>
          <w:sz w:val="24"/>
          <w:szCs w:val="24"/>
        </w:rPr>
      </w:pPr>
      <w:r w:rsidRPr="00B03B2D">
        <w:rPr>
          <w:rFonts w:asciiTheme="minorHAnsi" w:hAnsiTheme="minorHAnsi" w:cstheme="minorHAnsi"/>
          <w:sz w:val="24"/>
          <w:szCs w:val="24"/>
        </w:rPr>
        <w:t xml:space="preserve">W przypadku, gdy informacje zawarte w ofercie stanowią </w:t>
      </w:r>
      <w:r w:rsidRPr="009E3853">
        <w:rPr>
          <w:rFonts w:asciiTheme="minorHAnsi" w:hAnsiTheme="minorHAnsi" w:cstheme="minorHAnsi"/>
          <w:b/>
          <w:i/>
          <w:sz w:val="24"/>
          <w:szCs w:val="24"/>
        </w:rPr>
        <w:t>tajemnicę przedsiębiorstwa</w:t>
      </w:r>
      <w:r w:rsidRPr="009E3853">
        <w:rPr>
          <w:rFonts w:asciiTheme="minorHAnsi" w:hAnsiTheme="minorHAnsi" w:cstheme="minorHAnsi"/>
          <w:sz w:val="24"/>
          <w:szCs w:val="24"/>
        </w:rPr>
        <w:t>,</w:t>
      </w:r>
      <w:r w:rsidRPr="00B03B2D">
        <w:rPr>
          <w:rFonts w:asciiTheme="minorHAnsi" w:hAnsiTheme="minorHAnsi" w:cstheme="minorHAnsi"/>
          <w:sz w:val="24"/>
          <w:szCs w:val="24"/>
        </w:rPr>
        <w:t xml:space="preserve"> w rozumieniu przepisów ustawy z dnia 16 kwietnia 1993 roku o zwalczaniu nieuc</w:t>
      </w:r>
      <w:r w:rsidR="009E3853">
        <w:rPr>
          <w:rFonts w:asciiTheme="minorHAnsi" w:hAnsiTheme="minorHAnsi" w:cstheme="minorHAnsi"/>
          <w:sz w:val="24"/>
          <w:szCs w:val="24"/>
        </w:rPr>
        <w:t>zciwej konkurencji (Dz. U. z 2019</w:t>
      </w:r>
      <w:r w:rsidRPr="00B03B2D">
        <w:rPr>
          <w:rFonts w:asciiTheme="minorHAnsi" w:hAnsiTheme="minorHAnsi" w:cstheme="minorHAnsi"/>
          <w:sz w:val="24"/>
          <w:szCs w:val="24"/>
        </w:rPr>
        <w:t xml:space="preserve">r. Nr 153, poz. </w:t>
      </w:r>
      <w:r w:rsidR="009E3853">
        <w:rPr>
          <w:rFonts w:asciiTheme="minorHAnsi" w:hAnsiTheme="minorHAnsi" w:cstheme="minorHAnsi"/>
          <w:sz w:val="24"/>
          <w:szCs w:val="24"/>
        </w:rPr>
        <w:t>1010</w:t>
      </w:r>
      <w:r w:rsidRPr="00B03B2D">
        <w:rPr>
          <w:rFonts w:asciiTheme="minorHAnsi" w:hAnsiTheme="minorHAnsi" w:cstheme="minorHAnsi"/>
          <w:sz w:val="24"/>
          <w:szCs w:val="24"/>
        </w:rPr>
        <w:t xml:space="preserve">), wykonawca winien </w:t>
      </w:r>
      <w:r>
        <w:rPr>
          <w:rFonts w:asciiTheme="minorHAnsi" w:hAnsiTheme="minorHAnsi" w:cstheme="minorHAnsi"/>
          <w:sz w:val="24"/>
          <w:szCs w:val="24"/>
        </w:rPr>
        <w:br/>
      </w:r>
      <w:r w:rsidRPr="00B03B2D">
        <w:rPr>
          <w:rFonts w:asciiTheme="minorHAnsi" w:hAnsiTheme="minorHAnsi" w:cstheme="minorHAnsi"/>
          <w:sz w:val="24"/>
          <w:szCs w:val="24"/>
        </w:rPr>
        <w:t xml:space="preserve">w sposób niebudzący wątpliwości </w:t>
      </w:r>
      <w:r w:rsidRPr="00412495">
        <w:rPr>
          <w:rFonts w:asciiTheme="minorHAnsi" w:hAnsiTheme="minorHAnsi" w:cstheme="minorHAnsi"/>
          <w:sz w:val="24"/>
          <w:szCs w:val="24"/>
        </w:rPr>
        <w:t>zastrzec,</w:t>
      </w:r>
      <w:r w:rsidRPr="00B03B2D">
        <w:rPr>
          <w:rFonts w:asciiTheme="minorHAnsi" w:hAnsiTheme="minorHAnsi" w:cstheme="minorHAnsi"/>
          <w:b/>
          <w:sz w:val="24"/>
          <w:szCs w:val="24"/>
        </w:rPr>
        <w:t xml:space="preserve"> </w:t>
      </w:r>
      <w:r w:rsidRPr="00B03B2D">
        <w:rPr>
          <w:rFonts w:asciiTheme="minorHAnsi" w:hAnsiTheme="minorHAnsi" w:cstheme="minorHAnsi"/>
          <w:sz w:val="24"/>
          <w:szCs w:val="24"/>
        </w:rPr>
        <w:t>że</w:t>
      </w:r>
      <w:r w:rsidRPr="00B03B2D">
        <w:rPr>
          <w:rFonts w:asciiTheme="minorHAnsi" w:hAnsiTheme="minorHAnsi" w:cstheme="minorHAnsi"/>
          <w:b/>
          <w:sz w:val="24"/>
          <w:szCs w:val="24"/>
        </w:rPr>
        <w:t xml:space="preserve"> </w:t>
      </w:r>
      <w:r w:rsidRPr="00B03B2D">
        <w:rPr>
          <w:rFonts w:asciiTheme="minorHAnsi" w:hAnsiTheme="minorHAnsi" w:cstheme="minorHAnsi"/>
          <w:sz w:val="24"/>
          <w:szCs w:val="24"/>
        </w:rPr>
        <w:t xml:space="preserve">nie mogą być udostępniane </w:t>
      </w:r>
      <w:r w:rsidRPr="00412495">
        <w:rPr>
          <w:rFonts w:asciiTheme="minorHAnsi" w:hAnsiTheme="minorHAnsi" w:cstheme="minorHAnsi"/>
          <w:sz w:val="24"/>
          <w:szCs w:val="24"/>
        </w:rPr>
        <w:t>oraz wykazać, że zastrzeżone informacje stanowią tajemnicę przedsiębiorstwa.</w:t>
      </w:r>
      <w:r w:rsidRPr="00B03B2D">
        <w:rPr>
          <w:rFonts w:asciiTheme="minorHAnsi" w:hAnsiTheme="minorHAnsi" w:cstheme="minorHAnsi"/>
          <w:sz w:val="24"/>
          <w:szCs w:val="24"/>
        </w:rPr>
        <w:t xml:space="preserve"> Informacje te winny być oznaczone klauzulą: „Informacje stanowiące tajemnicę przedsiębiorstwa </w:t>
      </w:r>
      <w:r>
        <w:rPr>
          <w:rFonts w:asciiTheme="minorHAnsi" w:hAnsiTheme="minorHAnsi" w:cstheme="minorHAnsi"/>
          <w:sz w:val="24"/>
          <w:szCs w:val="24"/>
        </w:rPr>
        <w:br/>
      </w:r>
      <w:r w:rsidRPr="00B03B2D">
        <w:rPr>
          <w:rFonts w:asciiTheme="minorHAnsi" w:hAnsiTheme="minorHAnsi" w:cstheme="minorHAnsi"/>
          <w:sz w:val="24"/>
          <w:szCs w:val="24"/>
        </w:rPr>
        <w:t xml:space="preserve">w rozumieniu art. 11 ust. 4 ustawy o zwalczaniu nieuczciwej konkurencji” oraz oddzielone od pozostałych informacji zawartych w ofercie. Strony należy ponumerować w taki sposób, aby umożliwić ich dostosowanie do pozostałej części oferty (należy zachować ciągłość numeracji stron). </w:t>
      </w:r>
    </w:p>
    <w:p w14:paraId="0A2F9E7E" w14:textId="77777777" w:rsidR="006661E2" w:rsidRPr="009E3853" w:rsidRDefault="006661E2" w:rsidP="00CD5687">
      <w:pPr>
        <w:numPr>
          <w:ilvl w:val="0"/>
          <w:numId w:val="4"/>
        </w:numPr>
        <w:tabs>
          <w:tab w:val="left" w:pos="426"/>
        </w:tabs>
        <w:spacing w:before="120" w:after="0"/>
        <w:ind w:left="426" w:hanging="284"/>
        <w:jc w:val="both"/>
        <w:rPr>
          <w:rFonts w:asciiTheme="minorHAnsi" w:hAnsiTheme="minorHAnsi" w:cstheme="minorHAnsi"/>
          <w:b/>
          <w:i/>
          <w:sz w:val="24"/>
          <w:szCs w:val="24"/>
        </w:rPr>
      </w:pPr>
      <w:r w:rsidRPr="009E3853">
        <w:rPr>
          <w:rFonts w:asciiTheme="minorHAnsi" w:hAnsiTheme="minorHAnsi" w:cstheme="minorHAnsi"/>
          <w:b/>
          <w:i/>
          <w:sz w:val="24"/>
          <w:szCs w:val="24"/>
        </w:rPr>
        <w:t>Opakowanie oferty:</w:t>
      </w:r>
    </w:p>
    <w:p w14:paraId="5FE0073C" w14:textId="77777777" w:rsidR="006661E2" w:rsidRPr="00B03B2D" w:rsidRDefault="006661E2" w:rsidP="00CD5687">
      <w:pPr>
        <w:numPr>
          <w:ilvl w:val="0"/>
          <w:numId w:val="8"/>
        </w:numPr>
        <w:tabs>
          <w:tab w:val="clear" w:pos="1440"/>
          <w:tab w:val="left" w:pos="851"/>
        </w:tabs>
        <w:spacing w:before="120" w:after="0"/>
        <w:ind w:left="851" w:right="34" w:hanging="425"/>
        <w:jc w:val="both"/>
        <w:rPr>
          <w:rFonts w:asciiTheme="minorHAnsi" w:hAnsiTheme="minorHAnsi" w:cstheme="minorHAnsi"/>
          <w:sz w:val="24"/>
          <w:szCs w:val="24"/>
        </w:rPr>
      </w:pPr>
      <w:r w:rsidRPr="00B03B2D">
        <w:rPr>
          <w:rFonts w:asciiTheme="minorHAnsi" w:hAnsiTheme="minorHAnsi" w:cstheme="minorHAnsi"/>
          <w:sz w:val="24"/>
          <w:szCs w:val="24"/>
        </w:rPr>
        <w:t>ofertę należy złożyć w trwale zamkniętym, nieprzejrzystym opakowaniu (kopercie), uniemożliwiającym otwarcie i zapoznanie się z treścią oferty przed upływem terminu składania ofert,</w:t>
      </w:r>
    </w:p>
    <w:p w14:paraId="3082833B" w14:textId="77777777" w:rsidR="006661E2" w:rsidRDefault="006661E2" w:rsidP="00CD5687">
      <w:pPr>
        <w:numPr>
          <w:ilvl w:val="0"/>
          <w:numId w:val="8"/>
        </w:numPr>
        <w:tabs>
          <w:tab w:val="clear" w:pos="1440"/>
          <w:tab w:val="left" w:pos="851"/>
        </w:tabs>
        <w:spacing w:before="120" w:after="0"/>
        <w:ind w:left="851" w:right="34" w:hanging="425"/>
        <w:jc w:val="both"/>
        <w:rPr>
          <w:rFonts w:asciiTheme="minorHAnsi" w:hAnsiTheme="minorHAnsi" w:cstheme="minorHAnsi"/>
          <w:sz w:val="24"/>
          <w:szCs w:val="24"/>
        </w:rPr>
      </w:pPr>
      <w:r w:rsidRPr="00B03B2D">
        <w:rPr>
          <w:rFonts w:asciiTheme="minorHAnsi" w:hAnsiTheme="minorHAnsi" w:cstheme="minorHAnsi"/>
          <w:sz w:val="24"/>
          <w:szCs w:val="24"/>
        </w:rPr>
        <w:t xml:space="preserve">opakowanie (koperta) powinno być oznaczone </w:t>
      </w:r>
      <w:r w:rsidRPr="00412495">
        <w:rPr>
          <w:rFonts w:asciiTheme="minorHAnsi" w:hAnsiTheme="minorHAnsi" w:cstheme="minorHAnsi"/>
          <w:bCs/>
          <w:sz w:val="24"/>
          <w:szCs w:val="24"/>
        </w:rPr>
        <w:t>nazwą wykonawcy</w:t>
      </w:r>
      <w:r w:rsidRPr="00B03B2D">
        <w:rPr>
          <w:rFonts w:asciiTheme="minorHAnsi" w:hAnsiTheme="minorHAnsi" w:cstheme="minorHAnsi"/>
          <w:sz w:val="24"/>
          <w:szCs w:val="24"/>
        </w:rPr>
        <w:t xml:space="preserve"> lub jego imieniem i nazwiskiem </w:t>
      </w:r>
      <w:r w:rsidRPr="00412495">
        <w:rPr>
          <w:rFonts w:asciiTheme="minorHAnsi" w:hAnsiTheme="minorHAnsi" w:cstheme="minorHAnsi"/>
          <w:bCs/>
          <w:sz w:val="24"/>
          <w:szCs w:val="24"/>
        </w:rPr>
        <w:t>oraz dokładnym jego adresem</w:t>
      </w:r>
      <w:r w:rsidRPr="00B03B2D">
        <w:rPr>
          <w:rFonts w:asciiTheme="minorHAnsi" w:hAnsiTheme="minorHAnsi" w:cstheme="minorHAnsi"/>
          <w:sz w:val="24"/>
          <w:szCs w:val="24"/>
        </w:rPr>
        <w:t xml:space="preserve"> i opisane w następujący sposób: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9"/>
      </w:tblGrid>
      <w:tr w:rsidR="006661E2" w:rsidRPr="00B03B2D" w14:paraId="09356755" w14:textId="77777777" w:rsidTr="008E40DE">
        <w:trPr>
          <w:trHeight w:val="2316"/>
        </w:trPr>
        <w:tc>
          <w:tcPr>
            <w:tcW w:w="8669" w:type="dxa"/>
            <w:tcBorders>
              <w:top w:val="single" w:sz="4" w:space="0" w:color="auto"/>
              <w:left w:val="single" w:sz="4" w:space="0" w:color="auto"/>
              <w:bottom w:val="single" w:sz="4" w:space="0" w:color="auto"/>
              <w:right w:val="single" w:sz="4" w:space="0" w:color="auto"/>
            </w:tcBorders>
          </w:tcPr>
          <w:p w14:paraId="7DF93A6B" w14:textId="5266876F" w:rsidR="009E3853" w:rsidRPr="009E3853" w:rsidRDefault="00523E62" w:rsidP="008C7FC3">
            <w:pPr>
              <w:pStyle w:val="Akapitzlist"/>
              <w:autoSpaceDE w:val="0"/>
              <w:autoSpaceDN w:val="0"/>
              <w:adjustRightInd w:val="0"/>
              <w:spacing w:line="276" w:lineRule="auto"/>
              <w:ind w:left="0"/>
              <w:jc w:val="center"/>
              <w:rPr>
                <w:rFonts w:asciiTheme="minorHAnsi" w:hAnsiTheme="minorHAnsi" w:cs="Calibri,Bold"/>
                <w:b/>
                <w:bCs/>
                <w:sz w:val="24"/>
                <w:szCs w:val="24"/>
              </w:rPr>
            </w:pPr>
            <w:r>
              <w:rPr>
                <w:rFonts w:asciiTheme="minorHAnsi" w:hAnsiTheme="minorHAnsi" w:cs="Calibri,Bold"/>
                <w:b/>
                <w:bCs/>
                <w:sz w:val="24"/>
                <w:szCs w:val="24"/>
              </w:rPr>
              <w:t>Wojewódzki Szpital Specjalistyczny im. Św. Rafała w Czerwonej Górze</w:t>
            </w:r>
          </w:p>
          <w:p w14:paraId="669D11DA" w14:textId="404DF7A7" w:rsidR="00EE5BD0" w:rsidRPr="00EE5BD0" w:rsidRDefault="00523E62" w:rsidP="008C7FC3">
            <w:pPr>
              <w:tabs>
                <w:tab w:val="left" w:pos="7410"/>
              </w:tabs>
              <w:spacing w:after="0"/>
              <w:jc w:val="center"/>
              <w:rPr>
                <w:rFonts w:asciiTheme="minorHAnsi" w:hAnsiTheme="minorHAnsi"/>
                <w:b/>
                <w:sz w:val="24"/>
                <w:shd w:val="clear" w:color="auto" w:fill="FFFFFF"/>
                <w:lang w:eastAsia="pl-PL"/>
              </w:rPr>
            </w:pPr>
            <w:r>
              <w:rPr>
                <w:rFonts w:asciiTheme="minorHAnsi" w:hAnsiTheme="minorHAnsi"/>
                <w:b/>
                <w:sz w:val="24"/>
                <w:shd w:val="clear" w:color="auto" w:fill="FFFFFF"/>
                <w:lang w:eastAsia="pl-PL"/>
              </w:rPr>
              <w:t xml:space="preserve">26-060 Chęciny, </w:t>
            </w:r>
            <w:r w:rsidR="008443EC">
              <w:rPr>
                <w:rFonts w:asciiTheme="minorHAnsi" w:hAnsiTheme="minorHAnsi"/>
                <w:b/>
                <w:sz w:val="24"/>
                <w:shd w:val="clear" w:color="auto" w:fill="FFFFFF"/>
                <w:lang w:eastAsia="pl-PL"/>
              </w:rPr>
              <w:t xml:space="preserve">ul. </w:t>
            </w:r>
            <w:r>
              <w:rPr>
                <w:rFonts w:asciiTheme="minorHAnsi" w:hAnsiTheme="minorHAnsi"/>
                <w:b/>
                <w:sz w:val="24"/>
                <w:shd w:val="clear" w:color="auto" w:fill="FFFFFF"/>
                <w:lang w:eastAsia="pl-PL"/>
              </w:rPr>
              <w:t>Czerwona Góra 10</w:t>
            </w:r>
          </w:p>
          <w:p w14:paraId="0F628D7C" w14:textId="1E867349" w:rsidR="008636EC" w:rsidRDefault="008E40DE" w:rsidP="008C7FC3">
            <w:pPr>
              <w:tabs>
                <w:tab w:val="left" w:pos="7410"/>
              </w:tabs>
              <w:spacing w:after="0"/>
              <w:jc w:val="center"/>
              <w:rPr>
                <w:b/>
                <w:bCs/>
                <w:i/>
                <w:sz w:val="24"/>
                <w:szCs w:val="24"/>
              </w:rPr>
            </w:pPr>
            <w:r w:rsidRPr="009E3853">
              <w:rPr>
                <w:rFonts w:asciiTheme="minorHAnsi" w:hAnsiTheme="minorHAnsi" w:cstheme="minorHAnsi"/>
                <w:b/>
                <w:bCs/>
                <w:i/>
                <w:iCs/>
                <w:sz w:val="24"/>
                <w:szCs w:val="24"/>
              </w:rPr>
              <w:t xml:space="preserve">OFERTA </w:t>
            </w:r>
            <w:r w:rsidR="009E3853">
              <w:rPr>
                <w:rFonts w:asciiTheme="minorHAnsi" w:hAnsiTheme="minorHAnsi" w:cstheme="minorHAnsi"/>
                <w:b/>
                <w:bCs/>
                <w:i/>
                <w:iCs/>
                <w:sz w:val="24"/>
                <w:szCs w:val="24"/>
              </w:rPr>
              <w:t>na</w:t>
            </w:r>
            <w:r w:rsidR="006661E2" w:rsidRPr="009E3853">
              <w:rPr>
                <w:rFonts w:asciiTheme="minorHAnsi" w:hAnsiTheme="minorHAnsi" w:cstheme="minorHAnsi"/>
                <w:b/>
                <w:bCs/>
                <w:i/>
                <w:iCs/>
                <w:sz w:val="24"/>
                <w:szCs w:val="24"/>
              </w:rPr>
              <w:t xml:space="preserve"> </w:t>
            </w:r>
            <w:r w:rsidR="00B27465">
              <w:rPr>
                <w:b/>
                <w:bCs/>
                <w:i/>
                <w:sz w:val="24"/>
                <w:szCs w:val="24"/>
              </w:rPr>
              <w:t>modernizację</w:t>
            </w:r>
            <w:r w:rsidR="009E3853" w:rsidRPr="009E3853">
              <w:rPr>
                <w:b/>
                <w:bCs/>
                <w:i/>
                <w:sz w:val="24"/>
                <w:szCs w:val="24"/>
              </w:rPr>
              <w:t xml:space="preserve"> </w:t>
            </w:r>
            <w:r w:rsidR="008636EC">
              <w:rPr>
                <w:b/>
                <w:bCs/>
                <w:i/>
                <w:sz w:val="24"/>
                <w:szCs w:val="24"/>
              </w:rPr>
              <w:t>pomieszcze</w:t>
            </w:r>
            <w:r w:rsidR="00EE5BD0">
              <w:rPr>
                <w:b/>
                <w:bCs/>
                <w:i/>
                <w:sz w:val="24"/>
                <w:szCs w:val="24"/>
              </w:rPr>
              <w:t>ń</w:t>
            </w:r>
            <w:r w:rsidR="008636EC">
              <w:rPr>
                <w:b/>
                <w:bCs/>
                <w:i/>
                <w:sz w:val="24"/>
                <w:szCs w:val="24"/>
              </w:rPr>
              <w:t xml:space="preserve"> serwerowni</w:t>
            </w:r>
            <w:r w:rsidR="009E3853" w:rsidRPr="009E3853">
              <w:rPr>
                <w:b/>
                <w:bCs/>
                <w:i/>
                <w:sz w:val="24"/>
                <w:szCs w:val="24"/>
              </w:rPr>
              <w:t xml:space="preserve"> </w:t>
            </w:r>
            <w:r w:rsidR="00523E62">
              <w:rPr>
                <w:b/>
                <w:bCs/>
                <w:i/>
                <w:sz w:val="24"/>
                <w:szCs w:val="24"/>
              </w:rPr>
              <w:t>Wojewódzkiego Szpitala Specjalistycznego im. Św. Rafała w Czerwonej Górze</w:t>
            </w:r>
          </w:p>
          <w:p w14:paraId="386EA211" w14:textId="55F0BBD4" w:rsidR="000A2677" w:rsidRPr="009E3853" w:rsidRDefault="009E3853" w:rsidP="008C7FC3">
            <w:pPr>
              <w:tabs>
                <w:tab w:val="left" w:pos="7410"/>
              </w:tabs>
              <w:spacing w:after="0"/>
              <w:jc w:val="center"/>
              <w:rPr>
                <w:rFonts w:asciiTheme="minorHAnsi" w:hAnsiTheme="minorHAnsi" w:cstheme="minorHAnsi"/>
                <w:b/>
                <w:i/>
                <w:sz w:val="24"/>
                <w:szCs w:val="24"/>
              </w:rPr>
            </w:pPr>
            <w:r w:rsidRPr="009E3853">
              <w:rPr>
                <w:b/>
                <w:bCs/>
                <w:i/>
                <w:sz w:val="24"/>
                <w:szCs w:val="24"/>
              </w:rPr>
              <w:t>w formule „zaprojektuj i wybuduj”</w:t>
            </w:r>
          </w:p>
          <w:p w14:paraId="45721A5F" w14:textId="5FB170E4" w:rsidR="00D54A6D" w:rsidRPr="009E3853" w:rsidRDefault="007717C5" w:rsidP="008C7FC3">
            <w:pPr>
              <w:pStyle w:val="Akapitzlist"/>
              <w:autoSpaceDE w:val="0"/>
              <w:autoSpaceDN w:val="0"/>
              <w:adjustRightInd w:val="0"/>
              <w:spacing w:after="120"/>
              <w:ind w:left="0"/>
              <w:jc w:val="center"/>
              <w:rPr>
                <w:rFonts w:asciiTheme="minorHAnsi" w:hAnsiTheme="minorHAnsi" w:cstheme="minorHAnsi"/>
                <w:b/>
                <w:i/>
                <w:sz w:val="24"/>
                <w:szCs w:val="24"/>
              </w:rPr>
            </w:pPr>
            <w:r w:rsidRPr="009E3853">
              <w:rPr>
                <w:rFonts w:asciiTheme="minorHAnsi" w:hAnsiTheme="minorHAnsi" w:cstheme="minorHAnsi"/>
                <w:b/>
                <w:i/>
                <w:sz w:val="24"/>
                <w:szCs w:val="24"/>
              </w:rPr>
              <w:t xml:space="preserve">Znak sprawy: </w:t>
            </w:r>
            <w:r w:rsidR="008C7FC3">
              <w:rPr>
                <w:rFonts w:asciiTheme="minorHAnsi" w:hAnsiTheme="minorHAnsi" w:cstheme="minorHAnsi"/>
                <w:b/>
                <w:i/>
                <w:sz w:val="24"/>
                <w:szCs w:val="24"/>
              </w:rPr>
              <w:t>ZP-1556-2019</w:t>
            </w:r>
          </w:p>
          <w:p w14:paraId="7A0EAA35" w14:textId="354CA43A" w:rsidR="006661E2" w:rsidRPr="009E3853" w:rsidRDefault="006661E2" w:rsidP="008C7FC3">
            <w:pPr>
              <w:pStyle w:val="Akapitzlist"/>
              <w:keepNext/>
              <w:ind w:left="0" w:right="34"/>
              <w:jc w:val="center"/>
              <w:outlineLvl w:val="3"/>
              <w:rPr>
                <w:rFonts w:asciiTheme="minorHAnsi" w:hAnsiTheme="minorHAnsi" w:cstheme="minorHAnsi"/>
                <w:b/>
                <w:bCs/>
                <w:sz w:val="24"/>
                <w:szCs w:val="24"/>
              </w:rPr>
            </w:pPr>
            <w:r w:rsidRPr="009E3853">
              <w:rPr>
                <w:rFonts w:asciiTheme="minorHAnsi" w:hAnsiTheme="minorHAnsi" w:cstheme="minorHAnsi"/>
                <w:b/>
                <w:bCs/>
                <w:sz w:val="24"/>
                <w:szCs w:val="24"/>
              </w:rPr>
              <w:t>OTWIERA KOMISJA PRZETARGOWA</w:t>
            </w:r>
          </w:p>
          <w:p w14:paraId="1FA49D5B" w14:textId="02531830" w:rsidR="008E40DE" w:rsidRPr="009E3853" w:rsidRDefault="008C7FC3" w:rsidP="008C7FC3">
            <w:pPr>
              <w:pStyle w:val="Akapitzlist"/>
              <w:keepNext/>
              <w:spacing w:after="120"/>
              <w:ind w:left="0" w:right="34"/>
              <w:jc w:val="center"/>
              <w:outlineLvl w:val="3"/>
              <w:rPr>
                <w:rFonts w:asciiTheme="minorHAnsi" w:hAnsiTheme="minorHAnsi" w:cstheme="minorHAnsi"/>
                <w:b/>
                <w:bCs/>
                <w:color w:val="0070C0"/>
                <w:sz w:val="24"/>
                <w:szCs w:val="24"/>
                <w:u w:val="single"/>
                <w:vertAlign w:val="superscript"/>
              </w:rPr>
            </w:pPr>
            <w:r>
              <w:rPr>
                <w:rFonts w:asciiTheme="minorHAnsi" w:hAnsiTheme="minorHAnsi" w:cstheme="minorHAnsi"/>
                <w:b/>
                <w:bCs/>
                <w:sz w:val="24"/>
                <w:szCs w:val="24"/>
              </w:rPr>
              <w:t>w dniu 25</w:t>
            </w:r>
            <w:r w:rsidR="00410DBF">
              <w:rPr>
                <w:rFonts w:asciiTheme="minorHAnsi" w:hAnsiTheme="minorHAnsi" w:cstheme="minorHAnsi"/>
                <w:b/>
                <w:bCs/>
                <w:sz w:val="24"/>
                <w:szCs w:val="24"/>
              </w:rPr>
              <w:t xml:space="preserve">-11-2019 </w:t>
            </w:r>
            <w:r w:rsidR="007717C5" w:rsidRPr="009E3853">
              <w:rPr>
                <w:rFonts w:asciiTheme="minorHAnsi" w:hAnsiTheme="minorHAnsi" w:cstheme="minorHAnsi"/>
                <w:b/>
                <w:bCs/>
                <w:sz w:val="24"/>
                <w:szCs w:val="24"/>
              </w:rPr>
              <w:t xml:space="preserve">roku, godz. </w:t>
            </w:r>
            <w:r w:rsidR="00410DBF">
              <w:rPr>
                <w:rFonts w:asciiTheme="minorHAnsi" w:hAnsiTheme="minorHAnsi" w:cstheme="minorHAnsi"/>
                <w:b/>
                <w:bCs/>
                <w:sz w:val="24"/>
                <w:szCs w:val="24"/>
              </w:rPr>
              <w:t>10:30</w:t>
            </w:r>
          </w:p>
        </w:tc>
      </w:tr>
    </w:tbl>
    <w:p w14:paraId="60C9CEFD" w14:textId="77777777" w:rsidR="006661E2" w:rsidRPr="00B03B2D" w:rsidRDefault="006661E2" w:rsidP="00CD5687">
      <w:pPr>
        <w:numPr>
          <w:ilvl w:val="0"/>
          <w:numId w:val="4"/>
        </w:numPr>
        <w:tabs>
          <w:tab w:val="left" w:pos="426"/>
        </w:tabs>
        <w:spacing w:before="120" w:after="0"/>
        <w:ind w:left="426" w:hanging="284"/>
        <w:jc w:val="both"/>
        <w:rPr>
          <w:rFonts w:asciiTheme="minorHAnsi" w:hAnsiTheme="minorHAnsi" w:cstheme="minorHAnsi"/>
          <w:bCs/>
          <w:sz w:val="24"/>
          <w:szCs w:val="24"/>
        </w:rPr>
      </w:pPr>
      <w:r w:rsidRPr="00B03B2D">
        <w:rPr>
          <w:rFonts w:asciiTheme="minorHAnsi" w:hAnsiTheme="minorHAnsi" w:cstheme="minorHAnsi"/>
          <w:bCs/>
          <w:sz w:val="24"/>
          <w:szCs w:val="24"/>
        </w:rPr>
        <w:t>Wykonawca ponosi wszelkie koszty związane z przygotowaniem i złożeniem oferty.</w:t>
      </w:r>
    </w:p>
    <w:p w14:paraId="3916B912" w14:textId="0A04CA43" w:rsidR="006661E2" w:rsidRPr="00B03B2D" w:rsidRDefault="006661E2" w:rsidP="00CD5687">
      <w:pPr>
        <w:numPr>
          <w:ilvl w:val="0"/>
          <w:numId w:val="4"/>
        </w:numPr>
        <w:tabs>
          <w:tab w:val="left" w:pos="426"/>
        </w:tabs>
        <w:spacing w:before="120" w:after="0"/>
        <w:ind w:left="426" w:hanging="284"/>
        <w:jc w:val="both"/>
        <w:rPr>
          <w:rFonts w:asciiTheme="minorHAnsi" w:hAnsiTheme="minorHAnsi" w:cstheme="minorHAnsi"/>
          <w:bCs/>
          <w:sz w:val="24"/>
          <w:szCs w:val="24"/>
        </w:rPr>
      </w:pPr>
      <w:r w:rsidRPr="00B03B2D">
        <w:rPr>
          <w:rFonts w:asciiTheme="minorHAnsi" w:hAnsiTheme="minorHAnsi" w:cstheme="minorHAnsi"/>
          <w:bCs/>
          <w:sz w:val="24"/>
          <w:szCs w:val="24"/>
        </w:rPr>
        <w:lastRenderedPageBreak/>
        <w:t>Zamawiający nie ponosi odpowiedzialności za zdarzenia wynikające z braku opisu na</w:t>
      </w:r>
      <w:r w:rsidRPr="00B03B2D">
        <w:rPr>
          <w:rFonts w:asciiTheme="minorHAnsi" w:hAnsiTheme="minorHAnsi" w:cstheme="minorHAnsi"/>
          <w:b/>
          <w:bCs/>
          <w:sz w:val="24"/>
          <w:szCs w:val="24"/>
        </w:rPr>
        <w:t xml:space="preserve"> </w:t>
      </w:r>
      <w:r w:rsidRPr="00B03B2D">
        <w:rPr>
          <w:rFonts w:asciiTheme="minorHAnsi" w:hAnsiTheme="minorHAnsi" w:cstheme="minorHAnsi"/>
          <w:bCs/>
          <w:sz w:val="24"/>
          <w:szCs w:val="24"/>
        </w:rPr>
        <w:t xml:space="preserve">kopercie, zgodnie ze wzorem określonym w </w:t>
      </w:r>
      <w:r w:rsidR="00663E6A" w:rsidRPr="009E3853">
        <w:rPr>
          <w:rFonts w:asciiTheme="minorHAnsi" w:hAnsiTheme="minorHAnsi" w:cstheme="minorHAnsi"/>
          <w:bCs/>
          <w:sz w:val="24"/>
          <w:szCs w:val="24"/>
        </w:rPr>
        <w:t>ust.</w:t>
      </w:r>
      <w:r w:rsidRPr="009E3853">
        <w:rPr>
          <w:rFonts w:asciiTheme="minorHAnsi" w:hAnsiTheme="minorHAnsi" w:cstheme="minorHAnsi"/>
          <w:bCs/>
          <w:sz w:val="24"/>
          <w:szCs w:val="24"/>
        </w:rPr>
        <w:t xml:space="preserve"> 3</w:t>
      </w:r>
      <w:r w:rsidRPr="00B03B2D">
        <w:rPr>
          <w:rFonts w:asciiTheme="minorHAnsi" w:hAnsiTheme="minorHAnsi" w:cstheme="minorHAnsi"/>
          <w:bCs/>
          <w:sz w:val="24"/>
          <w:szCs w:val="24"/>
        </w:rPr>
        <w:t>, np. otwarcie koperty przed wyznaczonym terminem.</w:t>
      </w:r>
    </w:p>
    <w:p w14:paraId="5D4EEAEB" w14:textId="77777777" w:rsidR="00643BB0" w:rsidRPr="003B74B3" w:rsidRDefault="00643BB0" w:rsidP="00CD5687">
      <w:pPr>
        <w:numPr>
          <w:ilvl w:val="0"/>
          <w:numId w:val="2"/>
        </w:numPr>
        <w:tabs>
          <w:tab w:val="left" w:pos="426"/>
        </w:tabs>
        <w:spacing w:before="240" w:after="120"/>
        <w:ind w:left="425" w:right="34" w:hanging="567"/>
        <w:jc w:val="both"/>
        <w:rPr>
          <w:rFonts w:asciiTheme="minorHAnsi" w:hAnsiTheme="minorHAnsi" w:cs="Arial"/>
          <w:b/>
          <w:sz w:val="24"/>
          <w:szCs w:val="24"/>
        </w:rPr>
      </w:pPr>
      <w:r w:rsidRPr="003B74B3">
        <w:rPr>
          <w:rFonts w:asciiTheme="minorHAnsi" w:hAnsiTheme="minorHAnsi" w:cs="Arial"/>
          <w:b/>
          <w:sz w:val="24"/>
          <w:szCs w:val="24"/>
        </w:rPr>
        <w:t xml:space="preserve">MIEJSCE ORAZ TERMIN SKŁADANIA I OTWARCIA OFERT </w:t>
      </w:r>
    </w:p>
    <w:p w14:paraId="3797311B" w14:textId="77777777" w:rsidR="006661E2" w:rsidRPr="00B03B2D" w:rsidRDefault="006661E2" w:rsidP="00CD5687">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B03B2D">
        <w:rPr>
          <w:rFonts w:asciiTheme="minorHAnsi" w:hAnsiTheme="minorHAnsi" w:cstheme="minorHAnsi"/>
          <w:sz w:val="24"/>
          <w:szCs w:val="24"/>
        </w:rPr>
        <w:t xml:space="preserve">Oferty należy składać w siedzibie zamawiającego: </w:t>
      </w:r>
    </w:p>
    <w:p w14:paraId="0FFE04C2" w14:textId="7D43CA3B" w:rsidR="008636EC" w:rsidRDefault="00523E62" w:rsidP="00CD5687">
      <w:pPr>
        <w:pStyle w:val="Listanumerowana"/>
        <w:numPr>
          <w:ilvl w:val="0"/>
          <w:numId w:val="0"/>
        </w:numPr>
        <w:autoSpaceDE w:val="0"/>
        <w:autoSpaceDN w:val="0"/>
        <w:adjustRightInd w:val="0"/>
        <w:spacing w:line="276" w:lineRule="auto"/>
        <w:ind w:left="425"/>
        <w:jc w:val="both"/>
        <w:rPr>
          <w:rFonts w:asciiTheme="minorHAnsi" w:hAnsiTheme="minorHAnsi" w:cs="Calibri,Bold"/>
          <w:bCs/>
        </w:rPr>
      </w:pPr>
      <w:r>
        <w:rPr>
          <w:rFonts w:asciiTheme="minorHAnsi" w:hAnsiTheme="minorHAnsi" w:cs="Calibri,Bold"/>
          <w:bCs/>
        </w:rPr>
        <w:t>Wojewódzki Szpital Specjalistyczny im. Św. Rafała w Czerwonej Górze</w:t>
      </w:r>
    </w:p>
    <w:p w14:paraId="3BF60487" w14:textId="0A228E53" w:rsidR="008F730F" w:rsidRPr="00EE5BD0" w:rsidRDefault="00523E62" w:rsidP="00CD5687">
      <w:pPr>
        <w:pStyle w:val="Listanumerowana"/>
        <w:numPr>
          <w:ilvl w:val="0"/>
          <w:numId w:val="0"/>
        </w:numPr>
        <w:autoSpaceDE w:val="0"/>
        <w:autoSpaceDN w:val="0"/>
        <w:adjustRightInd w:val="0"/>
        <w:spacing w:line="276" w:lineRule="auto"/>
        <w:ind w:left="425"/>
        <w:jc w:val="both"/>
        <w:rPr>
          <w:rFonts w:asciiTheme="minorHAnsi" w:hAnsiTheme="minorHAnsi"/>
          <w:shd w:val="clear" w:color="auto" w:fill="FFFFFF"/>
        </w:rPr>
      </w:pPr>
      <w:r>
        <w:rPr>
          <w:rFonts w:asciiTheme="minorHAnsi" w:hAnsiTheme="minorHAnsi" w:cs="Calibri,Bold"/>
          <w:bCs/>
        </w:rPr>
        <w:t xml:space="preserve">26-060 Chęciny, </w:t>
      </w:r>
      <w:r w:rsidR="008443EC">
        <w:rPr>
          <w:rFonts w:asciiTheme="minorHAnsi" w:hAnsiTheme="minorHAnsi" w:cs="Calibri,Bold"/>
          <w:bCs/>
        </w:rPr>
        <w:t xml:space="preserve">ul. </w:t>
      </w:r>
      <w:r>
        <w:rPr>
          <w:rFonts w:asciiTheme="minorHAnsi" w:hAnsiTheme="minorHAnsi" w:cs="Calibri,Bold"/>
          <w:bCs/>
        </w:rPr>
        <w:t>Czerwona Góra 10</w:t>
      </w:r>
    </w:p>
    <w:p w14:paraId="136FE31B" w14:textId="4652042E" w:rsidR="009E3853" w:rsidRPr="009C6070" w:rsidRDefault="00410DBF" w:rsidP="00CD5687">
      <w:pPr>
        <w:pStyle w:val="Listanumerowana"/>
        <w:numPr>
          <w:ilvl w:val="0"/>
          <w:numId w:val="0"/>
        </w:numPr>
        <w:autoSpaceDE w:val="0"/>
        <w:autoSpaceDN w:val="0"/>
        <w:adjustRightInd w:val="0"/>
        <w:spacing w:after="120" w:line="276" w:lineRule="auto"/>
        <w:ind w:left="426"/>
        <w:jc w:val="both"/>
        <w:rPr>
          <w:rFonts w:asciiTheme="minorHAnsi" w:hAnsiTheme="minorHAnsi" w:cs="Calibri,Bold"/>
          <w:b/>
          <w:bCs/>
        </w:rPr>
      </w:pPr>
      <w:r w:rsidRPr="009C6070">
        <w:rPr>
          <w:rFonts w:asciiTheme="minorHAnsi" w:hAnsiTheme="minorHAnsi"/>
          <w:b/>
          <w:shd w:val="clear" w:color="auto" w:fill="FFFFFF"/>
        </w:rPr>
        <w:t>Sekretariat Dyrektora Szpitala</w:t>
      </w:r>
    </w:p>
    <w:p w14:paraId="31D56404" w14:textId="5F1BBEEF" w:rsidR="006661E2" w:rsidRPr="005A2930" w:rsidRDefault="006661E2" w:rsidP="00CD5687">
      <w:pPr>
        <w:numPr>
          <w:ilvl w:val="0"/>
          <w:numId w:val="1"/>
        </w:numPr>
        <w:tabs>
          <w:tab w:val="clear" w:pos="1080"/>
        </w:tabs>
        <w:spacing w:before="120" w:after="0"/>
        <w:ind w:left="426" w:right="34" w:hanging="426"/>
        <w:jc w:val="both"/>
        <w:rPr>
          <w:rFonts w:asciiTheme="minorHAnsi" w:hAnsiTheme="minorHAnsi" w:cstheme="minorHAnsi"/>
          <w:b/>
          <w:bCs/>
          <w:sz w:val="24"/>
          <w:szCs w:val="24"/>
        </w:rPr>
      </w:pPr>
      <w:r w:rsidRPr="00485A60">
        <w:rPr>
          <w:rFonts w:asciiTheme="minorHAnsi" w:hAnsiTheme="minorHAnsi" w:cstheme="minorHAnsi"/>
          <w:sz w:val="24"/>
          <w:szCs w:val="24"/>
        </w:rPr>
        <w:t xml:space="preserve">Termin składania ofert upływa </w:t>
      </w:r>
      <w:r w:rsidR="00C618D1" w:rsidRPr="009E3853">
        <w:rPr>
          <w:rFonts w:asciiTheme="minorHAnsi" w:hAnsiTheme="minorHAnsi" w:cstheme="minorHAnsi"/>
          <w:b/>
          <w:bCs/>
          <w:i/>
          <w:sz w:val="24"/>
          <w:szCs w:val="24"/>
        </w:rPr>
        <w:t xml:space="preserve">w dniu </w:t>
      </w:r>
      <w:r w:rsidR="00410DBF">
        <w:rPr>
          <w:rFonts w:asciiTheme="minorHAnsi" w:hAnsiTheme="minorHAnsi" w:cstheme="minorHAnsi"/>
          <w:b/>
          <w:bCs/>
          <w:i/>
          <w:sz w:val="24"/>
          <w:szCs w:val="24"/>
        </w:rPr>
        <w:t>25-11-</w:t>
      </w:r>
      <w:r w:rsidR="007C690C" w:rsidRPr="009E3853">
        <w:rPr>
          <w:rFonts w:asciiTheme="minorHAnsi" w:hAnsiTheme="minorHAnsi" w:cstheme="minorHAnsi"/>
          <w:b/>
          <w:bCs/>
          <w:i/>
          <w:sz w:val="24"/>
          <w:szCs w:val="24"/>
        </w:rPr>
        <w:t>201</w:t>
      </w:r>
      <w:r w:rsidR="00345A08" w:rsidRPr="009E3853">
        <w:rPr>
          <w:rFonts w:asciiTheme="minorHAnsi" w:hAnsiTheme="minorHAnsi" w:cstheme="minorHAnsi"/>
          <w:b/>
          <w:bCs/>
          <w:i/>
          <w:sz w:val="24"/>
          <w:szCs w:val="24"/>
        </w:rPr>
        <w:t>9</w:t>
      </w:r>
      <w:r w:rsidR="00410DBF">
        <w:rPr>
          <w:rFonts w:asciiTheme="minorHAnsi" w:hAnsiTheme="minorHAnsi" w:cstheme="minorHAnsi"/>
          <w:b/>
          <w:bCs/>
          <w:i/>
          <w:sz w:val="24"/>
          <w:szCs w:val="24"/>
        </w:rPr>
        <w:t xml:space="preserve"> roku, o godz. 10:00</w:t>
      </w:r>
      <w:r w:rsidRPr="009E3853">
        <w:rPr>
          <w:rFonts w:asciiTheme="minorHAnsi" w:hAnsiTheme="minorHAnsi" w:cstheme="minorHAnsi"/>
          <w:b/>
          <w:bCs/>
          <w:i/>
          <w:sz w:val="24"/>
          <w:szCs w:val="24"/>
        </w:rPr>
        <w:t>.</w:t>
      </w:r>
    </w:p>
    <w:p w14:paraId="626AADD1" w14:textId="77777777" w:rsidR="006661E2" w:rsidRPr="00B03B2D" w:rsidRDefault="006661E2" w:rsidP="00CD5687">
      <w:pPr>
        <w:numPr>
          <w:ilvl w:val="0"/>
          <w:numId w:val="1"/>
        </w:numPr>
        <w:tabs>
          <w:tab w:val="clear" w:pos="1080"/>
        </w:tabs>
        <w:spacing w:before="120" w:after="0"/>
        <w:ind w:left="426" w:right="34" w:hanging="426"/>
        <w:jc w:val="both"/>
        <w:rPr>
          <w:rFonts w:asciiTheme="minorHAnsi" w:hAnsiTheme="minorHAnsi" w:cstheme="minorHAnsi"/>
          <w:b/>
          <w:bCs/>
          <w:sz w:val="24"/>
          <w:szCs w:val="24"/>
        </w:rPr>
      </w:pPr>
      <w:r w:rsidRPr="00B03B2D">
        <w:rPr>
          <w:rFonts w:asciiTheme="minorHAnsi" w:hAnsiTheme="minorHAnsi" w:cstheme="minorHAnsi"/>
          <w:sz w:val="24"/>
          <w:szCs w:val="24"/>
        </w:rPr>
        <w:t>Zmiana i wycofanie oferty:</w:t>
      </w:r>
    </w:p>
    <w:p w14:paraId="319B05E4" w14:textId="7D08439E" w:rsidR="006661E2" w:rsidRPr="009E3853" w:rsidRDefault="006661E2" w:rsidP="00CD5687">
      <w:pPr>
        <w:numPr>
          <w:ilvl w:val="0"/>
          <w:numId w:val="9"/>
        </w:numPr>
        <w:tabs>
          <w:tab w:val="clear" w:pos="1440"/>
          <w:tab w:val="num" w:pos="851"/>
          <w:tab w:val="left" w:pos="1134"/>
        </w:tabs>
        <w:spacing w:after="0"/>
        <w:ind w:left="709" w:right="34" w:hanging="283"/>
        <w:jc w:val="both"/>
        <w:rPr>
          <w:rFonts w:asciiTheme="minorHAnsi" w:hAnsiTheme="minorHAnsi" w:cstheme="minorHAnsi"/>
          <w:sz w:val="24"/>
          <w:szCs w:val="24"/>
        </w:rPr>
      </w:pPr>
      <w:r w:rsidRPr="00B03B2D">
        <w:rPr>
          <w:rFonts w:asciiTheme="minorHAnsi" w:hAnsiTheme="minorHAnsi" w:cstheme="minorHAnsi"/>
          <w:sz w:val="24"/>
          <w:szCs w:val="24"/>
        </w:rPr>
        <w:t xml:space="preserve">wykonawca może zmienić lub wycofać złożoną ofertę pod warunkiem, że zamawiający otrzyma pisemne powiadomienie o zmianie lub o wycofaniu oferty przed terminem składania ofert, określonym w </w:t>
      </w:r>
      <w:r w:rsidR="00663E6A" w:rsidRPr="009E3853">
        <w:rPr>
          <w:rFonts w:asciiTheme="minorHAnsi" w:hAnsiTheme="minorHAnsi" w:cstheme="minorHAnsi"/>
          <w:sz w:val="24"/>
          <w:szCs w:val="24"/>
        </w:rPr>
        <w:t>ust.</w:t>
      </w:r>
      <w:r w:rsidRPr="009E3853">
        <w:rPr>
          <w:rFonts w:asciiTheme="minorHAnsi" w:hAnsiTheme="minorHAnsi" w:cstheme="minorHAnsi"/>
          <w:sz w:val="24"/>
          <w:szCs w:val="24"/>
        </w:rPr>
        <w:t xml:space="preserve"> 2 niniejszego rozdziału,</w:t>
      </w:r>
    </w:p>
    <w:p w14:paraId="233DC2F0" w14:textId="761A7137" w:rsidR="006661E2" w:rsidRPr="009E3853" w:rsidRDefault="006661E2" w:rsidP="00CD5687">
      <w:pPr>
        <w:numPr>
          <w:ilvl w:val="0"/>
          <w:numId w:val="9"/>
        </w:numPr>
        <w:tabs>
          <w:tab w:val="clear" w:pos="1440"/>
          <w:tab w:val="num" w:pos="851"/>
          <w:tab w:val="left" w:pos="1134"/>
        </w:tabs>
        <w:spacing w:before="120" w:after="0"/>
        <w:ind w:left="709" w:right="34" w:hanging="284"/>
        <w:jc w:val="both"/>
        <w:rPr>
          <w:rFonts w:asciiTheme="minorHAnsi" w:hAnsiTheme="minorHAnsi" w:cstheme="minorHAnsi"/>
          <w:sz w:val="24"/>
          <w:szCs w:val="24"/>
        </w:rPr>
      </w:pPr>
      <w:r w:rsidRPr="009E3853">
        <w:rPr>
          <w:rFonts w:asciiTheme="minorHAnsi" w:hAnsiTheme="minorHAnsi" w:cstheme="minorHAnsi"/>
          <w:sz w:val="24"/>
          <w:szCs w:val="24"/>
        </w:rPr>
        <w:t xml:space="preserve">powiadomienie musi być dostarczone w zamkniętym, nieprzejrzystym opakowaniu (kopercie), oznaczonym i opisanym w sposób wskazany w rozdziale X </w:t>
      </w:r>
      <w:r w:rsidR="00663E6A" w:rsidRPr="009E3853">
        <w:rPr>
          <w:rFonts w:asciiTheme="minorHAnsi" w:hAnsiTheme="minorHAnsi" w:cstheme="minorHAnsi"/>
          <w:sz w:val="24"/>
          <w:szCs w:val="24"/>
        </w:rPr>
        <w:t>ust.</w:t>
      </w:r>
      <w:r w:rsidRPr="009E3853">
        <w:rPr>
          <w:rFonts w:asciiTheme="minorHAnsi" w:hAnsiTheme="minorHAnsi" w:cstheme="minorHAnsi"/>
          <w:sz w:val="24"/>
          <w:szCs w:val="24"/>
        </w:rPr>
        <w:t xml:space="preserve"> 3 lit. b</w:t>
      </w:r>
      <w:r w:rsidRPr="00B03B2D">
        <w:rPr>
          <w:rFonts w:asciiTheme="minorHAnsi" w:hAnsiTheme="minorHAnsi" w:cstheme="minorHAnsi"/>
          <w:sz w:val="24"/>
          <w:szCs w:val="24"/>
        </w:rPr>
        <w:t xml:space="preserve"> niniejszej SIWZ, opatrzone dodatkowo napisem </w:t>
      </w:r>
      <w:r w:rsidRPr="009E3853">
        <w:rPr>
          <w:rFonts w:asciiTheme="minorHAnsi" w:hAnsiTheme="minorHAnsi" w:cstheme="minorHAnsi"/>
          <w:bCs/>
          <w:i/>
          <w:sz w:val="24"/>
          <w:szCs w:val="24"/>
        </w:rPr>
        <w:t>„ZMIANA”</w:t>
      </w:r>
      <w:r w:rsidRPr="009E3853">
        <w:rPr>
          <w:rFonts w:asciiTheme="minorHAnsi" w:hAnsiTheme="minorHAnsi" w:cstheme="minorHAnsi"/>
          <w:i/>
          <w:sz w:val="24"/>
          <w:szCs w:val="24"/>
        </w:rPr>
        <w:t xml:space="preserve"> lub </w:t>
      </w:r>
      <w:r w:rsidRPr="009E3853">
        <w:rPr>
          <w:rFonts w:asciiTheme="minorHAnsi" w:hAnsiTheme="minorHAnsi" w:cstheme="minorHAnsi"/>
          <w:bCs/>
          <w:i/>
          <w:sz w:val="24"/>
          <w:szCs w:val="24"/>
        </w:rPr>
        <w:t>„WYCOFANIE”</w:t>
      </w:r>
      <w:r w:rsidRPr="009E3853">
        <w:rPr>
          <w:rFonts w:asciiTheme="minorHAnsi" w:hAnsiTheme="minorHAnsi" w:cstheme="minorHAnsi"/>
          <w:i/>
          <w:sz w:val="24"/>
          <w:szCs w:val="24"/>
        </w:rPr>
        <w:t>.</w:t>
      </w:r>
      <w:r w:rsidRPr="009E3853">
        <w:rPr>
          <w:rFonts w:asciiTheme="minorHAnsi" w:hAnsiTheme="minorHAnsi" w:cstheme="minorHAnsi"/>
          <w:sz w:val="24"/>
          <w:szCs w:val="24"/>
        </w:rPr>
        <w:t xml:space="preserve"> </w:t>
      </w:r>
    </w:p>
    <w:p w14:paraId="38F22678" w14:textId="48D3AD9F" w:rsidR="006661E2" w:rsidRPr="002C12ED" w:rsidRDefault="006661E2" w:rsidP="00CD5687">
      <w:pPr>
        <w:numPr>
          <w:ilvl w:val="0"/>
          <w:numId w:val="1"/>
        </w:numPr>
        <w:tabs>
          <w:tab w:val="clear" w:pos="1080"/>
        </w:tabs>
        <w:spacing w:before="120" w:after="0"/>
        <w:ind w:left="426" w:right="34" w:hanging="426"/>
        <w:jc w:val="both"/>
        <w:rPr>
          <w:rFonts w:asciiTheme="minorHAnsi" w:hAnsiTheme="minorHAnsi" w:cstheme="minorHAnsi"/>
          <w:bCs/>
          <w:i/>
          <w:sz w:val="24"/>
          <w:szCs w:val="24"/>
        </w:rPr>
      </w:pPr>
      <w:r w:rsidRPr="00485A60">
        <w:rPr>
          <w:rFonts w:asciiTheme="minorHAnsi" w:hAnsiTheme="minorHAnsi" w:cstheme="minorHAnsi"/>
          <w:sz w:val="24"/>
          <w:szCs w:val="24"/>
        </w:rPr>
        <w:t xml:space="preserve">Otwarcie ofert nastąpi </w:t>
      </w:r>
      <w:r w:rsidRPr="009E3853">
        <w:rPr>
          <w:rFonts w:asciiTheme="minorHAnsi" w:hAnsiTheme="minorHAnsi" w:cstheme="minorHAnsi"/>
          <w:b/>
          <w:bCs/>
          <w:i/>
          <w:sz w:val="24"/>
          <w:szCs w:val="24"/>
        </w:rPr>
        <w:t>w dniu</w:t>
      </w:r>
      <w:r w:rsidR="00C618D1" w:rsidRPr="009E3853">
        <w:rPr>
          <w:rFonts w:asciiTheme="minorHAnsi" w:hAnsiTheme="minorHAnsi" w:cstheme="minorHAnsi"/>
          <w:b/>
          <w:bCs/>
          <w:i/>
          <w:sz w:val="24"/>
          <w:szCs w:val="24"/>
        </w:rPr>
        <w:t xml:space="preserve"> </w:t>
      </w:r>
      <w:r w:rsidR="000625D2">
        <w:rPr>
          <w:rFonts w:asciiTheme="minorHAnsi" w:hAnsiTheme="minorHAnsi" w:cstheme="minorHAnsi"/>
          <w:b/>
          <w:bCs/>
          <w:i/>
          <w:sz w:val="24"/>
          <w:szCs w:val="24"/>
        </w:rPr>
        <w:t>25.11.</w:t>
      </w:r>
      <w:r w:rsidR="007C690C" w:rsidRPr="009E3853">
        <w:rPr>
          <w:rFonts w:asciiTheme="minorHAnsi" w:hAnsiTheme="minorHAnsi" w:cstheme="minorHAnsi"/>
          <w:b/>
          <w:bCs/>
          <w:i/>
          <w:sz w:val="24"/>
          <w:szCs w:val="24"/>
        </w:rPr>
        <w:t>201</w:t>
      </w:r>
      <w:r w:rsidR="00345A08" w:rsidRPr="009E3853">
        <w:rPr>
          <w:rFonts w:asciiTheme="minorHAnsi" w:hAnsiTheme="minorHAnsi" w:cstheme="minorHAnsi"/>
          <w:b/>
          <w:bCs/>
          <w:i/>
          <w:sz w:val="24"/>
          <w:szCs w:val="24"/>
        </w:rPr>
        <w:t>9</w:t>
      </w:r>
      <w:r w:rsidR="007717C5" w:rsidRPr="009E3853">
        <w:rPr>
          <w:rFonts w:asciiTheme="minorHAnsi" w:hAnsiTheme="minorHAnsi" w:cstheme="minorHAnsi"/>
          <w:b/>
          <w:bCs/>
          <w:i/>
          <w:sz w:val="24"/>
          <w:szCs w:val="24"/>
        </w:rPr>
        <w:t xml:space="preserve"> roku o godz</w:t>
      </w:r>
      <w:r w:rsidR="007717C5" w:rsidRPr="000625D2">
        <w:rPr>
          <w:rFonts w:asciiTheme="minorHAnsi" w:hAnsiTheme="minorHAnsi" w:cstheme="minorHAnsi"/>
          <w:b/>
          <w:bCs/>
          <w:i/>
          <w:sz w:val="24"/>
          <w:szCs w:val="24"/>
        </w:rPr>
        <w:t xml:space="preserve">. </w:t>
      </w:r>
      <w:r w:rsidR="000625D2" w:rsidRPr="000625D2">
        <w:rPr>
          <w:rFonts w:asciiTheme="minorHAnsi" w:hAnsiTheme="minorHAnsi" w:cstheme="minorHAnsi"/>
          <w:b/>
          <w:bCs/>
          <w:i/>
          <w:sz w:val="24"/>
          <w:szCs w:val="24"/>
        </w:rPr>
        <w:t>10:30</w:t>
      </w:r>
      <w:r w:rsidRPr="002C12ED">
        <w:rPr>
          <w:rFonts w:asciiTheme="minorHAnsi" w:hAnsiTheme="minorHAnsi" w:cstheme="minorHAnsi"/>
          <w:b/>
          <w:bCs/>
          <w:sz w:val="24"/>
          <w:szCs w:val="24"/>
          <w:vertAlign w:val="superscript"/>
        </w:rPr>
        <w:t xml:space="preserve"> </w:t>
      </w:r>
      <w:r w:rsidRPr="002C12ED">
        <w:rPr>
          <w:rFonts w:asciiTheme="minorHAnsi" w:hAnsiTheme="minorHAnsi" w:cstheme="minorHAnsi"/>
          <w:sz w:val="24"/>
          <w:szCs w:val="24"/>
        </w:rPr>
        <w:t>w</w:t>
      </w:r>
      <w:r w:rsidRPr="00485A60">
        <w:rPr>
          <w:rFonts w:asciiTheme="minorHAnsi" w:hAnsiTheme="minorHAnsi" w:cstheme="minorHAnsi"/>
          <w:sz w:val="24"/>
          <w:szCs w:val="24"/>
        </w:rPr>
        <w:t xml:space="preserve"> </w:t>
      </w:r>
      <w:r w:rsidR="009E3853">
        <w:rPr>
          <w:rFonts w:asciiTheme="minorHAnsi" w:hAnsiTheme="minorHAnsi" w:cstheme="minorHAnsi"/>
          <w:i/>
          <w:sz w:val="24"/>
          <w:szCs w:val="24"/>
        </w:rPr>
        <w:t xml:space="preserve">siedzibie zamawiającego </w:t>
      </w:r>
      <w:r w:rsidR="00523E62" w:rsidRPr="009C6070">
        <w:rPr>
          <w:rFonts w:asciiTheme="minorHAnsi" w:hAnsiTheme="minorHAnsi" w:cstheme="minorHAnsi"/>
          <w:i/>
          <w:sz w:val="24"/>
          <w:szCs w:val="24"/>
        </w:rPr>
        <w:t xml:space="preserve">w </w:t>
      </w:r>
      <w:r w:rsidR="00523E62" w:rsidRPr="009C6070">
        <w:rPr>
          <w:rFonts w:asciiTheme="minorHAnsi" w:hAnsiTheme="minorHAnsi" w:cstheme="minorHAnsi"/>
          <w:b/>
          <w:i/>
          <w:sz w:val="24"/>
          <w:szCs w:val="24"/>
        </w:rPr>
        <w:t>Sekcji Zamówień Publicznych</w:t>
      </w:r>
      <w:r w:rsidR="005D6043" w:rsidRPr="009C6070">
        <w:rPr>
          <w:rFonts w:asciiTheme="minorHAnsi" w:hAnsiTheme="minorHAnsi" w:cstheme="minorHAnsi"/>
          <w:i/>
          <w:sz w:val="24"/>
          <w:szCs w:val="24"/>
        </w:rPr>
        <w:t>.</w:t>
      </w:r>
    </w:p>
    <w:p w14:paraId="60953A0D" w14:textId="77777777" w:rsidR="006661E2" w:rsidRPr="00B03B2D" w:rsidRDefault="006661E2" w:rsidP="00CD5687">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B03B2D">
        <w:rPr>
          <w:rFonts w:asciiTheme="minorHAnsi" w:hAnsiTheme="minorHAnsi" w:cstheme="minorHAnsi"/>
          <w:sz w:val="24"/>
          <w:szCs w:val="24"/>
        </w:rPr>
        <w:t xml:space="preserve">Bezpośrednio przed otwarciem ofert zamawiający poda kwotę, jaką zamierza przeznaczyć na sfinansowanie zamówienia. </w:t>
      </w:r>
      <w:bookmarkStart w:id="3" w:name="_Toc263165407"/>
      <w:bookmarkStart w:id="4" w:name="_Toc278362616"/>
    </w:p>
    <w:p w14:paraId="57E101B4" w14:textId="77777777" w:rsidR="006661E2" w:rsidRPr="00B03B2D" w:rsidRDefault="006661E2" w:rsidP="00CD5687">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B03B2D">
        <w:rPr>
          <w:rFonts w:asciiTheme="minorHAnsi" w:hAnsiTheme="minorHAnsi" w:cstheme="minorHAnsi"/>
          <w:sz w:val="24"/>
          <w:szCs w:val="24"/>
        </w:rPr>
        <w:t>Niezwłocznie po otwarciu ofert zamawiający zamieści na stronie internetowej informacje</w:t>
      </w:r>
      <w:bookmarkStart w:id="5" w:name="_Toc263165408"/>
      <w:bookmarkStart w:id="6" w:name="_Toc278362617"/>
      <w:bookmarkEnd w:id="3"/>
      <w:bookmarkEnd w:id="4"/>
      <w:r w:rsidRPr="00B03B2D">
        <w:rPr>
          <w:rFonts w:asciiTheme="minorHAnsi" w:hAnsiTheme="minorHAnsi" w:cstheme="minorHAnsi"/>
          <w:sz w:val="24"/>
          <w:szCs w:val="24"/>
        </w:rPr>
        <w:t>,</w:t>
      </w:r>
      <w:r w:rsidRPr="00B03B2D">
        <w:rPr>
          <w:rFonts w:asciiTheme="minorHAnsi" w:hAnsiTheme="minorHAnsi" w:cstheme="minorHAnsi"/>
          <w:sz w:val="24"/>
          <w:szCs w:val="24"/>
        </w:rPr>
        <w:br/>
        <w:t xml:space="preserve">o których mowa w art. 86 ust. 5 ustawy </w:t>
      </w:r>
      <w:proofErr w:type="spellStart"/>
      <w:r w:rsidRPr="00B03B2D">
        <w:rPr>
          <w:rFonts w:asciiTheme="minorHAnsi" w:hAnsiTheme="minorHAnsi" w:cstheme="minorHAnsi"/>
          <w:sz w:val="24"/>
          <w:szCs w:val="24"/>
        </w:rPr>
        <w:t>Pzp</w:t>
      </w:r>
      <w:proofErr w:type="spellEnd"/>
      <w:r w:rsidRPr="00B03B2D">
        <w:rPr>
          <w:rFonts w:asciiTheme="minorHAnsi" w:hAnsiTheme="minorHAnsi" w:cstheme="minorHAnsi"/>
          <w:sz w:val="24"/>
          <w:szCs w:val="24"/>
        </w:rPr>
        <w:t>.</w:t>
      </w:r>
    </w:p>
    <w:bookmarkEnd w:id="5"/>
    <w:bookmarkEnd w:id="6"/>
    <w:p w14:paraId="6E0B2F54" w14:textId="77777777" w:rsidR="006661E2" w:rsidRDefault="006661E2" w:rsidP="00CD5687">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B03B2D">
        <w:rPr>
          <w:rFonts w:asciiTheme="minorHAnsi" w:hAnsiTheme="minorHAnsi" w:cstheme="minorHAnsi"/>
          <w:sz w:val="24"/>
          <w:szCs w:val="24"/>
        </w:rPr>
        <w:t>Zamawiający niezwłocznie zwraca ofertę, która została złożona po terminie.</w:t>
      </w:r>
    </w:p>
    <w:p w14:paraId="3E239AA8" w14:textId="77777777" w:rsidR="00643BB0" w:rsidRPr="003B74B3" w:rsidRDefault="00643BB0" w:rsidP="00CD5687">
      <w:pPr>
        <w:numPr>
          <w:ilvl w:val="0"/>
          <w:numId w:val="2"/>
        </w:numPr>
        <w:tabs>
          <w:tab w:val="left" w:pos="426"/>
        </w:tabs>
        <w:spacing w:before="240" w:after="120"/>
        <w:ind w:left="425" w:right="34" w:hanging="567"/>
        <w:jc w:val="both"/>
        <w:rPr>
          <w:rFonts w:asciiTheme="minorHAnsi" w:hAnsiTheme="minorHAnsi" w:cs="Arial"/>
          <w:b/>
          <w:sz w:val="24"/>
          <w:szCs w:val="24"/>
        </w:rPr>
      </w:pPr>
      <w:r w:rsidRPr="003B74B3">
        <w:rPr>
          <w:rFonts w:asciiTheme="minorHAnsi" w:hAnsiTheme="minorHAnsi" w:cs="Arial"/>
          <w:b/>
          <w:sz w:val="24"/>
          <w:szCs w:val="24"/>
        </w:rPr>
        <w:t>OPIS SPOSOBU OBLICZENIA CENY</w:t>
      </w:r>
    </w:p>
    <w:p w14:paraId="5FCEE835" w14:textId="7981C40D" w:rsidR="00FD0842" w:rsidRPr="00C93E10" w:rsidRDefault="00FD0842" w:rsidP="00CD5687">
      <w:pPr>
        <w:numPr>
          <w:ilvl w:val="1"/>
          <w:numId w:val="53"/>
        </w:numPr>
        <w:spacing w:before="120" w:after="0"/>
        <w:ind w:left="426" w:right="34" w:hanging="426"/>
        <w:jc w:val="both"/>
        <w:rPr>
          <w:rFonts w:asciiTheme="minorHAnsi" w:eastAsia="Times New Roman" w:hAnsiTheme="minorHAnsi"/>
          <w:b/>
          <w:sz w:val="24"/>
          <w:szCs w:val="24"/>
          <w:lang w:eastAsia="pl-PL"/>
        </w:rPr>
      </w:pPr>
      <w:r w:rsidRPr="00FD0842">
        <w:rPr>
          <w:rFonts w:asciiTheme="minorHAnsi" w:eastAsia="Times New Roman" w:hAnsiTheme="minorHAnsi"/>
          <w:sz w:val="24"/>
          <w:szCs w:val="24"/>
          <w:lang w:eastAsia="pl-PL"/>
        </w:rPr>
        <w:t xml:space="preserve">Wykonawca </w:t>
      </w:r>
      <w:r w:rsidR="00345A08" w:rsidRPr="00412495">
        <w:rPr>
          <w:rFonts w:asciiTheme="minorHAnsi" w:eastAsia="Times New Roman" w:hAnsiTheme="minorHAnsi"/>
          <w:sz w:val="24"/>
          <w:szCs w:val="24"/>
          <w:lang w:eastAsia="pl-PL"/>
        </w:rPr>
        <w:t>podaje</w:t>
      </w:r>
      <w:r w:rsidRPr="00412495">
        <w:rPr>
          <w:rFonts w:asciiTheme="minorHAnsi" w:eastAsia="Times New Roman" w:hAnsiTheme="minorHAnsi"/>
          <w:sz w:val="24"/>
          <w:szCs w:val="24"/>
          <w:lang w:eastAsia="pl-PL"/>
        </w:rPr>
        <w:t xml:space="preserve"> </w:t>
      </w:r>
      <w:r w:rsidRPr="00412495">
        <w:rPr>
          <w:rFonts w:asciiTheme="minorHAnsi" w:eastAsia="Times New Roman" w:hAnsiTheme="minorHAnsi"/>
          <w:i/>
          <w:sz w:val="24"/>
          <w:szCs w:val="24"/>
          <w:lang w:eastAsia="pl-PL"/>
        </w:rPr>
        <w:t>„Cenę oferty (brutto)”,</w:t>
      </w:r>
      <w:r w:rsidRPr="00412495">
        <w:rPr>
          <w:rFonts w:asciiTheme="minorHAnsi" w:eastAsia="Times New Roman" w:hAnsiTheme="minorHAnsi"/>
          <w:sz w:val="24"/>
          <w:szCs w:val="24"/>
          <w:lang w:eastAsia="pl-PL"/>
        </w:rPr>
        <w:t xml:space="preserve"> </w:t>
      </w:r>
      <w:r w:rsidR="00345A08" w:rsidRPr="00412495">
        <w:rPr>
          <w:rFonts w:asciiTheme="minorHAnsi" w:eastAsia="Times New Roman" w:hAnsiTheme="minorHAnsi"/>
          <w:sz w:val="24"/>
          <w:szCs w:val="24"/>
          <w:lang w:eastAsia="pl-PL"/>
        </w:rPr>
        <w:t xml:space="preserve">liczbowo i słownie w </w:t>
      </w:r>
      <w:r w:rsidR="00345A08" w:rsidRPr="002C12ED">
        <w:rPr>
          <w:rFonts w:asciiTheme="minorHAnsi" w:eastAsia="Times New Roman" w:hAnsiTheme="minorHAnsi"/>
          <w:sz w:val="24"/>
          <w:szCs w:val="24"/>
          <w:lang w:eastAsia="pl-PL"/>
        </w:rPr>
        <w:t>Formularzu oferty –</w:t>
      </w:r>
      <w:r w:rsidR="00345A08" w:rsidRPr="00C93E10">
        <w:rPr>
          <w:rFonts w:asciiTheme="minorHAnsi" w:eastAsia="Times New Roman" w:hAnsiTheme="minorHAnsi"/>
          <w:sz w:val="24"/>
          <w:szCs w:val="24"/>
          <w:lang w:eastAsia="pl-PL"/>
        </w:rPr>
        <w:t xml:space="preserve"> </w:t>
      </w:r>
      <w:r w:rsidR="00345A08" w:rsidRPr="00C93E10">
        <w:rPr>
          <w:rFonts w:asciiTheme="minorHAnsi" w:eastAsia="Times New Roman" w:hAnsiTheme="minorHAnsi"/>
          <w:b/>
          <w:i/>
          <w:sz w:val="24"/>
          <w:szCs w:val="24"/>
          <w:lang w:eastAsia="pl-PL"/>
        </w:rPr>
        <w:t>Dodatek nr 1 do SIWZ</w:t>
      </w:r>
      <w:r w:rsidRPr="00C93E10">
        <w:rPr>
          <w:rFonts w:asciiTheme="minorHAnsi" w:eastAsia="Times New Roman" w:hAnsiTheme="minorHAnsi"/>
          <w:b/>
          <w:sz w:val="24"/>
          <w:szCs w:val="24"/>
          <w:lang w:eastAsia="pl-PL"/>
        </w:rPr>
        <w:t xml:space="preserve">. </w:t>
      </w:r>
    </w:p>
    <w:p w14:paraId="5F146C66" w14:textId="7BB891D7" w:rsidR="005A2930" w:rsidRDefault="00FD0842" w:rsidP="00CD5687">
      <w:pPr>
        <w:numPr>
          <w:ilvl w:val="1"/>
          <w:numId w:val="53"/>
        </w:numPr>
        <w:spacing w:before="120" w:after="0"/>
        <w:ind w:left="426" w:right="34" w:hanging="426"/>
        <w:jc w:val="both"/>
        <w:rPr>
          <w:sz w:val="24"/>
        </w:rPr>
      </w:pPr>
      <w:r w:rsidRPr="00412495">
        <w:rPr>
          <w:rFonts w:asciiTheme="minorHAnsi" w:eastAsia="Times New Roman" w:hAnsiTheme="minorHAnsi"/>
          <w:i/>
          <w:sz w:val="24"/>
          <w:szCs w:val="24"/>
          <w:lang w:eastAsia="pl-PL"/>
        </w:rPr>
        <w:t>„Cena oferty (brutto)”</w:t>
      </w:r>
      <w:r w:rsidRPr="00FD0842">
        <w:rPr>
          <w:rFonts w:asciiTheme="minorHAnsi" w:eastAsia="Times New Roman" w:hAnsiTheme="minorHAnsi"/>
          <w:b/>
          <w:sz w:val="24"/>
          <w:szCs w:val="24"/>
          <w:lang w:eastAsia="pl-PL"/>
        </w:rPr>
        <w:t xml:space="preserve"> </w:t>
      </w:r>
      <w:r w:rsidR="003D4622" w:rsidRPr="003D4622">
        <w:rPr>
          <w:sz w:val="24"/>
        </w:rPr>
        <w:t>musi uwzględniać wszystkie koszty realizacji przedmiotu zamówienia określone w SIWZ (</w:t>
      </w:r>
      <w:r w:rsidR="003D4622" w:rsidRPr="00412495">
        <w:rPr>
          <w:sz w:val="24"/>
        </w:rPr>
        <w:t>w tym w Załączniku Nr 1</w:t>
      </w:r>
      <w:r w:rsidR="00345A08" w:rsidRPr="00412495">
        <w:rPr>
          <w:sz w:val="24"/>
        </w:rPr>
        <w:t xml:space="preserve"> </w:t>
      </w:r>
      <w:r w:rsidR="003D4622" w:rsidRPr="00412495">
        <w:rPr>
          <w:sz w:val="24"/>
        </w:rPr>
        <w:t>do SIWZ</w:t>
      </w:r>
      <w:r w:rsidR="003D4622" w:rsidRPr="003D4622">
        <w:rPr>
          <w:sz w:val="24"/>
        </w:rPr>
        <w:t>) oraz wykonanie wszystkich prac i czynności świadcz</w:t>
      </w:r>
      <w:r w:rsidR="003D4622">
        <w:rPr>
          <w:sz w:val="24"/>
        </w:rPr>
        <w:t xml:space="preserve">onych na warunkach określonych </w:t>
      </w:r>
      <w:r w:rsidR="003D4622" w:rsidRPr="003D4622">
        <w:rPr>
          <w:sz w:val="24"/>
        </w:rPr>
        <w:t>w ofercie i wzorze umowy oraz inne koszty, które wykonawca będzie musiał ponieść w celu należytego wykonania przedmiot</w:t>
      </w:r>
      <w:r w:rsidR="003D4622">
        <w:rPr>
          <w:sz w:val="24"/>
        </w:rPr>
        <w:t>u zamówienia</w:t>
      </w:r>
      <w:r w:rsidR="003D4622" w:rsidRPr="003D4622">
        <w:rPr>
          <w:sz w:val="24"/>
        </w:rPr>
        <w:t xml:space="preserve">. </w:t>
      </w:r>
    </w:p>
    <w:p w14:paraId="5507DE7E" w14:textId="2D8F6364" w:rsidR="005A2930" w:rsidRPr="005A2930" w:rsidRDefault="005A2930" w:rsidP="00CD5687">
      <w:pPr>
        <w:numPr>
          <w:ilvl w:val="1"/>
          <w:numId w:val="53"/>
        </w:numPr>
        <w:spacing w:before="120" w:after="0"/>
        <w:ind w:left="426" w:right="34" w:hanging="426"/>
        <w:jc w:val="both"/>
        <w:rPr>
          <w:rFonts w:asciiTheme="minorHAnsi" w:hAnsiTheme="minorHAnsi"/>
          <w:sz w:val="24"/>
          <w:szCs w:val="24"/>
        </w:rPr>
      </w:pPr>
      <w:r w:rsidRPr="005A2930">
        <w:rPr>
          <w:rFonts w:asciiTheme="minorHAnsi" w:hAnsiTheme="minorHAnsi"/>
          <w:color w:val="000000"/>
          <w:sz w:val="24"/>
          <w:szCs w:val="24"/>
        </w:rPr>
        <w:t>Cena ofertowa musi zawierać również:</w:t>
      </w:r>
    </w:p>
    <w:p w14:paraId="29EF6E80" w14:textId="77777777" w:rsidR="005A2930" w:rsidRPr="005A2930" w:rsidRDefault="005A2930" w:rsidP="00CD5687">
      <w:pPr>
        <w:numPr>
          <w:ilvl w:val="0"/>
          <w:numId w:val="48"/>
        </w:numPr>
        <w:spacing w:after="0"/>
        <w:ind w:leftChars="193" w:left="706" w:right="-186" w:hangingChars="117" w:hanging="281"/>
        <w:jc w:val="both"/>
        <w:rPr>
          <w:rFonts w:asciiTheme="minorHAnsi" w:hAnsiTheme="minorHAnsi"/>
          <w:color w:val="000000"/>
          <w:sz w:val="24"/>
          <w:szCs w:val="24"/>
        </w:rPr>
      </w:pPr>
      <w:r w:rsidRPr="005A2930">
        <w:rPr>
          <w:rFonts w:asciiTheme="minorHAnsi" w:hAnsiTheme="minorHAnsi"/>
          <w:color w:val="000000"/>
          <w:sz w:val="24"/>
          <w:szCs w:val="24"/>
        </w:rPr>
        <w:t xml:space="preserve">ceny materiałów w I klasie, jakości lub gatunku, oznakowane CE lub B, zgodnie </w:t>
      </w:r>
      <w:r w:rsidRPr="005A2930">
        <w:rPr>
          <w:rFonts w:asciiTheme="minorHAnsi" w:hAnsiTheme="minorHAnsi"/>
          <w:color w:val="000000"/>
          <w:sz w:val="24"/>
          <w:szCs w:val="24"/>
        </w:rPr>
        <w:br/>
        <w:t>z ustawą o wyrobach budowlanych,</w:t>
      </w:r>
    </w:p>
    <w:p w14:paraId="616EFF76" w14:textId="77777777" w:rsidR="005A2930" w:rsidRPr="005A2930" w:rsidRDefault="005A2930" w:rsidP="00CD5687">
      <w:pPr>
        <w:numPr>
          <w:ilvl w:val="0"/>
          <w:numId w:val="48"/>
        </w:numPr>
        <w:spacing w:after="0"/>
        <w:ind w:leftChars="193" w:left="706" w:right="-186" w:hangingChars="117" w:hanging="281"/>
        <w:jc w:val="both"/>
        <w:rPr>
          <w:rFonts w:asciiTheme="minorHAnsi" w:hAnsiTheme="minorHAnsi"/>
          <w:color w:val="000000"/>
          <w:sz w:val="24"/>
          <w:szCs w:val="24"/>
        </w:rPr>
      </w:pPr>
      <w:r w:rsidRPr="005A2930">
        <w:rPr>
          <w:rFonts w:asciiTheme="minorHAnsi" w:hAnsiTheme="minorHAnsi"/>
          <w:color w:val="000000"/>
          <w:sz w:val="24"/>
          <w:szCs w:val="24"/>
        </w:rPr>
        <w:t>koszt robót przygotowawczych i towarzyszących na terenie objętym zamówieniem,</w:t>
      </w:r>
    </w:p>
    <w:p w14:paraId="7A4B3F56" w14:textId="4DD83E30" w:rsidR="005A2930" w:rsidRPr="005A2930" w:rsidRDefault="005A2930" w:rsidP="00CD5687">
      <w:pPr>
        <w:numPr>
          <w:ilvl w:val="0"/>
          <w:numId w:val="48"/>
        </w:numPr>
        <w:spacing w:after="0"/>
        <w:ind w:leftChars="193" w:left="706" w:right="-187" w:hangingChars="117" w:hanging="281"/>
        <w:jc w:val="both"/>
        <w:rPr>
          <w:rFonts w:asciiTheme="minorHAnsi" w:eastAsia="Arial" w:hAnsiTheme="minorHAnsi"/>
          <w:b/>
          <w:color w:val="000000"/>
          <w:sz w:val="24"/>
          <w:szCs w:val="24"/>
        </w:rPr>
      </w:pPr>
      <w:r w:rsidRPr="005A2930">
        <w:rPr>
          <w:rFonts w:asciiTheme="minorHAnsi" w:hAnsiTheme="minorHAnsi"/>
          <w:color w:val="000000"/>
          <w:sz w:val="24"/>
          <w:szCs w:val="24"/>
        </w:rPr>
        <w:lastRenderedPageBreak/>
        <w:t>koszty związane z zagospodarowaniem odpadów zgodnie z obowiązującymi przepisami, inne koszty niezbędne do prawidłowego zrealizowania przedmiotu zamówienia</w:t>
      </w:r>
      <w:r>
        <w:rPr>
          <w:rFonts w:asciiTheme="minorHAnsi" w:hAnsiTheme="minorHAnsi"/>
          <w:color w:val="000000"/>
          <w:sz w:val="24"/>
          <w:szCs w:val="24"/>
        </w:rPr>
        <w:t>,</w:t>
      </w:r>
      <w:r w:rsidRPr="005A2930">
        <w:rPr>
          <w:rFonts w:asciiTheme="minorHAnsi" w:hAnsiTheme="minorHAnsi"/>
          <w:color w:val="000000"/>
          <w:sz w:val="24"/>
          <w:szCs w:val="24"/>
        </w:rPr>
        <w:t xml:space="preserve"> w tym pomiary, atesty, certyfikaty, dokumentacja powykonawcza.</w:t>
      </w:r>
    </w:p>
    <w:p w14:paraId="33C9AE8B" w14:textId="17817BA8" w:rsidR="005A2930" w:rsidRPr="00412495" w:rsidRDefault="005A2930" w:rsidP="00CD5687">
      <w:pPr>
        <w:pStyle w:val="Akapitzlist"/>
        <w:numPr>
          <w:ilvl w:val="1"/>
          <w:numId w:val="53"/>
        </w:numPr>
        <w:spacing w:before="120" w:line="276" w:lineRule="auto"/>
        <w:ind w:left="426" w:hanging="426"/>
        <w:jc w:val="both"/>
        <w:rPr>
          <w:rFonts w:asciiTheme="minorHAnsi" w:hAnsiTheme="minorHAnsi"/>
          <w:sz w:val="24"/>
          <w:szCs w:val="24"/>
        </w:rPr>
      </w:pPr>
      <w:r w:rsidRPr="00412495">
        <w:rPr>
          <w:rFonts w:asciiTheme="minorHAnsi" w:hAnsiTheme="minorHAnsi"/>
          <w:sz w:val="24"/>
          <w:szCs w:val="24"/>
        </w:rPr>
        <w:t>Cena oferty musi zawierać wycenę prac budowlanych wykonanych w najwyższym standardzie jakościowym.</w:t>
      </w:r>
    </w:p>
    <w:p w14:paraId="230DBC27" w14:textId="77777777" w:rsidR="004F52CC" w:rsidRPr="004F52CC" w:rsidRDefault="00FD0842" w:rsidP="00CD5687">
      <w:pPr>
        <w:pStyle w:val="Akapitzlist"/>
        <w:numPr>
          <w:ilvl w:val="1"/>
          <w:numId w:val="53"/>
        </w:numPr>
        <w:spacing w:before="120" w:line="276" w:lineRule="auto"/>
        <w:ind w:left="426" w:right="34" w:hanging="426"/>
        <w:jc w:val="both"/>
        <w:rPr>
          <w:rFonts w:asciiTheme="minorHAnsi" w:eastAsia="Times New Roman" w:hAnsiTheme="minorHAnsi"/>
          <w:b/>
          <w:sz w:val="24"/>
          <w:szCs w:val="24"/>
        </w:rPr>
      </w:pPr>
      <w:r w:rsidRPr="004F52CC">
        <w:rPr>
          <w:rFonts w:asciiTheme="minorHAnsi" w:eastAsia="Times New Roman" w:hAnsiTheme="minorHAnsi"/>
          <w:sz w:val="24"/>
          <w:szCs w:val="24"/>
        </w:rPr>
        <w:t>Zamawiający wymaga, aby wszystkie obliczenia dokonane zostały z dokładnością do dwóch miejsc po przecinku – zaokrąglenia należy wykonywać zgodnie z zasadami matematycznymi (decyduje trzecia cyfra po przecinku).</w:t>
      </w:r>
    </w:p>
    <w:p w14:paraId="768B53F6" w14:textId="60F7E8E0" w:rsidR="00FD0842" w:rsidRPr="004F52CC" w:rsidRDefault="00FD0842" w:rsidP="00CD5687">
      <w:pPr>
        <w:pStyle w:val="Akapitzlist"/>
        <w:numPr>
          <w:ilvl w:val="1"/>
          <w:numId w:val="53"/>
        </w:numPr>
        <w:spacing w:before="120" w:line="276" w:lineRule="auto"/>
        <w:ind w:left="426" w:right="34" w:hanging="426"/>
        <w:jc w:val="both"/>
        <w:rPr>
          <w:rFonts w:asciiTheme="minorHAnsi" w:eastAsia="Times New Roman" w:hAnsiTheme="minorHAnsi"/>
          <w:b/>
          <w:sz w:val="24"/>
          <w:szCs w:val="24"/>
        </w:rPr>
      </w:pPr>
      <w:r w:rsidRPr="004F52CC">
        <w:rPr>
          <w:rFonts w:asciiTheme="minorHAnsi" w:eastAsia="Times New Roman" w:hAnsiTheme="minorHAnsi"/>
          <w:sz w:val="24"/>
          <w:szCs w:val="24"/>
        </w:rPr>
        <w:t>Cena musi być wyrażona w złotych polskich niezależnie od wchodzących w jej skład elementów. Cena ta będzie brana pod uwagę przez komisję przetargową w trakcie wyboru najkorzystniejszej oferty w odpowiedniej części zamówienia.</w:t>
      </w:r>
    </w:p>
    <w:p w14:paraId="39BA6D15" w14:textId="1D2C1232" w:rsidR="00A05B86" w:rsidRPr="00FD0842" w:rsidRDefault="00A05B86" w:rsidP="00CD5687">
      <w:pPr>
        <w:numPr>
          <w:ilvl w:val="1"/>
          <w:numId w:val="53"/>
        </w:numPr>
        <w:spacing w:before="120" w:after="0"/>
        <w:ind w:left="425" w:right="34" w:hanging="425"/>
        <w:jc w:val="both"/>
        <w:rPr>
          <w:rFonts w:asciiTheme="minorHAnsi" w:eastAsia="Times New Roman" w:hAnsiTheme="minorHAnsi"/>
          <w:b/>
          <w:sz w:val="24"/>
          <w:szCs w:val="24"/>
          <w:lang w:eastAsia="pl-PL"/>
        </w:rPr>
      </w:pPr>
      <w:r w:rsidRPr="00FD0842">
        <w:rPr>
          <w:sz w:val="24"/>
          <w:szCs w:val="24"/>
        </w:rPr>
        <w:t>Jeżeli złożona zostanie oferta, której wy</w:t>
      </w:r>
      <w:r w:rsidR="00E844A8">
        <w:rPr>
          <w:sz w:val="24"/>
          <w:szCs w:val="24"/>
        </w:rPr>
        <w:t>bór prowadziłby do powstania u z</w:t>
      </w:r>
      <w:r w:rsidRPr="00FD0842">
        <w:rPr>
          <w:sz w:val="24"/>
          <w:szCs w:val="24"/>
        </w:rPr>
        <w:t>amawiającego obowiązku podatkowego zgodnie z przepisami o podatku od towarów i usług, Zamawiający</w:t>
      </w:r>
      <w:r w:rsidRPr="00FD0842">
        <w:rPr>
          <w:sz w:val="24"/>
          <w:szCs w:val="24"/>
        </w:rPr>
        <w:br/>
        <w:t xml:space="preserve"> w celu oceny takiej oferty doliczy do przedstawionej w niej ceny podatek od towarów i usług, który miałby obowiązek rozliczyć zgodnie z tymi przepisami. </w:t>
      </w:r>
    </w:p>
    <w:p w14:paraId="3EC6ED08" w14:textId="4EF31C45" w:rsidR="00A05B86" w:rsidRPr="00A05B86" w:rsidRDefault="00A05B86" w:rsidP="00CD5687">
      <w:pPr>
        <w:pStyle w:val="Akapitzlist"/>
        <w:numPr>
          <w:ilvl w:val="1"/>
          <w:numId w:val="53"/>
        </w:numPr>
        <w:spacing w:before="120" w:line="276" w:lineRule="auto"/>
        <w:ind w:left="426" w:right="34" w:hanging="426"/>
        <w:jc w:val="both"/>
        <w:rPr>
          <w:sz w:val="24"/>
          <w:szCs w:val="24"/>
        </w:rPr>
      </w:pPr>
      <w:r w:rsidRPr="00A05B86">
        <w:rPr>
          <w:rFonts w:cs="A"/>
          <w:sz w:val="24"/>
          <w:szCs w:val="24"/>
        </w:rPr>
        <w:t>Wykonawc</w:t>
      </w:r>
      <w:r w:rsidR="00E844A8">
        <w:rPr>
          <w:rFonts w:cs="A"/>
          <w:sz w:val="24"/>
          <w:szCs w:val="24"/>
        </w:rPr>
        <w:t>a, składając ofertę, informuje z</w:t>
      </w:r>
      <w:r w:rsidRPr="00A05B86">
        <w:rPr>
          <w:rFonts w:cs="A"/>
          <w:sz w:val="24"/>
          <w:szCs w:val="24"/>
        </w:rPr>
        <w:t>amawiającego, czy wybór oferty będzie prowadzić do powstania u Zamawiającego obowiązku podatkowego, wskazując nazwę (rodzaj) towaru, których dostawa lub świadczenie będzie prowadzić do jego powstania, oraz wskazując ich wartość bez kwoty podatku.</w:t>
      </w:r>
      <w:r w:rsidR="00FD0842">
        <w:rPr>
          <w:rFonts w:cs="A"/>
          <w:sz w:val="24"/>
          <w:szCs w:val="24"/>
        </w:rPr>
        <w:t xml:space="preserve"> </w:t>
      </w:r>
    </w:p>
    <w:p w14:paraId="4675D962" w14:textId="77777777" w:rsidR="00A05B86" w:rsidRPr="00A05B86" w:rsidRDefault="00A05B86" w:rsidP="00CD5687">
      <w:pPr>
        <w:pStyle w:val="Akapitzlist"/>
        <w:numPr>
          <w:ilvl w:val="1"/>
          <w:numId w:val="53"/>
        </w:numPr>
        <w:spacing w:before="120" w:line="276" w:lineRule="auto"/>
        <w:ind w:left="426" w:right="34" w:hanging="426"/>
        <w:jc w:val="both"/>
        <w:rPr>
          <w:sz w:val="24"/>
          <w:szCs w:val="24"/>
        </w:rPr>
      </w:pPr>
      <w:r w:rsidRPr="00A05B86">
        <w:rPr>
          <w:rFonts w:asciiTheme="minorHAnsi" w:eastAsia="Times New Roman" w:hAnsiTheme="minorHAnsi" w:cstheme="minorHAnsi"/>
          <w:sz w:val="24"/>
          <w:szCs w:val="24"/>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5F904F6B" w14:textId="7C66D2F1" w:rsidR="00E844A8" w:rsidRPr="00E844A8" w:rsidRDefault="00A05B86" w:rsidP="00CD5687">
      <w:pPr>
        <w:pStyle w:val="Akapitzlist"/>
        <w:numPr>
          <w:ilvl w:val="1"/>
          <w:numId w:val="53"/>
        </w:numPr>
        <w:spacing w:before="120" w:line="276" w:lineRule="auto"/>
        <w:ind w:left="426" w:right="34" w:hanging="426"/>
        <w:jc w:val="both"/>
        <w:rPr>
          <w:sz w:val="24"/>
          <w:szCs w:val="24"/>
        </w:rPr>
      </w:pPr>
      <w:r w:rsidRPr="00A05B86">
        <w:rPr>
          <w:rFonts w:asciiTheme="minorHAnsi" w:hAnsiTheme="minorHAnsi" w:cstheme="minorHAnsi"/>
          <w:sz w:val="24"/>
          <w:szCs w:val="24"/>
        </w:rPr>
        <w:t xml:space="preserve">Obowiązek wykazania, że oferta nie zawiera rażąco niskiej ceny spoczywać będzie na </w:t>
      </w:r>
      <w:r w:rsidR="005A2930">
        <w:rPr>
          <w:rFonts w:asciiTheme="minorHAnsi" w:hAnsiTheme="minorHAnsi" w:cstheme="minorHAnsi"/>
          <w:sz w:val="24"/>
          <w:szCs w:val="24"/>
        </w:rPr>
        <w:t>w</w:t>
      </w:r>
      <w:r w:rsidRPr="00A05B86">
        <w:rPr>
          <w:rFonts w:asciiTheme="minorHAnsi" w:hAnsiTheme="minorHAnsi" w:cstheme="minorHAnsi"/>
          <w:sz w:val="24"/>
          <w:szCs w:val="24"/>
        </w:rPr>
        <w:t xml:space="preserve">ykonawcy. </w:t>
      </w:r>
    </w:p>
    <w:p w14:paraId="4B696755" w14:textId="54980F77" w:rsidR="00A05B86" w:rsidRPr="00485A60" w:rsidRDefault="00A05B86" w:rsidP="00CD5687">
      <w:pPr>
        <w:pStyle w:val="Akapitzlist"/>
        <w:numPr>
          <w:ilvl w:val="1"/>
          <w:numId w:val="53"/>
        </w:numPr>
        <w:spacing w:before="120" w:line="276" w:lineRule="auto"/>
        <w:ind w:left="426" w:right="34" w:hanging="426"/>
        <w:jc w:val="both"/>
        <w:rPr>
          <w:sz w:val="24"/>
          <w:szCs w:val="24"/>
        </w:rPr>
      </w:pPr>
      <w:r w:rsidRPr="00A05B86">
        <w:rPr>
          <w:rFonts w:cs="Arial"/>
          <w:sz w:val="24"/>
          <w:szCs w:val="24"/>
        </w:rPr>
        <w:t xml:space="preserve">W toku badania i oceny ofert zamawiający może żądać wyjaśnień dotyczących treści złożonych </w:t>
      </w:r>
      <w:r w:rsidRPr="00A05B86">
        <w:rPr>
          <w:sz w:val="24"/>
          <w:szCs w:val="24"/>
        </w:rPr>
        <w:t>ofert</w:t>
      </w:r>
      <w:r w:rsidRPr="00A05B86">
        <w:rPr>
          <w:rFonts w:cs="Arial"/>
          <w:sz w:val="24"/>
          <w:szCs w:val="24"/>
        </w:rPr>
        <w:t xml:space="preserve">. Nie dopuszcza się prowadzenia między zamawiającym a wykonawcą negocjacji dotyczących złożonej oferty oraz dokonywanie jakiejkolwiek zmiany w jej treści, </w:t>
      </w:r>
      <w:r>
        <w:rPr>
          <w:rFonts w:cs="Arial"/>
          <w:sz w:val="24"/>
          <w:szCs w:val="24"/>
        </w:rPr>
        <w:br/>
      </w:r>
      <w:r w:rsidRPr="00A05B86">
        <w:rPr>
          <w:rFonts w:cs="Arial"/>
          <w:sz w:val="24"/>
          <w:szCs w:val="24"/>
        </w:rPr>
        <w:t xml:space="preserve">z zastrzeżeniem </w:t>
      </w:r>
      <w:r w:rsidR="00663E6A" w:rsidRPr="008636EC">
        <w:rPr>
          <w:rFonts w:cs="Arial"/>
          <w:sz w:val="24"/>
          <w:szCs w:val="24"/>
        </w:rPr>
        <w:t>ust.</w:t>
      </w:r>
      <w:r w:rsidRPr="008636EC">
        <w:rPr>
          <w:rFonts w:cs="Arial"/>
          <w:sz w:val="24"/>
          <w:szCs w:val="24"/>
        </w:rPr>
        <w:t xml:space="preserve"> </w:t>
      </w:r>
      <w:r w:rsidR="00E54C1B" w:rsidRPr="008636EC">
        <w:rPr>
          <w:rFonts w:cs="Arial"/>
          <w:sz w:val="24"/>
          <w:szCs w:val="24"/>
        </w:rPr>
        <w:t>12</w:t>
      </w:r>
      <w:r w:rsidR="00E54C1B" w:rsidRPr="00A05B86">
        <w:rPr>
          <w:rFonts w:cs="Arial"/>
          <w:sz w:val="24"/>
          <w:szCs w:val="24"/>
        </w:rPr>
        <w:t xml:space="preserve"> </w:t>
      </w:r>
      <w:r w:rsidRPr="00A05B86">
        <w:rPr>
          <w:rFonts w:cs="Arial"/>
          <w:sz w:val="24"/>
          <w:szCs w:val="24"/>
        </w:rPr>
        <w:t>niniejszego rozdziału.</w:t>
      </w:r>
    </w:p>
    <w:p w14:paraId="7F7DC4FF" w14:textId="25AE0936" w:rsidR="00A05B86" w:rsidRPr="00A05B86" w:rsidRDefault="00A05B86" w:rsidP="00CD5687">
      <w:pPr>
        <w:pStyle w:val="Akapitzlist"/>
        <w:numPr>
          <w:ilvl w:val="1"/>
          <w:numId w:val="53"/>
        </w:numPr>
        <w:spacing w:before="120" w:line="276" w:lineRule="auto"/>
        <w:ind w:left="426" w:right="34" w:hanging="426"/>
        <w:jc w:val="both"/>
        <w:rPr>
          <w:sz w:val="24"/>
          <w:szCs w:val="24"/>
        </w:rPr>
      </w:pPr>
      <w:r w:rsidRPr="00A05B86">
        <w:rPr>
          <w:bCs/>
          <w:color w:val="000000"/>
          <w:sz w:val="24"/>
          <w:szCs w:val="24"/>
        </w:rPr>
        <w:t>Zamawiający</w:t>
      </w:r>
      <w:r w:rsidRPr="00A05B86">
        <w:rPr>
          <w:rFonts w:cs="Arial"/>
          <w:sz w:val="24"/>
          <w:szCs w:val="24"/>
        </w:rPr>
        <w:t xml:space="preserve"> poprawi w tekście oferty następujące omyłki:</w:t>
      </w:r>
    </w:p>
    <w:p w14:paraId="16FB6C1E" w14:textId="77777777" w:rsidR="00A05B86" w:rsidRPr="00753654" w:rsidRDefault="00A05B86" w:rsidP="00CD5687">
      <w:pPr>
        <w:numPr>
          <w:ilvl w:val="0"/>
          <w:numId w:val="31"/>
        </w:numPr>
        <w:tabs>
          <w:tab w:val="clear" w:pos="1440"/>
          <w:tab w:val="left" w:pos="709"/>
        </w:tabs>
        <w:spacing w:before="120" w:after="0"/>
        <w:ind w:left="709" w:hanging="284"/>
        <w:jc w:val="both"/>
        <w:rPr>
          <w:rFonts w:cs="Arial"/>
          <w:sz w:val="24"/>
          <w:szCs w:val="24"/>
        </w:rPr>
      </w:pPr>
      <w:r w:rsidRPr="00753654">
        <w:rPr>
          <w:rFonts w:cs="Arial"/>
          <w:sz w:val="24"/>
          <w:szCs w:val="24"/>
        </w:rPr>
        <w:t xml:space="preserve">oczywiste </w:t>
      </w:r>
      <w:r w:rsidRPr="00204EC3">
        <w:rPr>
          <w:rFonts w:cs="Arial"/>
          <w:sz w:val="24"/>
          <w:szCs w:val="24"/>
        </w:rPr>
        <w:t>omyłki pisarskie,</w:t>
      </w:r>
      <w:r w:rsidRPr="00753654">
        <w:rPr>
          <w:rFonts w:cs="Arial"/>
          <w:sz w:val="24"/>
          <w:szCs w:val="24"/>
        </w:rPr>
        <w:t xml:space="preserve"> </w:t>
      </w:r>
    </w:p>
    <w:p w14:paraId="51EDB7BA" w14:textId="1CC97542" w:rsidR="00E844A8" w:rsidRPr="00E844A8" w:rsidRDefault="00A05B86" w:rsidP="00CD5687">
      <w:pPr>
        <w:numPr>
          <w:ilvl w:val="0"/>
          <w:numId w:val="31"/>
        </w:numPr>
        <w:tabs>
          <w:tab w:val="clear" w:pos="1440"/>
          <w:tab w:val="left" w:pos="709"/>
        </w:tabs>
        <w:spacing w:before="120" w:after="0"/>
        <w:ind w:left="709" w:hanging="284"/>
        <w:jc w:val="both"/>
        <w:rPr>
          <w:sz w:val="24"/>
          <w:szCs w:val="24"/>
        </w:rPr>
      </w:pPr>
      <w:r w:rsidRPr="007C6AC7">
        <w:rPr>
          <w:rFonts w:cs="Arial"/>
          <w:sz w:val="24"/>
          <w:szCs w:val="24"/>
        </w:rPr>
        <w:t>oczywiste</w:t>
      </w:r>
      <w:r w:rsidRPr="007C6AC7">
        <w:rPr>
          <w:rFonts w:cs="Arial"/>
          <w:b/>
          <w:sz w:val="24"/>
          <w:szCs w:val="24"/>
        </w:rPr>
        <w:t xml:space="preserve"> </w:t>
      </w:r>
      <w:r w:rsidRPr="007C6AC7">
        <w:rPr>
          <w:rFonts w:cs="Arial"/>
          <w:sz w:val="24"/>
          <w:szCs w:val="24"/>
        </w:rPr>
        <w:t xml:space="preserve">omyłki rachunkowe, z uwzględnieniem konsekwencji rachunkowych dokonanych poprawek, </w:t>
      </w:r>
      <w:r w:rsidRPr="007C6AC7">
        <w:rPr>
          <w:sz w:val="24"/>
          <w:szCs w:val="24"/>
        </w:rPr>
        <w:t xml:space="preserve">omyłki rachunkowe, z uwzględnieniem konsekwencji rachunkowych dokonanych poprawek. </w:t>
      </w:r>
      <w:r w:rsidR="00E844A8" w:rsidRPr="00E844A8">
        <w:rPr>
          <w:sz w:val="24"/>
          <w:szCs w:val="24"/>
        </w:rPr>
        <w:t xml:space="preserve">Przez oczywistą omyłkę rachunkową należy rozumieć taki błąd popełniony przez Wykonawcę w obliczeniu ceny, który polega na uzyskaniu nieprawidłowego wyniku działania arytmetycznego przy założeniu jednak, że </w:t>
      </w:r>
      <w:r w:rsidR="00E844A8" w:rsidRPr="00E844A8">
        <w:rPr>
          <w:sz w:val="24"/>
          <w:szCs w:val="24"/>
        </w:rPr>
        <w:lastRenderedPageBreak/>
        <w:t xml:space="preserve">składniki działania są prawidłowe, i który można jednoznacznie poprawić, znając reguły arytmetyczne. </w:t>
      </w:r>
      <w:r w:rsidR="00E844A8" w:rsidRPr="00C93E10">
        <w:rPr>
          <w:i/>
          <w:sz w:val="24"/>
          <w:szCs w:val="24"/>
        </w:rPr>
        <w:t xml:space="preserve">W przypadku mnożenia cen jednostkowych i jednostek miar przyjmuje się, że prawidłowo podano cenę jednostkową i liczbę jednostek miar. </w:t>
      </w:r>
      <w:r w:rsidR="00E844A8" w:rsidRPr="00E844A8">
        <w:rPr>
          <w:sz w:val="24"/>
          <w:szCs w:val="24"/>
        </w:rPr>
        <w:t>W przypadku rozbieżności w podaniu wartości cyfrowo i słownie, za prawid</w:t>
      </w:r>
      <w:r w:rsidR="008636EC">
        <w:rPr>
          <w:sz w:val="24"/>
          <w:szCs w:val="24"/>
        </w:rPr>
        <w:t>łową uznaje się wartość cyfrową,</w:t>
      </w:r>
    </w:p>
    <w:p w14:paraId="3B3232D3" w14:textId="6FC90F19" w:rsidR="00A05B86" w:rsidRPr="00753654" w:rsidRDefault="00A05B86" w:rsidP="00CD5687">
      <w:pPr>
        <w:numPr>
          <w:ilvl w:val="0"/>
          <w:numId w:val="31"/>
        </w:numPr>
        <w:tabs>
          <w:tab w:val="clear" w:pos="1440"/>
          <w:tab w:val="left" w:pos="709"/>
        </w:tabs>
        <w:spacing w:before="120" w:after="0"/>
        <w:ind w:left="709" w:hanging="284"/>
        <w:jc w:val="both"/>
        <w:rPr>
          <w:rFonts w:cs="Arial"/>
          <w:sz w:val="24"/>
          <w:szCs w:val="24"/>
        </w:rPr>
      </w:pPr>
      <w:r w:rsidRPr="00204EC3">
        <w:rPr>
          <w:rFonts w:cs="Arial"/>
          <w:sz w:val="24"/>
          <w:szCs w:val="24"/>
        </w:rPr>
        <w:t>inne omyłki</w:t>
      </w:r>
      <w:r w:rsidRPr="00753654">
        <w:rPr>
          <w:rFonts w:cs="Arial"/>
          <w:sz w:val="24"/>
          <w:szCs w:val="24"/>
        </w:rPr>
        <w:t xml:space="preserve"> polegające na niezgodności oferty z SIWZ, niepowodujące </w:t>
      </w:r>
      <w:r w:rsidR="008636EC">
        <w:rPr>
          <w:rFonts w:cs="Arial"/>
          <w:sz w:val="24"/>
          <w:szCs w:val="24"/>
        </w:rPr>
        <w:t>istotnych zmian w treści oferty,</w:t>
      </w:r>
      <w:r w:rsidRPr="00753654">
        <w:rPr>
          <w:rFonts w:cs="Arial"/>
          <w:sz w:val="24"/>
          <w:szCs w:val="24"/>
        </w:rPr>
        <w:t xml:space="preserve"> </w:t>
      </w:r>
    </w:p>
    <w:p w14:paraId="0FD49D40" w14:textId="77777777" w:rsidR="00A05B86" w:rsidRPr="00753654" w:rsidRDefault="00A05B86" w:rsidP="00CD5687">
      <w:pPr>
        <w:tabs>
          <w:tab w:val="num" w:pos="709"/>
        </w:tabs>
        <w:spacing w:after="0"/>
        <w:ind w:left="709" w:hanging="284"/>
        <w:jc w:val="both"/>
        <w:rPr>
          <w:rFonts w:cs="Arial"/>
          <w:sz w:val="24"/>
          <w:szCs w:val="24"/>
        </w:rPr>
      </w:pPr>
      <w:r w:rsidRPr="00753654">
        <w:rPr>
          <w:rFonts w:cs="Arial"/>
          <w:sz w:val="24"/>
          <w:szCs w:val="24"/>
        </w:rPr>
        <w:t>niezwłocznie zawiadamiając o tym wykonawcę, którego oferta została poprawiona.</w:t>
      </w:r>
    </w:p>
    <w:p w14:paraId="0F5CC3A6" w14:textId="77777777" w:rsidR="00A05B86" w:rsidRDefault="00A05B86" w:rsidP="00CD5687">
      <w:pPr>
        <w:pStyle w:val="Akapitzlist"/>
        <w:numPr>
          <w:ilvl w:val="1"/>
          <w:numId w:val="53"/>
        </w:numPr>
        <w:spacing w:before="120" w:line="276" w:lineRule="auto"/>
        <w:ind w:left="426" w:right="34" w:hanging="426"/>
        <w:jc w:val="both"/>
        <w:rPr>
          <w:rFonts w:cs="Arial"/>
          <w:sz w:val="24"/>
          <w:szCs w:val="24"/>
        </w:rPr>
      </w:pPr>
      <w:r w:rsidRPr="00753654">
        <w:rPr>
          <w:rFonts w:cs="Arial"/>
          <w:sz w:val="24"/>
          <w:szCs w:val="24"/>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14:paraId="4BCA04F2" w14:textId="74CA7C89" w:rsidR="007F402E" w:rsidRPr="00A05B86" w:rsidRDefault="007F402E" w:rsidP="00CD5687">
      <w:pPr>
        <w:pStyle w:val="Akapitzlist"/>
        <w:numPr>
          <w:ilvl w:val="1"/>
          <w:numId w:val="53"/>
        </w:numPr>
        <w:spacing w:before="120" w:line="276" w:lineRule="auto"/>
        <w:ind w:left="426" w:right="34" w:hanging="426"/>
        <w:jc w:val="both"/>
        <w:rPr>
          <w:rFonts w:cs="Arial"/>
          <w:sz w:val="24"/>
          <w:szCs w:val="24"/>
        </w:rPr>
      </w:pPr>
      <w:r w:rsidRPr="00A05B86">
        <w:rPr>
          <w:rFonts w:asciiTheme="minorHAnsi" w:hAnsiTheme="minorHAnsi" w:cstheme="minorHAnsi"/>
          <w:sz w:val="24"/>
          <w:szCs w:val="24"/>
        </w:rPr>
        <w:t xml:space="preserve">Zamawiający odrzuci ofertę, jeżeli wystąpi co najmniej jedna przesłanka unormowana </w:t>
      </w:r>
      <w:r w:rsidRPr="00A05B86">
        <w:rPr>
          <w:rFonts w:asciiTheme="minorHAnsi" w:hAnsiTheme="minorHAnsi" w:cstheme="minorHAnsi"/>
          <w:sz w:val="24"/>
          <w:szCs w:val="24"/>
        </w:rPr>
        <w:br/>
        <w:t xml:space="preserve">w art. 89 ust. 1 ustawy </w:t>
      </w:r>
      <w:proofErr w:type="spellStart"/>
      <w:r w:rsidRPr="00A05B86">
        <w:rPr>
          <w:rFonts w:asciiTheme="minorHAnsi" w:hAnsiTheme="minorHAnsi" w:cstheme="minorHAnsi"/>
          <w:sz w:val="24"/>
          <w:szCs w:val="24"/>
        </w:rPr>
        <w:t>Pzp</w:t>
      </w:r>
      <w:proofErr w:type="spellEnd"/>
      <w:r w:rsidRPr="00A05B86">
        <w:rPr>
          <w:rFonts w:asciiTheme="minorHAnsi" w:hAnsiTheme="minorHAnsi" w:cstheme="minorHAnsi"/>
          <w:sz w:val="24"/>
          <w:szCs w:val="24"/>
        </w:rPr>
        <w:t>.</w:t>
      </w:r>
    </w:p>
    <w:p w14:paraId="67BE17D8" w14:textId="77777777" w:rsidR="00643BB0" w:rsidRDefault="00643BB0" w:rsidP="00CD5687">
      <w:pPr>
        <w:numPr>
          <w:ilvl w:val="0"/>
          <w:numId w:val="2"/>
        </w:numPr>
        <w:tabs>
          <w:tab w:val="left" w:pos="426"/>
        </w:tabs>
        <w:spacing w:before="240" w:after="120"/>
        <w:ind w:left="425" w:right="34" w:hanging="567"/>
        <w:jc w:val="both"/>
        <w:rPr>
          <w:rFonts w:asciiTheme="minorHAnsi" w:eastAsia="Times New Roman" w:hAnsiTheme="minorHAnsi" w:cs="Arial"/>
          <w:b/>
          <w:color w:val="000000"/>
          <w:sz w:val="24"/>
          <w:szCs w:val="24"/>
          <w:lang w:eastAsia="pl-PL"/>
        </w:rPr>
      </w:pPr>
      <w:r w:rsidRPr="007B54E0">
        <w:rPr>
          <w:rFonts w:asciiTheme="minorHAnsi" w:hAnsiTheme="minorHAnsi" w:cs="Arial"/>
          <w:b/>
          <w:sz w:val="24"/>
          <w:szCs w:val="24"/>
        </w:rPr>
        <w:t xml:space="preserve">OPIS KRYTERIÓW, KTÓRYMI ZAMAWIAJĄCY BĘDZIE SIĘ KIEROWAŁ PRZY WYBORZE OFERTY </w:t>
      </w:r>
      <w:r w:rsidR="00456CE4" w:rsidRPr="007B54E0">
        <w:rPr>
          <w:rFonts w:asciiTheme="minorHAnsi" w:hAnsiTheme="minorHAnsi" w:cs="Arial"/>
          <w:b/>
          <w:sz w:val="24"/>
          <w:szCs w:val="24"/>
        </w:rPr>
        <w:t>WRAZ Z PODANIEM WAG</w:t>
      </w:r>
      <w:r w:rsidRPr="007B54E0">
        <w:rPr>
          <w:rFonts w:asciiTheme="minorHAnsi" w:hAnsiTheme="minorHAnsi" w:cs="Arial"/>
          <w:b/>
          <w:sz w:val="24"/>
          <w:szCs w:val="24"/>
        </w:rPr>
        <w:t xml:space="preserve"> TYCH KRYTERIÓW I SPOSOBU OCENY OFERT</w:t>
      </w:r>
      <w:r w:rsidRPr="007B54E0">
        <w:rPr>
          <w:rFonts w:asciiTheme="minorHAnsi" w:eastAsia="Times New Roman" w:hAnsiTheme="minorHAnsi" w:cs="Arial"/>
          <w:b/>
          <w:color w:val="000000"/>
          <w:sz w:val="24"/>
          <w:szCs w:val="24"/>
          <w:lang w:eastAsia="pl-PL"/>
        </w:rPr>
        <w:t xml:space="preserve"> </w:t>
      </w:r>
    </w:p>
    <w:p w14:paraId="75D4489B" w14:textId="77777777" w:rsidR="007F4CF7" w:rsidRPr="00C93E10" w:rsidRDefault="007F4CF7" w:rsidP="007F4CF7">
      <w:pPr>
        <w:pStyle w:val="Akapitzlist"/>
        <w:numPr>
          <w:ilvl w:val="0"/>
          <w:numId w:val="36"/>
        </w:numPr>
        <w:suppressAutoHyphens/>
        <w:spacing w:before="120" w:line="276" w:lineRule="auto"/>
        <w:ind w:left="426" w:hanging="426"/>
        <w:rPr>
          <w:rFonts w:asciiTheme="minorHAnsi" w:hAnsiTheme="minorHAnsi"/>
          <w:b/>
          <w:sz w:val="24"/>
          <w:highlight w:val="lightGray"/>
        </w:rPr>
      </w:pPr>
      <w:r w:rsidRPr="00C93E10">
        <w:rPr>
          <w:rFonts w:asciiTheme="minorHAnsi" w:hAnsiTheme="minorHAnsi"/>
          <w:b/>
          <w:sz w:val="24"/>
          <w:highlight w:val="lightGray"/>
        </w:rPr>
        <w:t>Kryterium oceny ofert:</w:t>
      </w:r>
    </w:p>
    <w:p w14:paraId="6BF24669" w14:textId="77777777" w:rsidR="007F4CF7" w:rsidRPr="00EF0E3E" w:rsidRDefault="007F4CF7" w:rsidP="007F4CF7">
      <w:pPr>
        <w:pStyle w:val="Akapitzlist"/>
        <w:numPr>
          <w:ilvl w:val="0"/>
          <w:numId w:val="37"/>
        </w:numPr>
        <w:suppressAutoHyphens/>
        <w:spacing w:before="120" w:line="276" w:lineRule="auto"/>
        <w:ind w:left="426" w:hanging="426"/>
        <w:rPr>
          <w:rFonts w:asciiTheme="minorHAnsi" w:hAnsiTheme="minorHAnsi"/>
          <w:i/>
          <w:sz w:val="24"/>
          <w:szCs w:val="24"/>
          <w:u w:val="single"/>
        </w:rPr>
      </w:pPr>
      <w:r w:rsidRPr="00EF0E3E">
        <w:rPr>
          <w:rFonts w:asciiTheme="minorHAnsi" w:hAnsiTheme="minorHAnsi"/>
          <w:sz w:val="24"/>
          <w:szCs w:val="24"/>
        </w:rPr>
        <w:t xml:space="preserve">Kryterium, którym zamawiający będzie się kierował przy wyborze oferty jest </w:t>
      </w:r>
      <w:r w:rsidRPr="00EF0E3E">
        <w:rPr>
          <w:rFonts w:asciiTheme="minorHAnsi" w:hAnsiTheme="minorHAnsi"/>
          <w:b/>
          <w:i/>
          <w:sz w:val="24"/>
          <w:szCs w:val="24"/>
        </w:rPr>
        <w:t>Cena (C),</w:t>
      </w:r>
      <w:r w:rsidRPr="00EF0E3E">
        <w:rPr>
          <w:rFonts w:asciiTheme="minorHAnsi" w:hAnsiTheme="minorHAnsi"/>
          <w:sz w:val="24"/>
          <w:szCs w:val="24"/>
        </w:rPr>
        <w:t xml:space="preserve"> obliczona w sposób określony w rozdziale XII niniejszej SIWZ</w:t>
      </w:r>
      <w:r>
        <w:rPr>
          <w:rFonts w:asciiTheme="minorHAnsi" w:hAnsiTheme="minorHAnsi"/>
          <w:sz w:val="24"/>
          <w:szCs w:val="24"/>
        </w:rPr>
        <w:t xml:space="preserve">, </w:t>
      </w:r>
      <w:r w:rsidRPr="00EF0E3E">
        <w:rPr>
          <w:rFonts w:asciiTheme="minorHAnsi" w:hAnsiTheme="minorHAnsi"/>
          <w:b/>
          <w:i/>
          <w:sz w:val="24"/>
          <w:szCs w:val="24"/>
        </w:rPr>
        <w:t>doświadczenie zespołu wykonawcy (D)</w:t>
      </w:r>
      <w:r>
        <w:rPr>
          <w:rFonts w:asciiTheme="minorHAnsi" w:hAnsiTheme="minorHAnsi"/>
          <w:b/>
          <w:i/>
          <w:sz w:val="24"/>
          <w:szCs w:val="24"/>
        </w:rPr>
        <w:t xml:space="preserve"> i okresu gwarancji robót budowlanych (G).</w:t>
      </w:r>
    </w:p>
    <w:p w14:paraId="48841DC2" w14:textId="77777777" w:rsidR="007F4CF7" w:rsidRPr="00EF0E3E" w:rsidRDefault="007F4CF7" w:rsidP="007F4CF7">
      <w:pPr>
        <w:pStyle w:val="Akapitzlist"/>
        <w:numPr>
          <w:ilvl w:val="0"/>
          <w:numId w:val="37"/>
        </w:numPr>
        <w:suppressAutoHyphens/>
        <w:spacing w:before="120" w:line="276" w:lineRule="auto"/>
        <w:ind w:left="426" w:hanging="426"/>
        <w:rPr>
          <w:rFonts w:asciiTheme="minorHAnsi" w:hAnsiTheme="minorHAnsi"/>
          <w:sz w:val="24"/>
          <w:szCs w:val="24"/>
        </w:rPr>
      </w:pPr>
      <w:r w:rsidRPr="00EF0E3E">
        <w:rPr>
          <w:rFonts w:asciiTheme="minorHAnsi" w:hAnsiTheme="minorHAnsi"/>
          <w:sz w:val="24"/>
          <w:szCs w:val="24"/>
        </w:rPr>
        <w:t>Znaczenie kryterium:</w:t>
      </w:r>
    </w:p>
    <w:p w14:paraId="0F767FCF" w14:textId="77777777" w:rsidR="007F4CF7" w:rsidRPr="00EF0E3E" w:rsidRDefault="007F4CF7" w:rsidP="007F4CF7">
      <w:pPr>
        <w:pStyle w:val="Akapitzlist"/>
        <w:numPr>
          <w:ilvl w:val="0"/>
          <w:numId w:val="35"/>
        </w:numPr>
        <w:suppressAutoHyphens/>
        <w:spacing w:line="276" w:lineRule="auto"/>
        <w:ind w:left="851" w:hanging="426"/>
        <w:rPr>
          <w:rFonts w:asciiTheme="minorHAnsi" w:hAnsiTheme="minorHAnsi"/>
          <w:bCs/>
          <w:sz w:val="24"/>
          <w:szCs w:val="24"/>
        </w:rPr>
      </w:pPr>
      <w:r w:rsidRPr="00EF0E3E">
        <w:rPr>
          <w:rFonts w:asciiTheme="minorHAnsi" w:hAnsiTheme="minorHAnsi"/>
          <w:bCs/>
          <w:sz w:val="24"/>
          <w:szCs w:val="24"/>
        </w:rPr>
        <w:t>Cena oferty (C)</w:t>
      </w:r>
      <w:r w:rsidRPr="00EF0E3E">
        <w:rPr>
          <w:rFonts w:asciiTheme="minorHAnsi" w:hAnsiTheme="minorHAnsi"/>
          <w:bCs/>
          <w:sz w:val="24"/>
          <w:szCs w:val="24"/>
        </w:rPr>
        <w:tab/>
        <w:t xml:space="preserve"> </w:t>
      </w:r>
      <w:r w:rsidRPr="00EF0E3E">
        <w:rPr>
          <w:rFonts w:asciiTheme="minorHAnsi" w:hAnsiTheme="minorHAnsi"/>
          <w:bCs/>
          <w:sz w:val="24"/>
          <w:szCs w:val="24"/>
        </w:rPr>
        <w:tab/>
      </w:r>
      <w:r w:rsidRPr="00EF0E3E">
        <w:rPr>
          <w:rFonts w:asciiTheme="minorHAnsi" w:hAnsiTheme="minorHAnsi"/>
          <w:bCs/>
          <w:sz w:val="24"/>
          <w:szCs w:val="24"/>
        </w:rPr>
        <w:tab/>
      </w:r>
      <w:r w:rsidRPr="00EF0E3E">
        <w:rPr>
          <w:rFonts w:asciiTheme="minorHAnsi" w:hAnsiTheme="minorHAnsi"/>
          <w:bCs/>
          <w:sz w:val="24"/>
          <w:szCs w:val="24"/>
        </w:rPr>
        <w:tab/>
        <w:t>-</w:t>
      </w:r>
      <w:r w:rsidRPr="00EF0E3E">
        <w:rPr>
          <w:rFonts w:asciiTheme="minorHAnsi" w:hAnsiTheme="minorHAnsi"/>
          <w:bCs/>
          <w:sz w:val="24"/>
          <w:szCs w:val="24"/>
        </w:rPr>
        <w:tab/>
        <w:t>60 %</w:t>
      </w:r>
    </w:p>
    <w:p w14:paraId="5011E3FE" w14:textId="77777777" w:rsidR="007F4CF7" w:rsidRPr="00EF0E3E" w:rsidRDefault="007F4CF7" w:rsidP="007F4CF7">
      <w:pPr>
        <w:pStyle w:val="Akapitzlist"/>
        <w:numPr>
          <w:ilvl w:val="0"/>
          <w:numId w:val="35"/>
        </w:numPr>
        <w:suppressAutoHyphens/>
        <w:spacing w:line="276" w:lineRule="auto"/>
        <w:ind w:left="851" w:hanging="426"/>
        <w:rPr>
          <w:rFonts w:asciiTheme="minorHAnsi" w:hAnsiTheme="minorHAnsi"/>
          <w:sz w:val="24"/>
          <w:szCs w:val="24"/>
        </w:rPr>
      </w:pPr>
      <w:r w:rsidRPr="00EF0E3E">
        <w:rPr>
          <w:rFonts w:asciiTheme="minorHAnsi" w:hAnsiTheme="minorHAnsi"/>
          <w:sz w:val="24"/>
          <w:szCs w:val="24"/>
        </w:rPr>
        <w:t>Doświadczenie Kierownika budowy (D)</w:t>
      </w:r>
      <w:r w:rsidRPr="00EF0E3E">
        <w:rPr>
          <w:rFonts w:asciiTheme="minorHAnsi" w:hAnsiTheme="minorHAnsi"/>
          <w:sz w:val="24"/>
          <w:szCs w:val="24"/>
        </w:rPr>
        <w:tab/>
      </w:r>
      <w:r w:rsidRPr="00EF0E3E">
        <w:rPr>
          <w:rFonts w:asciiTheme="minorHAnsi" w:hAnsiTheme="minorHAnsi"/>
          <w:bCs/>
          <w:sz w:val="24"/>
          <w:szCs w:val="24"/>
        </w:rPr>
        <w:t>-</w:t>
      </w:r>
      <w:r w:rsidRPr="00EF0E3E">
        <w:rPr>
          <w:rFonts w:asciiTheme="minorHAnsi" w:hAnsiTheme="minorHAnsi"/>
          <w:bCs/>
          <w:sz w:val="24"/>
          <w:szCs w:val="24"/>
        </w:rPr>
        <w:tab/>
        <w:t>30 %</w:t>
      </w:r>
    </w:p>
    <w:p w14:paraId="59645F2A" w14:textId="77777777" w:rsidR="007F4CF7" w:rsidRPr="00EF0E3E" w:rsidRDefault="007F4CF7" w:rsidP="007F4CF7">
      <w:pPr>
        <w:pStyle w:val="Akapitzlist"/>
        <w:numPr>
          <w:ilvl w:val="0"/>
          <w:numId w:val="35"/>
        </w:numPr>
        <w:suppressAutoHyphens/>
        <w:spacing w:line="276" w:lineRule="auto"/>
        <w:ind w:left="851" w:hanging="426"/>
        <w:rPr>
          <w:rFonts w:asciiTheme="minorHAnsi" w:hAnsiTheme="minorHAnsi"/>
          <w:sz w:val="24"/>
          <w:szCs w:val="24"/>
        </w:rPr>
      </w:pPr>
      <w:r w:rsidRPr="00EF0E3E">
        <w:rPr>
          <w:rFonts w:asciiTheme="minorHAnsi" w:hAnsiTheme="minorHAnsi"/>
          <w:bCs/>
          <w:sz w:val="24"/>
          <w:szCs w:val="24"/>
        </w:rPr>
        <w:t>Okres gwarancji robót budowlanych (G)</w:t>
      </w:r>
      <w:r w:rsidRPr="00EF0E3E">
        <w:rPr>
          <w:rFonts w:asciiTheme="minorHAnsi" w:hAnsiTheme="minorHAnsi"/>
          <w:bCs/>
          <w:sz w:val="24"/>
          <w:szCs w:val="24"/>
        </w:rPr>
        <w:tab/>
        <w:t xml:space="preserve">- </w:t>
      </w:r>
      <w:r w:rsidRPr="00EF0E3E">
        <w:rPr>
          <w:rFonts w:asciiTheme="minorHAnsi" w:hAnsiTheme="minorHAnsi"/>
          <w:bCs/>
          <w:sz w:val="24"/>
          <w:szCs w:val="24"/>
        </w:rPr>
        <w:tab/>
        <w:t>10</w:t>
      </w:r>
      <w:r>
        <w:rPr>
          <w:rFonts w:asciiTheme="minorHAnsi" w:hAnsiTheme="minorHAnsi"/>
          <w:bCs/>
          <w:sz w:val="24"/>
          <w:szCs w:val="24"/>
        </w:rPr>
        <w:t xml:space="preserve"> </w:t>
      </w:r>
      <w:r w:rsidRPr="00EF0E3E">
        <w:rPr>
          <w:rFonts w:asciiTheme="minorHAnsi" w:hAnsiTheme="minorHAnsi"/>
          <w:bCs/>
          <w:sz w:val="24"/>
          <w:szCs w:val="24"/>
        </w:rPr>
        <w:t>%</w:t>
      </w:r>
    </w:p>
    <w:p w14:paraId="7AA3AA91" w14:textId="77777777" w:rsidR="007F4CF7" w:rsidRPr="007B2767" w:rsidRDefault="007F4CF7" w:rsidP="007F4CF7">
      <w:pPr>
        <w:pStyle w:val="Akapitzlist"/>
        <w:numPr>
          <w:ilvl w:val="0"/>
          <w:numId w:val="37"/>
        </w:numPr>
        <w:suppressAutoHyphens/>
        <w:spacing w:before="120" w:line="276" w:lineRule="auto"/>
        <w:ind w:left="426" w:hanging="426"/>
        <w:rPr>
          <w:rFonts w:asciiTheme="minorHAnsi" w:hAnsiTheme="minorHAnsi"/>
          <w:sz w:val="24"/>
        </w:rPr>
      </w:pPr>
      <w:r w:rsidRPr="007B2767">
        <w:rPr>
          <w:rFonts w:asciiTheme="minorHAnsi" w:hAnsiTheme="minorHAnsi"/>
          <w:sz w:val="24"/>
        </w:rPr>
        <w:t>Zasady przyznawania punktów:</w:t>
      </w:r>
    </w:p>
    <w:p w14:paraId="73D3747C" w14:textId="77777777" w:rsidR="007F4CF7" w:rsidRPr="004F52CC" w:rsidRDefault="007F4CF7" w:rsidP="007F4CF7">
      <w:pPr>
        <w:pStyle w:val="Akapitzlist"/>
        <w:numPr>
          <w:ilvl w:val="2"/>
          <w:numId w:val="22"/>
        </w:numPr>
        <w:suppressAutoHyphens/>
        <w:spacing w:before="80" w:line="276" w:lineRule="auto"/>
        <w:ind w:left="851" w:hanging="425"/>
        <w:rPr>
          <w:rFonts w:asciiTheme="minorHAnsi" w:hAnsiTheme="minorHAnsi"/>
          <w:sz w:val="24"/>
        </w:rPr>
      </w:pPr>
      <w:r w:rsidRPr="00C93E10">
        <w:rPr>
          <w:rFonts w:asciiTheme="minorHAnsi" w:hAnsiTheme="minorHAnsi"/>
          <w:b/>
          <w:bCs/>
          <w:i/>
          <w:sz w:val="24"/>
        </w:rPr>
        <w:t>Cena oferty</w:t>
      </w:r>
      <w:r w:rsidRPr="00C93E10">
        <w:rPr>
          <w:rFonts w:asciiTheme="minorHAnsi" w:hAnsiTheme="minorHAnsi"/>
          <w:b/>
          <w:i/>
          <w:sz w:val="24"/>
        </w:rPr>
        <w:t xml:space="preserve"> (C)</w:t>
      </w:r>
      <w:r w:rsidRPr="007B2767">
        <w:rPr>
          <w:rFonts w:asciiTheme="minorHAnsi" w:hAnsiTheme="minorHAnsi"/>
          <w:sz w:val="24"/>
        </w:rPr>
        <w:t xml:space="preserve"> </w:t>
      </w:r>
      <w:r w:rsidRPr="007B2767">
        <w:rPr>
          <w:rFonts w:asciiTheme="minorHAnsi" w:hAnsiTheme="minorHAnsi"/>
          <w:b/>
          <w:sz w:val="24"/>
        </w:rPr>
        <w:t xml:space="preserve">- </w:t>
      </w:r>
      <w:r w:rsidRPr="007B2767">
        <w:rPr>
          <w:rFonts w:asciiTheme="minorHAnsi" w:hAnsiTheme="minorHAnsi"/>
          <w:sz w:val="24"/>
        </w:rPr>
        <w:t xml:space="preserve">liczba punktów dla każdej ocenianej oferty zostanie wyliczona wg poniższego wzoru, gdzie zaokrąglenia dokonane zostaną z dokładnością do dwóch miejsc po przecinku </w:t>
      </w:r>
      <w:r w:rsidRPr="004F52CC">
        <w:rPr>
          <w:rFonts w:asciiTheme="minorHAnsi" w:hAnsiTheme="minorHAnsi"/>
          <w:sz w:val="24"/>
        </w:rPr>
        <w:t>(max 60 pkt):</w:t>
      </w:r>
    </w:p>
    <w:p w14:paraId="1228A3F9" w14:textId="77777777" w:rsidR="007F4CF7" w:rsidRPr="004F52CC" w:rsidRDefault="007F4CF7" w:rsidP="007F4CF7">
      <w:pPr>
        <w:pStyle w:val="Akapitzlist"/>
        <w:suppressAutoHyphens/>
        <w:spacing w:before="120" w:line="276" w:lineRule="auto"/>
        <w:ind w:left="1418"/>
        <w:rPr>
          <w:rFonts w:asciiTheme="minorHAnsi" w:hAnsiTheme="minorHAnsi"/>
          <w:bCs/>
          <w:sz w:val="24"/>
          <w:vertAlign w:val="subscript"/>
        </w:rPr>
      </w:pPr>
      <w:r w:rsidRPr="004F52CC">
        <w:rPr>
          <w:rFonts w:asciiTheme="minorHAnsi" w:hAnsiTheme="minorHAnsi"/>
          <w:bCs/>
          <w:sz w:val="24"/>
        </w:rPr>
        <w:t xml:space="preserve">            C </w:t>
      </w:r>
      <w:r w:rsidRPr="004F52CC">
        <w:rPr>
          <w:rFonts w:asciiTheme="minorHAnsi" w:hAnsiTheme="minorHAnsi"/>
          <w:bCs/>
          <w:sz w:val="24"/>
          <w:vertAlign w:val="subscript"/>
        </w:rPr>
        <w:t>min</w:t>
      </w:r>
    </w:p>
    <w:p w14:paraId="3C2742BA" w14:textId="77777777" w:rsidR="007F4CF7" w:rsidRPr="004F52CC" w:rsidRDefault="007F4CF7" w:rsidP="007F4CF7">
      <w:pPr>
        <w:pStyle w:val="Akapitzlist"/>
        <w:suppressAutoHyphens/>
        <w:spacing w:line="276" w:lineRule="auto"/>
        <w:ind w:left="1418"/>
        <w:rPr>
          <w:rFonts w:asciiTheme="minorHAnsi" w:hAnsiTheme="minorHAnsi"/>
          <w:bCs/>
          <w:sz w:val="24"/>
        </w:rPr>
      </w:pPr>
      <w:r w:rsidRPr="004F52CC">
        <w:rPr>
          <w:rFonts w:asciiTheme="minorHAnsi" w:hAnsiTheme="minorHAnsi"/>
          <w:bCs/>
          <w:sz w:val="24"/>
        </w:rPr>
        <w:t>C = ------------------ x 60 pkt</w:t>
      </w:r>
      <w:r w:rsidRPr="004F52CC">
        <w:rPr>
          <w:rFonts w:asciiTheme="minorHAnsi" w:hAnsiTheme="minorHAnsi"/>
          <w:bCs/>
          <w:sz w:val="24"/>
        </w:rPr>
        <w:tab/>
      </w:r>
      <w:r w:rsidRPr="004F52CC">
        <w:rPr>
          <w:rFonts w:asciiTheme="minorHAnsi" w:hAnsiTheme="minorHAnsi"/>
          <w:bCs/>
          <w:sz w:val="24"/>
        </w:rPr>
        <w:tab/>
        <w:t>gdzie 1 pkt = 1%</w:t>
      </w:r>
    </w:p>
    <w:p w14:paraId="4937A70C" w14:textId="77777777" w:rsidR="007F4CF7" w:rsidRPr="004F52CC" w:rsidRDefault="007F4CF7" w:rsidP="007F4CF7">
      <w:pPr>
        <w:pStyle w:val="Akapitzlist"/>
        <w:suppressAutoHyphens/>
        <w:spacing w:line="276" w:lineRule="auto"/>
        <w:ind w:left="1418" w:firstLine="706"/>
        <w:rPr>
          <w:rFonts w:asciiTheme="minorHAnsi" w:hAnsiTheme="minorHAnsi"/>
          <w:bCs/>
          <w:sz w:val="24"/>
          <w:vertAlign w:val="subscript"/>
        </w:rPr>
      </w:pPr>
      <w:r w:rsidRPr="004F52CC">
        <w:rPr>
          <w:rFonts w:asciiTheme="minorHAnsi" w:hAnsiTheme="minorHAnsi"/>
          <w:bCs/>
          <w:sz w:val="24"/>
        </w:rPr>
        <w:t xml:space="preserve">C </w:t>
      </w:r>
      <w:proofErr w:type="spellStart"/>
      <w:r w:rsidRPr="004F52CC">
        <w:rPr>
          <w:rFonts w:asciiTheme="minorHAnsi" w:hAnsiTheme="minorHAnsi"/>
          <w:bCs/>
          <w:sz w:val="24"/>
          <w:vertAlign w:val="subscript"/>
        </w:rPr>
        <w:t>bad</w:t>
      </w:r>
      <w:proofErr w:type="spellEnd"/>
    </w:p>
    <w:p w14:paraId="77104A27" w14:textId="77777777" w:rsidR="007F4CF7" w:rsidRPr="00D01101" w:rsidRDefault="007F4CF7" w:rsidP="007F4CF7">
      <w:pPr>
        <w:pStyle w:val="Akapitzlist"/>
        <w:suppressAutoHyphens/>
        <w:spacing w:line="276" w:lineRule="auto"/>
        <w:rPr>
          <w:rFonts w:asciiTheme="minorHAnsi" w:hAnsiTheme="minorHAnsi"/>
        </w:rPr>
      </w:pPr>
      <w:r w:rsidRPr="007B2767">
        <w:rPr>
          <w:rFonts w:asciiTheme="minorHAnsi" w:hAnsiTheme="minorHAnsi"/>
          <w:sz w:val="24"/>
        </w:rPr>
        <w:t xml:space="preserve">      </w:t>
      </w:r>
      <w:r>
        <w:rPr>
          <w:rFonts w:asciiTheme="minorHAnsi" w:hAnsiTheme="minorHAnsi"/>
          <w:sz w:val="24"/>
        </w:rPr>
        <w:t xml:space="preserve">    </w:t>
      </w:r>
      <w:r w:rsidRPr="00D01101">
        <w:rPr>
          <w:rFonts w:asciiTheme="minorHAnsi" w:hAnsiTheme="minorHAnsi"/>
        </w:rPr>
        <w:t>gdzie:</w:t>
      </w:r>
    </w:p>
    <w:p w14:paraId="46F9AF5B" w14:textId="77777777" w:rsidR="007F4CF7" w:rsidRPr="00D01101" w:rsidRDefault="007F4CF7" w:rsidP="007F4CF7">
      <w:pPr>
        <w:pStyle w:val="Akapitzlist"/>
        <w:suppressAutoHyphens/>
        <w:spacing w:line="276" w:lineRule="auto"/>
        <w:rPr>
          <w:rFonts w:asciiTheme="minorHAnsi" w:hAnsiTheme="minorHAnsi"/>
        </w:rPr>
      </w:pPr>
      <w:r w:rsidRPr="00D01101">
        <w:rPr>
          <w:rFonts w:asciiTheme="minorHAnsi" w:hAnsiTheme="minorHAnsi"/>
        </w:rPr>
        <w:tab/>
      </w:r>
      <w:r w:rsidRPr="00D01101">
        <w:rPr>
          <w:rFonts w:asciiTheme="minorHAnsi" w:hAnsiTheme="minorHAnsi"/>
        </w:rPr>
        <w:tab/>
      </w:r>
      <w:proofErr w:type="gramStart"/>
      <w:r w:rsidRPr="004F52CC">
        <w:rPr>
          <w:rFonts w:asciiTheme="minorHAnsi" w:hAnsiTheme="minorHAnsi"/>
          <w:bCs/>
        </w:rPr>
        <w:t>C</w:t>
      </w:r>
      <w:r w:rsidRPr="004F52CC">
        <w:rPr>
          <w:rFonts w:asciiTheme="minorHAnsi" w:hAnsiTheme="minorHAnsi"/>
        </w:rPr>
        <w:t xml:space="preserve"> </w:t>
      </w:r>
      <w:r w:rsidRPr="00D01101">
        <w:rPr>
          <w:rFonts w:asciiTheme="minorHAnsi" w:hAnsiTheme="minorHAnsi"/>
        </w:rPr>
        <w:t xml:space="preserve"> </w:t>
      </w:r>
      <w:r w:rsidRPr="00D01101">
        <w:rPr>
          <w:rFonts w:asciiTheme="minorHAnsi" w:hAnsiTheme="minorHAnsi"/>
        </w:rPr>
        <w:tab/>
        <w:t>-</w:t>
      </w:r>
      <w:r w:rsidRPr="00D01101">
        <w:rPr>
          <w:rFonts w:asciiTheme="minorHAnsi" w:hAnsiTheme="minorHAnsi"/>
        </w:rPr>
        <w:tab/>
        <w:t>ilość</w:t>
      </w:r>
      <w:proofErr w:type="gramEnd"/>
      <w:r w:rsidRPr="00D01101">
        <w:rPr>
          <w:rFonts w:asciiTheme="minorHAnsi" w:hAnsiTheme="minorHAnsi"/>
        </w:rPr>
        <w:t xml:space="preserve"> punktów badanej oferty w kryterium ceny</w:t>
      </w:r>
    </w:p>
    <w:p w14:paraId="73C91331" w14:textId="77777777" w:rsidR="007F4CF7" w:rsidRPr="00D01101" w:rsidRDefault="007F4CF7" w:rsidP="007F4CF7">
      <w:pPr>
        <w:pStyle w:val="Akapitzlist"/>
        <w:suppressAutoHyphens/>
        <w:spacing w:line="276" w:lineRule="auto"/>
        <w:rPr>
          <w:rFonts w:asciiTheme="minorHAnsi" w:hAnsiTheme="minorHAnsi"/>
        </w:rPr>
      </w:pPr>
      <w:r w:rsidRPr="00D01101">
        <w:rPr>
          <w:rFonts w:asciiTheme="minorHAnsi" w:hAnsiTheme="minorHAnsi"/>
          <w:b/>
          <w:bCs/>
        </w:rPr>
        <w:tab/>
      </w:r>
      <w:r w:rsidRPr="00D01101">
        <w:rPr>
          <w:rFonts w:asciiTheme="minorHAnsi" w:hAnsiTheme="minorHAnsi"/>
          <w:b/>
          <w:bCs/>
        </w:rPr>
        <w:tab/>
      </w:r>
      <w:r w:rsidRPr="004F52CC">
        <w:rPr>
          <w:rFonts w:asciiTheme="minorHAnsi" w:hAnsiTheme="minorHAnsi"/>
          <w:bCs/>
        </w:rPr>
        <w:t xml:space="preserve">C </w:t>
      </w:r>
      <w:r w:rsidRPr="004F52CC">
        <w:rPr>
          <w:rFonts w:asciiTheme="minorHAnsi" w:hAnsiTheme="minorHAnsi"/>
          <w:bCs/>
          <w:vertAlign w:val="subscript"/>
        </w:rPr>
        <w:t>min</w:t>
      </w:r>
      <w:r w:rsidRPr="00D01101">
        <w:rPr>
          <w:rFonts w:asciiTheme="minorHAnsi" w:hAnsiTheme="minorHAnsi"/>
          <w:b/>
          <w:bCs/>
          <w:vertAlign w:val="subscript"/>
        </w:rPr>
        <w:tab/>
      </w:r>
      <w:r w:rsidRPr="00D01101">
        <w:rPr>
          <w:rFonts w:asciiTheme="minorHAnsi" w:hAnsiTheme="minorHAnsi"/>
          <w:bCs/>
        </w:rPr>
        <w:t>-</w:t>
      </w:r>
      <w:r w:rsidRPr="00D01101">
        <w:rPr>
          <w:rFonts w:asciiTheme="minorHAnsi" w:hAnsiTheme="minorHAnsi"/>
          <w:b/>
          <w:bCs/>
        </w:rPr>
        <w:tab/>
      </w:r>
      <w:r w:rsidRPr="00D01101">
        <w:rPr>
          <w:rFonts w:asciiTheme="minorHAnsi" w:hAnsiTheme="minorHAnsi"/>
        </w:rPr>
        <w:t>cena oferty (brutto) najniższa spośród wszystkich ofert</w:t>
      </w:r>
    </w:p>
    <w:p w14:paraId="03F2368A" w14:textId="77777777" w:rsidR="007F4CF7" w:rsidRDefault="007F4CF7" w:rsidP="007F4CF7">
      <w:pPr>
        <w:pStyle w:val="Akapitzlist"/>
        <w:suppressAutoHyphens/>
        <w:spacing w:line="276" w:lineRule="auto"/>
        <w:rPr>
          <w:rFonts w:asciiTheme="minorHAnsi" w:hAnsiTheme="minorHAnsi"/>
        </w:rPr>
      </w:pPr>
      <w:r w:rsidRPr="00D01101">
        <w:rPr>
          <w:rFonts w:asciiTheme="minorHAnsi" w:hAnsiTheme="minorHAnsi"/>
          <w:b/>
          <w:bCs/>
        </w:rPr>
        <w:tab/>
      </w:r>
      <w:r w:rsidRPr="00D01101">
        <w:rPr>
          <w:rFonts w:asciiTheme="minorHAnsi" w:hAnsiTheme="minorHAnsi"/>
          <w:b/>
          <w:bCs/>
        </w:rPr>
        <w:tab/>
      </w:r>
      <w:r w:rsidRPr="004F52CC">
        <w:rPr>
          <w:rFonts w:asciiTheme="minorHAnsi" w:hAnsiTheme="minorHAnsi"/>
          <w:bCs/>
        </w:rPr>
        <w:t xml:space="preserve">C </w:t>
      </w:r>
      <w:proofErr w:type="spellStart"/>
      <w:r w:rsidRPr="004F52CC">
        <w:rPr>
          <w:rFonts w:asciiTheme="minorHAnsi" w:hAnsiTheme="minorHAnsi"/>
          <w:bCs/>
          <w:vertAlign w:val="subscript"/>
        </w:rPr>
        <w:t>bad</w:t>
      </w:r>
      <w:proofErr w:type="spellEnd"/>
      <w:r w:rsidRPr="00D01101">
        <w:rPr>
          <w:rFonts w:asciiTheme="minorHAnsi" w:hAnsiTheme="minorHAnsi"/>
          <w:b/>
          <w:bCs/>
          <w:vertAlign w:val="subscript"/>
        </w:rPr>
        <w:tab/>
      </w:r>
      <w:r w:rsidRPr="00D01101">
        <w:rPr>
          <w:rFonts w:asciiTheme="minorHAnsi" w:hAnsiTheme="minorHAnsi"/>
          <w:bCs/>
        </w:rPr>
        <w:t>-</w:t>
      </w:r>
      <w:r w:rsidRPr="00D01101">
        <w:rPr>
          <w:rFonts w:asciiTheme="minorHAnsi" w:hAnsiTheme="minorHAnsi"/>
          <w:b/>
          <w:bCs/>
        </w:rPr>
        <w:tab/>
      </w:r>
      <w:r w:rsidRPr="00D01101">
        <w:rPr>
          <w:rFonts w:asciiTheme="minorHAnsi" w:hAnsiTheme="minorHAnsi"/>
        </w:rPr>
        <w:t>cena oferty (brutto) badanej oferty</w:t>
      </w:r>
    </w:p>
    <w:p w14:paraId="7E2309CC" w14:textId="77777777" w:rsidR="007F4CF7" w:rsidRPr="00EF0E3E" w:rsidRDefault="007F4CF7" w:rsidP="007F4CF7">
      <w:pPr>
        <w:pStyle w:val="Akapitzlist"/>
        <w:numPr>
          <w:ilvl w:val="2"/>
          <w:numId w:val="22"/>
        </w:numPr>
        <w:suppressAutoHyphens/>
        <w:spacing w:before="120" w:line="276" w:lineRule="auto"/>
        <w:ind w:left="851" w:hanging="425"/>
        <w:rPr>
          <w:rFonts w:asciiTheme="minorHAnsi" w:hAnsiTheme="minorHAnsi"/>
          <w:sz w:val="24"/>
          <w:szCs w:val="24"/>
        </w:rPr>
      </w:pPr>
      <w:r w:rsidRPr="00EF0E3E">
        <w:rPr>
          <w:b/>
          <w:i/>
          <w:sz w:val="24"/>
          <w:szCs w:val="24"/>
        </w:rPr>
        <w:t>Doświadczenie zespołu wykonawcy (D)</w:t>
      </w:r>
      <w:r w:rsidRPr="00EF0E3E">
        <w:rPr>
          <w:sz w:val="24"/>
          <w:szCs w:val="24"/>
        </w:rPr>
        <w:t xml:space="preserve"> – max 30 pkt (1 pkt = 1%)</w:t>
      </w:r>
    </w:p>
    <w:p w14:paraId="213BC3C2" w14:textId="77777777" w:rsidR="007F4CF7" w:rsidRPr="00EF0E3E" w:rsidRDefault="007F4CF7" w:rsidP="007F4CF7">
      <w:pPr>
        <w:spacing w:after="0"/>
        <w:ind w:left="851" w:right="17"/>
        <w:rPr>
          <w:color w:val="000000"/>
          <w:sz w:val="24"/>
          <w:szCs w:val="24"/>
        </w:rPr>
      </w:pPr>
      <w:r w:rsidRPr="00EF0E3E">
        <w:rPr>
          <w:sz w:val="24"/>
          <w:szCs w:val="24"/>
        </w:rPr>
        <w:t xml:space="preserve">Zamawiający przyzna punkty za dodatkowe doświadczenie osoby skierowanej do pełnienia funkcji Kierownika budowy ponad wymagane doświadczenie określone w Rozdziale V ust. 1 pkt 1.2 lit b), polegające na </w:t>
      </w:r>
      <w:r w:rsidRPr="00EF0E3E">
        <w:rPr>
          <w:color w:val="000000"/>
          <w:sz w:val="24"/>
          <w:szCs w:val="24"/>
        </w:rPr>
        <w:t xml:space="preserve">doświadczeniu w kierowaniu robotami dla </w:t>
      </w:r>
      <w:r w:rsidRPr="00EF0E3E">
        <w:rPr>
          <w:color w:val="000000"/>
          <w:sz w:val="24"/>
          <w:szCs w:val="24"/>
        </w:rPr>
        <w:lastRenderedPageBreak/>
        <w:t xml:space="preserve">co najmniej jednej roboty budowlanej będącej przebudową lub rozbudową lub remontem pomieszczeń technicznych. </w:t>
      </w:r>
    </w:p>
    <w:p w14:paraId="0CD1ABA4" w14:textId="77777777" w:rsidR="007F4CF7" w:rsidRPr="00EF0E3E" w:rsidRDefault="007F4CF7" w:rsidP="007F4CF7">
      <w:pPr>
        <w:spacing w:after="0"/>
        <w:ind w:left="851" w:right="17"/>
        <w:rPr>
          <w:color w:val="000000"/>
          <w:sz w:val="24"/>
          <w:szCs w:val="24"/>
        </w:rPr>
      </w:pPr>
      <w:r w:rsidRPr="00EF0E3E">
        <w:rPr>
          <w:color w:val="000000"/>
          <w:sz w:val="24"/>
          <w:szCs w:val="24"/>
        </w:rPr>
        <w:t>Punkty zostaną przyznane w następujący sposób:</w:t>
      </w:r>
    </w:p>
    <w:p w14:paraId="62B274F6" w14:textId="77777777" w:rsidR="007F4CF7" w:rsidRPr="00EF0E3E" w:rsidRDefault="007F4CF7" w:rsidP="007F4CF7">
      <w:pPr>
        <w:spacing w:after="0"/>
        <w:ind w:left="851" w:right="17"/>
        <w:rPr>
          <w:color w:val="000000"/>
          <w:sz w:val="24"/>
          <w:szCs w:val="24"/>
        </w:rPr>
      </w:pPr>
      <w:r w:rsidRPr="00EF0E3E">
        <w:rPr>
          <w:color w:val="000000"/>
          <w:sz w:val="24"/>
          <w:szCs w:val="24"/>
        </w:rPr>
        <w:t>0 pkt – brak wykazania dodatkowego doświadczenia osoby skierowanej do pełnienia funkcji Kierownika budowy,</w:t>
      </w:r>
    </w:p>
    <w:p w14:paraId="733DFF05" w14:textId="77777777" w:rsidR="007F4CF7" w:rsidRPr="00EF0E3E" w:rsidRDefault="007F4CF7" w:rsidP="007F4CF7">
      <w:pPr>
        <w:spacing w:after="0"/>
        <w:ind w:left="851" w:right="17"/>
        <w:rPr>
          <w:color w:val="000000"/>
          <w:sz w:val="24"/>
          <w:szCs w:val="24"/>
        </w:rPr>
      </w:pPr>
      <w:r w:rsidRPr="00EF0E3E">
        <w:rPr>
          <w:color w:val="000000"/>
          <w:sz w:val="24"/>
          <w:szCs w:val="24"/>
        </w:rPr>
        <w:t>10 pkt – za jedną dodatkową robotę budowlaną,</w:t>
      </w:r>
    </w:p>
    <w:p w14:paraId="2C6D541C" w14:textId="77777777" w:rsidR="007F4CF7" w:rsidRPr="00EF0E3E" w:rsidRDefault="007F4CF7" w:rsidP="007F4CF7">
      <w:pPr>
        <w:spacing w:after="0"/>
        <w:ind w:left="851" w:right="17"/>
        <w:rPr>
          <w:color w:val="000000"/>
          <w:sz w:val="24"/>
          <w:szCs w:val="24"/>
        </w:rPr>
      </w:pPr>
      <w:r w:rsidRPr="00EF0E3E">
        <w:rPr>
          <w:color w:val="000000"/>
          <w:sz w:val="24"/>
          <w:szCs w:val="24"/>
        </w:rPr>
        <w:t>20 pkt – za dwie dodatkowe roboty budowlane,</w:t>
      </w:r>
    </w:p>
    <w:p w14:paraId="79408239" w14:textId="77777777" w:rsidR="007F4CF7" w:rsidRPr="00EF0E3E" w:rsidRDefault="007F4CF7" w:rsidP="007F4CF7">
      <w:pPr>
        <w:spacing w:after="0"/>
        <w:ind w:left="851" w:right="17"/>
        <w:rPr>
          <w:color w:val="000000"/>
          <w:sz w:val="24"/>
          <w:szCs w:val="24"/>
        </w:rPr>
      </w:pPr>
      <w:r w:rsidRPr="00EF0E3E">
        <w:rPr>
          <w:color w:val="000000"/>
          <w:sz w:val="24"/>
          <w:szCs w:val="24"/>
        </w:rPr>
        <w:t>30 pkt – za trzy i więcej dodatkowych robót budowlanych.</w:t>
      </w:r>
    </w:p>
    <w:p w14:paraId="3AD0AC8F" w14:textId="77777777" w:rsidR="007F4CF7" w:rsidRDefault="007F4CF7" w:rsidP="007F4CF7">
      <w:pPr>
        <w:spacing w:after="0"/>
        <w:ind w:left="851" w:right="17"/>
        <w:rPr>
          <w:color w:val="000000"/>
          <w:sz w:val="24"/>
          <w:szCs w:val="24"/>
        </w:rPr>
      </w:pPr>
      <w:r w:rsidRPr="00EF0E3E">
        <w:rPr>
          <w:color w:val="000000"/>
          <w:sz w:val="24"/>
          <w:szCs w:val="24"/>
        </w:rPr>
        <w:t xml:space="preserve">Wykonawca wskaże dodatkowe doświadczenie Kierownika budowy w </w:t>
      </w:r>
      <w:r>
        <w:rPr>
          <w:color w:val="000000"/>
          <w:sz w:val="24"/>
          <w:szCs w:val="24"/>
        </w:rPr>
        <w:t>Formularzu oferty</w:t>
      </w:r>
      <w:r w:rsidRPr="00EF0E3E">
        <w:rPr>
          <w:color w:val="000000"/>
          <w:sz w:val="24"/>
          <w:szCs w:val="24"/>
        </w:rPr>
        <w:t>.</w:t>
      </w:r>
    </w:p>
    <w:p w14:paraId="7278BA7F" w14:textId="77777777" w:rsidR="007F4CF7" w:rsidRDefault="007F4CF7" w:rsidP="007F4CF7">
      <w:pPr>
        <w:spacing w:after="0"/>
        <w:ind w:left="851" w:right="17"/>
        <w:rPr>
          <w:color w:val="000000"/>
          <w:sz w:val="24"/>
          <w:szCs w:val="24"/>
        </w:rPr>
      </w:pPr>
      <w:r>
        <w:rPr>
          <w:color w:val="000000"/>
          <w:sz w:val="24"/>
          <w:szCs w:val="24"/>
        </w:rPr>
        <w:t>Zamawiający nie dopuszcza wskazania przez wykonawcę więcej niż jednej osoby dla funkcji Kierownika budowy.</w:t>
      </w:r>
    </w:p>
    <w:p w14:paraId="1C977E18" w14:textId="77777777" w:rsidR="007F4CF7" w:rsidRPr="00EF0E3E" w:rsidRDefault="007F4CF7" w:rsidP="007F4CF7">
      <w:pPr>
        <w:spacing w:after="0"/>
        <w:ind w:left="851" w:right="17"/>
        <w:rPr>
          <w:color w:val="000000"/>
          <w:sz w:val="24"/>
          <w:szCs w:val="24"/>
        </w:rPr>
      </w:pPr>
      <w:r>
        <w:rPr>
          <w:color w:val="000000"/>
          <w:sz w:val="24"/>
          <w:szCs w:val="24"/>
        </w:rPr>
        <w:t>Wskazana przez wykonawcę osoba w niniejszym kryterium musi odpowiadać osobie, na którą powołuje się wykonawca przy spełnieniu warunku udziału w postępowaniu oraz brać czynny udział w realizacji zamówienia.</w:t>
      </w:r>
    </w:p>
    <w:p w14:paraId="7ACD1E2E" w14:textId="77777777" w:rsidR="007F4CF7" w:rsidRPr="00EF0E3E" w:rsidRDefault="007F4CF7" w:rsidP="007F4CF7">
      <w:pPr>
        <w:pStyle w:val="Akapitzlist"/>
        <w:numPr>
          <w:ilvl w:val="2"/>
          <w:numId w:val="22"/>
        </w:numPr>
        <w:suppressAutoHyphens/>
        <w:spacing w:before="120" w:line="276" w:lineRule="auto"/>
        <w:ind w:left="851" w:hanging="425"/>
        <w:rPr>
          <w:rFonts w:asciiTheme="minorHAnsi" w:hAnsiTheme="minorHAnsi"/>
          <w:sz w:val="24"/>
          <w:szCs w:val="24"/>
        </w:rPr>
      </w:pPr>
      <w:r w:rsidRPr="00EF0E3E">
        <w:rPr>
          <w:b/>
          <w:i/>
          <w:sz w:val="24"/>
          <w:szCs w:val="24"/>
        </w:rPr>
        <w:t>Okres gwarancji na roboty budowlane (G)</w:t>
      </w:r>
      <w:r w:rsidRPr="00EF0E3E">
        <w:rPr>
          <w:i/>
          <w:sz w:val="24"/>
          <w:szCs w:val="24"/>
        </w:rPr>
        <w:t xml:space="preserve"> </w:t>
      </w:r>
      <w:r w:rsidRPr="00EF0E3E">
        <w:rPr>
          <w:sz w:val="24"/>
          <w:szCs w:val="24"/>
        </w:rPr>
        <w:t>– max 10 pkt (1 pkt = 1%)</w:t>
      </w:r>
    </w:p>
    <w:p w14:paraId="2A0BC525" w14:textId="77777777" w:rsidR="007F4CF7" w:rsidRPr="00EF0E3E" w:rsidRDefault="007F4CF7" w:rsidP="007F4CF7">
      <w:pPr>
        <w:pStyle w:val="Akapitzlist"/>
        <w:tabs>
          <w:tab w:val="left" w:pos="851"/>
        </w:tabs>
        <w:suppressAutoHyphens/>
        <w:spacing w:after="120" w:line="276" w:lineRule="auto"/>
        <w:ind w:left="851" w:right="34"/>
        <w:rPr>
          <w:sz w:val="24"/>
          <w:szCs w:val="24"/>
          <w:lang w:eastAsia="en-US"/>
        </w:rPr>
      </w:pPr>
      <w:r w:rsidRPr="00EF0E3E">
        <w:rPr>
          <w:sz w:val="24"/>
          <w:szCs w:val="24"/>
          <w:lang w:eastAsia="en-US"/>
        </w:rPr>
        <w:t>Ilość punktów dla każdej ocenianej oferty zostanie przyznana w poniższy sposób:</w:t>
      </w:r>
    </w:p>
    <w:p w14:paraId="2096EECA" w14:textId="77777777" w:rsidR="007F4CF7" w:rsidRPr="00EF0E3E" w:rsidRDefault="007F4CF7" w:rsidP="007F4CF7">
      <w:pPr>
        <w:spacing w:after="0"/>
        <w:ind w:left="851"/>
        <w:rPr>
          <w:rFonts w:cs="Tahoma"/>
          <w:sz w:val="24"/>
          <w:szCs w:val="24"/>
          <w:lang w:eastAsia="zh-CN"/>
        </w:rPr>
      </w:pPr>
      <w:r w:rsidRPr="00EF0E3E">
        <w:rPr>
          <w:sz w:val="24"/>
          <w:szCs w:val="24"/>
        </w:rPr>
        <w:t xml:space="preserve">0 pkt - </w:t>
      </w:r>
      <w:r w:rsidRPr="00EF0E3E">
        <w:rPr>
          <w:rFonts w:cs="Tahoma"/>
          <w:sz w:val="24"/>
          <w:szCs w:val="24"/>
          <w:lang w:eastAsia="zh-CN"/>
        </w:rPr>
        <w:t>jeżeli Wykonawca zaoferuje 36 m-</w:t>
      </w:r>
      <w:proofErr w:type="spellStart"/>
      <w:r w:rsidRPr="00EF0E3E">
        <w:rPr>
          <w:rFonts w:cs="Tahoma"/>
          <w:sz w:val="24"/>
          <w:szCs w:val="24"/>
          <w:lang w:eastAsia="zh-CN"/>
        </w:rPr>
        <w:t>cy</w:t>
      </w:r>
      <w:proofErr w:type="spellEnd"/>
      <w:r w:rsidRPr="00EF0E3E">
        <w:rPr>
          <w:rFonts w:cs="Tahoma"/>
          <w:sz w:val="24"/>
          <w:szCs w:val="24"/>
          <w:lang w:eastAsia="zh-CN"/>
        </w:rPr>
        <w:t xml:space="preserve"> (minimalny okres gwarancji na roboty budowlane)</w:t>
      </w:r>
    </w:p>
    <w:p w14:paraId="595386C2" w14:textId="77777777" w:rsidR="007F4CF7" w:rsidRPr="00EF0E3E" w:rsidRDefault="007F4CF7" w:rsidP="007F4CF7">
      <w:pPr>
        <w:pStyle w:val="Akapitzlist"/>
        <w:suppressAutoHyphens/>
        <w:spacing w:line="276" w:lineRule="auto"/>
        <w:ind w:left="851"/>
        <w:rPr>
          <w:rFonts w:cs="Tahoma"/>
          <w:sz w:val="24"/>
          <w:szCs w:val="24"/>
          <w:lang w:eastAsia="zh-CN"/>
        </w:rPr>
      </w:pPr>
      <w:r w:rsidRPr="00EF0E3E">
        <w:rPr>
          <w:sz w:val="24"/>
          <w:szCs w:val="24"/>
        </w:rPr>
        <w:t xml:space="preserve">5 pkt - </w:t>
      </w:r>
      <w:r w:rsidRPr="00EF0E3E">
        <w:rPr>
          <w:rFonts w:cs="Tahoma"/>
          <w:sz w:val="24"/>
          <w:szCs w:val="24"/>
          <w:lang w:eastAsia="zh-CN"/>
        </w:rPr>
        <w:t>jeżeli Wykonawca zaoferuje 48 m-</w:t>
      </w:r>
      <w:proofErr w:type="spellStart"/>
      <w:r w:rsidRPr="00EF0E3E">
        <w:rPr>
          <w:rFonts w:cs="Tahoma"/>
          <w:sz w:val="24"/>
          <w:szCs w:val="24"/>
          <w:lang w:eastAsia="zh-CN"/>
        </w:rPr>
        <w:t>cy</w:t>
      </w:r>
      <w:proofErr w:type="spellEnd"/>
    </w:p>
    <w:p w14:paraId="7465B656" w14:textId="77777777" w:rsidR="007F4CF7" w:rsidRPr="00EF0E3E" w:rsidRDefault="007F4CF7" w:rsidP="007F4CF7">
      <w:pPr>
        <w:spacing w:after="0"/>
        <w:ind w:left="851"/>
        <w:rPr>
          <w:sz w:val="24"/>
          <w:szCs w:val="24"/>
        </w:rPr>
      </w:pPr>
      <w:r w:rsidRPr="00EF0E3E">
        <w:rPr>
          <w:sz w:val="24"/>
          <w:szCs w:val="24"/>
        </w:rPr>
        <w:t xml:space="preserve">10 pkt - </w:t>
      </w:r>
      <w:r w:rsidRPr="00EF0E3E">
        <w:rPr>
          <w:rFonts w:cs="Tahoma"/>
          <w:sz w:val="24"/>
          <w:szCs w:val="24"/>
          <w:lang w:eastAsia="zh-CN"/>
        </w:rPr>
        <w:t>jeżeli Wykonawca zaoferuje 60 m-</w:t>
      </w:r>
      <w:proofErr w:type="spellStart"/>
      <w:r w:rsidRPr="00EF0E3E">
        <w:rPr>
          <w:rFonts w:cs="Tahoma"/>
          <w:sz w:val="24"/>
          <w:szCs w:val="24"/>
          <w:lang w:eastAsia="zh-CN"/>
        </w:rPr>
        <w:t>cy</w:t>
      </w:r>
      <w:proofErr w:type="spellEnd"/>
      <w:r w:rsidRPr="00EF0E3E">
        <w:rPr>
          <w:rFonts w:cs="Tahoma"/>
          <w:sz w:val="24"/>
          <w:szCs w:val="24"/>
          <w:lang w:eastAsia="zh-CN"/>
        </w:rPr>
        <w:t xml:space="preserve"> (maksymalny okres gwarancji na roboty budowlane)</w:t>
      </w:r>
    </w:p>
    <w:p w14:paraId="68A03BD1" w14:textId="6B6EEE79" w:rsidR="0032454D" w:rsidRPr="0032454D" w:rsidRDefault="007F4CF7" w:rsidP="0032454D">
      <w:pPr>
        <w:spacing w:after="0"/>
        <w:ind w:left="851" w:right="17"/>
        <w:rPr>
          <w:rFonts w:cs="Tahoma"/>
          <w:b/>
          <w:sz w:val="24"/>
          <w:szCs w:val="24"/>
        </w:rPr>
      </w:pPr>
      <w:r w:rsidRPr="0032454D">
        <w:rPr>
          <w:rFonts w:cs="Tahoma"/>
          <w:b/>
          <w:sz w:val="24"/>
          <w:szCs w:val="24"/>
        </w:rPr>
        <w:t>Oferowany okres należy podać w pełnych miesiącach (36, 48, 60) w Formularzu oferty</w:t>
      </w:r>
      <w:r w:rsidR="0032454D" w:rsidRPr="0032454D">
        <w:rPr>
          <w:rFonts w:cs="Tahoma"/>
          <w:b/>
          <w:sz w:val="24"/>
          <w:szCs w:val="24"/>
        </w:rPr>
        <w:t xml:space="preserve">. </w:t>
      </w:r>
      <w:r w:rsidR="0032454D" w:rsidRPr="0032454D">
        <w:rPr>
          <w:b/>
          <w:color w:val="000000"/>
          <w:sz w:val="24"/>
          <w:szCs w:val="24"/>
        </w:rPr>
        <w:t xml:space="preserve">Jeżeli Wykonawca nie zaoferuje w swojej ofercie okresu gwarancji </w:t>
      </w:r>
      <w:r w:rsidR="00CF6EE4">
        <w:rPr>
          <w:b/>
          <w:color w:val="000000"/>
          <w:sz w:val="24"/>
          <w:szCs w:val="24"/>
        </w:rPr>
        <w:t xml:space="preserve">lub wpisze inne wartości niż wskazane powyżej </w:t>
      </w:r>
      <w:r w:rsidR="0032454D" w:rsidRPr="0032454D">
        <w:rPr>
          <w:b/>
          <w:color w:val="000000"/>
          <w:sz w:val="24"/>
          <w:szCs w:val="24"/>
        </w:rPr>
        <w:t>Zamawiający odpowiednio poprawi ofertę i przyjmie, iż Wykonawca zaoferował najkrótszy dopuszczalny okres gwarancji i otrzyma 0 punktów.</w:t>
      </w:r>
    </w:p>
    <w:p w14:paraId="0ED63695" w14:textId="77777777" w:rsidR="007F4CF7" w:rsidRPr="007B2767" w:rsidRDefault="007F4CF7" w:rsidP="007F4CF7">
      <w:pPr>
        <w:pStyle w:val="Akapitzlist"/>
        <w:numPr>
          <w:ilvl w:val="0"/>
          <w:numId w:val="37"/>
        </w:numPr>
        <w:suppressAutoHyphens/>
        <w:spacing w:before="120" w:line="276" w:lineRule="auto"/>
        <w:ind w:left="426" w:hanging="426"/>
        <w:rPr>
          <w:rFonts w:asciiTheme="minorHAnsi" w:hAnsiTheme="minorHAnsi"/>
          <w:sz w:val="24"/>
        </w:rPr>
      </w:pPr>
      <w:r w:rsidRPr="007B2767">
        <w:rPr>
          <w:rFonts w:asciiTheme="minorHAnsi" w:hAnsiTheme="minorHAnsi"/>
          <w:sz w:val="24"/>
        </w:rPr>
        <w:t xml:space="preserve">Za najkorzystniejszą zostanie uznana oferta, która w wyniku oceny uzyska największą sumaryczną liczbę punktów – </w:t>
      </w:r>
      <w:r w:rsidRPr="00C93E10">
        <w:rPr>
          <w:rFonts w:asciiTheme="minorHAnsi" w:hAnsiTheme="minorHAnsi"/>
          <w:b/>
          <w:i/>
          <w:sz w:val="24"/>
        </w:rPr>
        <w:t>Wynik punktowy (</w:t>
      </w:r>
      <w:proofErr w:type="spellStart"/>
      <w:r w:rsidRPr="00C93E10">
        <w:rPr>
          <w:rFonts w:asciiTheme="minorHAnsi" w:hAnsiTheme="minorHAnsi"/>
          <w:b/>
          <w:i/>
          <w:sz w:val="24"/>
        </w:rPr>
        <w:t>W</w:t>
      </w:r>
      <w:r w:rsidRPr="00C93E10">
        <w:rPr>
          <w:rFonts w:asciiTheme="minorHAnsi" w:hAnsiTheme="minorHAnsi"/>
          <w:b/>
          <w:i/>
          <w:sz w:val="24"/>
          <w:vertAlign w:val="subscript"/>
        </w:rPr>
        <w:t>p</w:t>
      </w:r>
      <w:proofErr w:type="spellEnd"/>
      <w:r w:rsidRPr="00C93E10">
        <w:rPr>
          <w:rFonts w:asciiTheme="minorHAnsi" w:hAnsiTheme="minorHAnsi"/>
          <w:b/>
          <w:i/>
          <w:sz w:val="24"/>
        </w:rPr>
        <w:t>)</w:t>
      </w:r>
      <w:r w:rsidRPr="007B2767">
        <w:rPr>
          <w:rFonts w:asciiTheme="minorHAnsi" w:hAnsiTheme="minorHAnsi"/>
          <w:sz w:val="24"/>
        </w:rPr>
        <w:t>, obliczoną wg poniższego wzoru:</w:t>
      </w:r>
    </w:p>
    <w:p w14:paraId="4AF8B317" w14:textId="77777777" w:rsidR="007F4CF7" w:rsidRPr="004F52CC" w:rsidRDefault="007F4CF7" w:rsidP="007F4CF7">
      <w:pPr>
        <w:pStyle w:val="Akapitzlist"/>
        <w:suppressAutoHyphens/>
        <w:spacing w:before="120" w:line="276" w:lineRule="auto"/>
        <w:ind w:left="993"/>
        <w:rPr>
          <w:rFonts w:asciiTheme="minorHAnsi" w:hAnsiTheme="minorHAnsi"/>
          <w:sz w:val="24"/>
          <w:vertAlign w:val="subscript"/>
        </w:rPr>
      </w:pPr>
      <w:r w:rsidRPr="004F52CC">
        <w:rPr>
          <w:rFonts w:asciiTheme="minorHAnsi" w:hAnsiTheme="minorHAnsi"/>
          <w:sz w:val="24"/>
        </w:rPr>
        <w:t>W</w:t>
      </w:r>
      <w:r w:rsidRPr="004F52CC">
        <w:rPr>
          <w:rFonts w:asciiTheme="minorHAnsi" w:hAnsiTheme="minorHAnsi"/>
          <w:sz w:val="24"/>
          <w:vertAlign w:val="subscript"/>
        </w:rPr>
        <w:t>P</w:t>
      </w:r>
      <w:r w:rsidRPr="004F52CC">
        <w:rPr>
          <w:rFonts w:asciiTheme="minorHAnsi" w:hAnsiTheme="minorHAnsi"/>
          <w:sz w:val="24"/>
        </w:rPr>
        <w:t xml:space="preserve"> = C + </w:t>
      </w:r>
      <w:r>
        <w:rPr>
          <w:rFonts w:asciiTheme="minorHAnsi" w:hAnsiTheme="minorHAnsi"/>
          <w:sz w:val="24"/>
        </w:rPr>
        <w:t>D</w:t>
      </w:r>
      <w:r w:rsidRPr="004F52CC">
        <w:rPr>
          <w:rFonts w:asciiTheme="minorHAnsi" w:hAnsiTheme="minorHAnsi"/>
          <w:sz w:val="24"/>
        </w:rPr>
        <w:t xml:space="preserve"> + </w:t>
      </w:r>
      <w:r>
        <w:rPr>
          <w:rFonts w:asciiTheme="minorHAnsi" w:hAnsiTheme="minorHAnsi"/>
          <w:sz w:val="24"/>
        </w:rPr>
        <w:t>G</w:t>
      </w:r>
    </w:p>
    <w:p w14:paraId="41FB65B4" w14:textId="77777777" w:rsidR="007F4CF7" w:rsidRPr="007B2767" w:rsidRDefault="007F4CF7" w:rsidP="007F4CF7">
      <w:pPr>
        <w:pStyle w:val="Akapitzlist"/>
        <w:suppressAutoHyphens/>
        <w:spacing w:before="120" w:line="276" w:lineRule="auto"/>
        <w:ind w:left="993"/>
        <w:rPr>
          <w:rFonts w:asciiTheme="minorHAnsi" w:hAnsiTheme="minorHAnsi"/>
          <w:sz w:val="24"/>
        </w:rPr>
      </w:pPr>
      <w:r w:rsidRPr="007B2767">
        <w:rPr>
          <w:rFonts w:asciiTheme="minorHAnsi" w:hAnsiTheme="minorHAnsi"/>
          <w:sz w:val="24"/>
        </w:rPr>
        <w:t>gdzie:</w:t>
      </w:r>
    </w:p>
    <w:p w14:paraId="647976E4" w14:textId="77777777" w:rsidR="007F4CF7" w:rsidRPr="00EF0E3E" w:rsidRDefault="007F4CF7" w:rsidP="007F4CF7">
      <w:pPr>
        <w:pStyle w:val="Akapitzlist"/>
        <w:tabs>
          <w:tab w:val="left" w:pos="1843"/>
        </w:tabs>
        <w:suppressAutoHyphens/>
        <w:spacing w:line="276" w:lineRule="auto"/>
        <w:ind w:left="1276"/>
        <w:rPr>
          <w:rFonts w:asciiTheme="minorHAnsi" w:hAnsiTheme="minorHAnsi"/>
          <w:sz w:val="24"/>
          <w:szCs w:val="24"/>
        </w:rPr>
      </w:pPr>
      <w:proofErr w:type="gramStart"/>
      <w:r w:rsidRPr="00EF0E3E">
        <w:rPr>
          <w:rFonts w:asciiTheme="minorHAnsi" w:hAnsiTheme="minorHAnsi"/>
          <w:bCs/>
          <w:sz w:val="24"/>
          <w:szCs w:val="24"/>
        </w:rPr>
        <w:t>W</w:t>
      </w:r>
      <w:r w:rsidRPr="00EF0E3E">
        <w:rPr>
          <w:rFonts w:asciiTheme="minorHAnsi" w:hAnsiTheme="minorHAnsi"/>
          <w:bCs/>
          <w:sz w:val="24"/>
          <w:szCs w:val="24"/>
          <w:vertAlign w:val="subscript"/>
        </w:rPr>
        <w:t>P</w:t>
      </w:r>
      <w:r w:rsidRPr="00EF0E3E">
        <w:rPr>
          <w:rFonts w:asciiTheme="minorHAnsi" w:hAnsiTheme="minorHAnsi"/>
          <w:sz w:val="24"/>
          <w:szCs w:val="24"/>
        </w:rPr>
        <w:t xml:space="preserve">  </w:t>
      </w:r>
      <w:r w:rsidRPr="00EF0E3E">
        <w:rPr>
          <w:rFonts w:asciiTheme="minorHAnsi" w:hAnsiTheme="minorHAnsi"/>
          <w:sz w:val="24"/>
          <w:szCs w:val="24"/>
        </w:rPr>
        <w:tab/>
        <w:t>-</w:t>
      </w:r>
      <w:r w:rsidRPr="00EF0E3E">
        <w:rPr>
          <w:rFonts w:asciiTheme="minorHAnsi" w:hAnsiTheme="minorHAnsi"/>
          <w:sz w:val="24"/>
          <w:szCs w:val="24"/>
        </w:rPr>
        <w:tab/>
        <w:t>wynik</w:t>
      </w:r>
      <w:proofErr w:type="gramEnd"/>
      <w:r w:rsidRPr="00EF0E3E">
        <w:rPr>
          <w:rFonts w:asciiTheme="minorHAnsi" w:hAnsiTheme="minorHAnsi"/>
          <w:sz w:val="24"/>
          <w:szCs w:val="24"/>
        </w:rPr>
        <w:t xml:space="preserve"> punktowy</w:t>
      </w:r>
    </w:p>
    <w:p w14:paraId="22D2F421" w14:textId="77777777" w:rsidR="007F4CF7" w:rsidRPr="00EF0E3E" w:rsidRDefault="007F4CF7" w:rsidP="007F4CF7">
      <w:pPr>
        <w:pStyle w:val="Akapitzlist"/>
        <w:tabs>
          <w:tab w:val="left" w:pos="1843"/>
        </w:tabs>
        <w:suppressAutoHyphens/>
        <w:spacing w:line="276" w:lineRule="auto"/>
        <w:ind w:left="1276"/>
        <w:rPr>
          <w:rFonts w:asciiTheme="minorHAnsi" w:hAnsiTheme="minorHAnsi"/>
          <w:sz w:val="24"/>
          <w:szCs w:val="24"/>
        </w:rPr>
      </w:pPr>
      <w:r w:rsidRPr="00EF0E3E">
        <w:rPr>
          <w:rFonts w:asciiTheme="minorHAnsi" w:hAnsiTheme="minorHAnsi"/>
          <w:bCs/>
          <w:sz w:val="24"/>
          <w:szCs w:val="24"/>
        </w:rPr>
        <w:t xml:space="preserve">C </w:t>
      </w:r>
      <w:r w:rsidRPr="00EF0E3E">
        <w:rPr>
          <w:rFonts w:asciiTheme="minorHAnsi" w:hAnsiTheme="minorHAnsi"/>
          <w:b/>
          <w:bCs/>
          <w:sz w:val="24"/>
          <w:szCs w:val="24"/>
          <w:vertAlign w:val="subscript"/>
        </w:rPr>
        <w:tab/>
      </w:r>
      <w:r w:rsidRPr="00EF0E3E">
        <w:rPr>
          <w:rFonts w:asciiTheme="minorHAnsi" w:hAnsiTheme="minorHAnsi"/>
          <w:bCs/>
          <w:sz w:val="24"/>
          <w:szCs w:val="24"/>
        </w:rPr>
        <w:t>-</w:t>
      </w:r>
      <w:r w:rsidRPr="00EF0E3E">
        <w:rPr>
          <w:rFonts w:asciiTheme="minorHAnsi" w:hAnsiTheme="minorHAnsi"/>
          <w:b/>
          <w:bCs/>
          <w:sz w:val="24"/>
          <w:szCs w:val="24"/>
        </w:rPr>
        <w:tab/>
      </w:r>
      <w:r w:rsidRPr="00EF0E3E">
        <w:rPr>
          <w:rFonts w:asciiTheme="minorHAnsi" w:hAnsiTheme="minorHAnsi"/>
          <w:sz w:val="24"/>
          <w:szCs w:val="24"/>
        </w:rPr>
        <w:t>liczba punktów w kryterium Cena, wyliczona według wzoru z lit. a,</w:t>
      </w:r>
    </w:p>
    <w:p w14:paraId="11EC4DAA" w14:textId="77777777" w:rsidR="007F4CF7" w:rsidRPr="00EF0E3E" w:rsidRDefault="007F4CF7" w:rsidP="007F4CF7">
      <w:pPr>
        <w:pStyle w:val="Akapitzlist"/>
        <w:tabs>
          <w:tab w:val="left" w:pos="1843"/>
        </w:tabs>
        <w:suppressAutoHyphens/>
        <w:spacing w:line="276" w:lineRule="auto"/>
        <w:ind w:left="2127" w:hanging="851"/>
        <w:rPr>
          <w:rFonts w:asciiTheme="minorHAnsi" w:hAnsiTheme="minorHAnsi"/>
          <w:sz w:val="24"/>
          <w:szCs w:val="24"/>
        </w:rPr>
      </w:pPr>
      <w:r w:rsidRPr="00EF0E3E">
        <w:rPr>
          <w:rFonts w:asciiTheme="minorHAnsi" w:hAnsiTheme="minorHAnsi"/>
          <w:bCs/>
          <w:sz w:val="24"/>
          <w:szCs w:val="24"/>
        </w:rPr>
        <w:t>D</w:t>
      </w:r>
      <w:r w:rsidRPr="00EF0E3E">
        <w:rPr>
          <w:rFonts w:asciiTheme="minorHAnsi" w:hAnsiTheme="minorHAnsi"/>
          <w:b/>
          <w:bCs/>
          <w:sz w:val="24"/>
          <w:szCs w:val="24"/>
        </w:rPr>
        <w:tab/>
      </w:r>
      <w:r w:rsidRPr="00EF0E3E">
        <w:rPr>
          <w:rFonts w:asciiTheme="minorHAnsi" w:hAnsiTheme="minorHAnsi"/>
          <w:sz w:val="24"/>
          <w:szCs w:val="24"/>
        </w:rPr>
        <w:t>-</w:t>
      </w:r>
      <w:r w:rsidRPr="00EF0E3E">
        <w:rPr>
          <w:rFonts w:asciiTheme="minorHAnsi" w:hAnsiTheme="minorHAnsi"/>
          <w:sz w:val="24"/>
          <w:szCs w:val="24"/>
        </w:rPr>
        <w:tab/>
      </w:r>
      <w:r w:rsidRPr="00EF0E3E">
        <w:rPr>
          <w:rFonts w:asciiTheme="minorHAnsi" w:hAnsiTheme="minorHAnsi"/>
          <w:bCs/>
          <w:sz w:val="24"/>
          <w:szCs w:val="24"/>
        </w:rPr>
        <w:t>liczba</w:t>
      </w:r>
      <w:r w:rsidRPr="00EF0E3E">
        <w:rPr>
          <w:rFonts w:asciiTheme="minorHAnsi" w:hAnsiTheme="minorHAnsi"/>
          <w:sz w:val="24"/>
          <w:szCs w:val="24"/>
        </w:rPr>
        <w:t xml:space="preserve"> punktów w kryterium Doświadczenie Kierownika budowy, wyliczona według zasad określonych w lit. b,</w:t>
      </w:r>
    </w:p>
    <w:p w14:paraId="316C24A9" w14:textId="77777777" w:rsidR="007F4CF7" w:rsidRPr="00EF0E3E" w:rsidRDefault="007F4CF7" w:rsidP="007F4CF7">
      <w:pPr>
        <w:pStyle w:val="Akapitzlist"/>
        <w:tabs>
          <w:tab w:val="left" w:pos="1843"/>
        </w:tabs>
        <w:suppressAutoHyphens/>
        <w:spacing w:line="276" w:lineRule="auto"/>
        <w:ind w:left="2127" w:hanging="851"/>
        <w:rPr>
          <w:rFonts w:asciiTheme="minorHAnsi" w:hAnsiTheme="minorHAnsi"/>
          <w:sz w:val="24"/>
          <w:szCs w:val="24"/>
        </w:rPr>
      </w:pPr>
      <w:r w:rsidRPr="00EF0E3E">
        <w:rPr>
          <w:rFonts w:asciiTheme="minorHAnsi" w:hAnsiTheme="minorHAnsi"/>
          <w:bCs/>
          <w:sz w:val="24"/>
          <w:szCs w:val="24"/>
        </w:rPr>
        <w:t>G</w:t>
      </w:r>
      <w:r w:rsidRPr="00EF0E3E">
        <w:rPr>
          <w:rFonts w:asciiTheme="minorHAnsi" w:hAnsiTheme="minorHAnsi"/>
          <w:b/>
          <w:bCs/>
          <w:sz w:val="24"/>
          <w:szCs w:val="24"/>
          <w:vertAlign w:val="subscript"/>
        </w:rPr>
        <w:tab/>
      </w:r>
      <w:r w:rsidRPr="00C93E10">
        <w:rPr>
          <w:rFonts w:asciiTheme="minorHAnsi" w:hAnsiTheme="minorHAnsi"/>
          <w:bCs/>
          <w:sz w:val="24"/>
          <w:szCs w:val="24"/>
        </w:rPr>
        <w:t>-</w:t>
      </w:r>
      <w:r w:rsidRPr="00EF0E3E">
        <w:rPr>
          <w:rFonts w:asciiTheme="minorHAnsi" w:hAnsiTheme="minorHAnsi"/>
          <w:bCs/>
          <w:sz w:val="24"/>
          <w:szCs w:val="24"/>
        </w:rPr>
        <w:tab/>
      </w:r>
      <w:r w:rsidRPr="00EF0E3E">
        <w:rPr>
          <w:rFonts w:asciiTheme="minorHAnsi" w:hAnsiTheme="minorHAnsi"/>
          <w:sz w:val="24"/>
          <w:szCs w:val="24"/>
        </w:rPr>
        <w:t>liczba punktów w kryterium Okres gwarancji na roboty budowlane, wyliczona według zasad określonych w lit. c,</w:t>
      </w:r>
    </w:p>
    <w:p w14:paraId="3F74FD83" w14:textId="22F62E48" w:rsidR="007F4CF7" w:rsidRDefault="007F4CF7" w:rsidP="007F4CF7">
      <w:pPr>
        <w:pStyle w:val="Akapitzlist"/>
        <w:suppressAutoHyphens/>
        <w:spacing w:line="276" w:lineRule="auto"/>
        <w:ind w:left="426"/>
        <w:rPr>
          <w:rFonts w:asciiTheme="minorHAnsi" w:hAnsiTheme="minorHAnsi"/>
          <w:sz w:val="24"/>
        </w:rPr>
      </w:pPr>
      <w:r w:rsidRPr="007B2767">
        <w:rPr>
          <w:rFonts w:asciiTheme="minorHAnsi" w:hAnsiTheme="minorHAnsi"/>
          <w:sz w:val="24"/>
        </w:rPr>
        <w:t>Maksymalna liczba punktów za w/w kryteria wynosi 100 punktów.</w:t>
      </w:r>
    </w:p>
    <w:p w14:paraId="39FF4445" w14:textId="77777777" w:rsidR="007B2767" w:rsidRPr="00C93E10" w:rsidRDefault="007B2767" w:rsidP="00CD5687">
      <w:pPr>
        <w:pStyle w:val="Akapitzlist"/>
        <w:numPr>
          <w:ilvl w:val="0"/>
          <w:numId w:val="36"/>
        </w:numPr>
        <w:suppressAutoHyphens/>
        <w:spacing w:before="120" w:line="276" w:lineRule="auto"/>
        <w:ind w:left="426" w:hanging="426"/>
        <w:jc w:val="both"/>
        <w:rPr>
          <w:rFonts w:asciiTheme="minorHAnsi" w:hAnsiTheme="minorHAnsi"/>
          <w:b/>
          <w:sz w:val="24"/>
          <w:highlight w:val="lightGray"/>
        </w:rPr>
      </w:pPr>
      <w:r w:rsidRPr="00C93E10">
        <w:rPr>
          <w:rFonts w:asciiTheme="minorHAnsi" w:hAnsiTheme="minorHAnsi"/>
          <w:b/>
          <w:sz w:val="24"/>
          <w:highlight w:val="lightGray"/>
        </w:rPr>
        <w:t>Pozostałe informacje:</w:t>
      </w:r>
    </w:p>
    <w:p w14:paraId="10EAEFEC" w14:textId="77777777" w:rsidR="007B2767" w:rsidRPr="007B2767" w:rsidRDefault="007B2767" w:rsidP="00CD5687">
      <w:pPr>
        <w:pStyle w:val="Akapitzlist"/>
        <w:numPr>
          <w:ilvl w:val="0"/>
          <w:numId w:val="54"/>
        </w:numPr>
        <w:suppressAutoHyphens/>
        <w:spacing w:before="120" w:line="276" w:lineRule="auto"/>
        <w:ind w:left="426" w:hanging="426"/>
        <w:jc w:val="both"/>
        <w:rPr>
          <w:rFonts w:asciiTheme="minorHAnsi" w:hAnsiTheme="minorHAnsi"/>
          <w:sz w:val="24"/>
        </w:rPr>
      </w:pPr>
      <w:r w:rsidRPr="007B2767">
        <w:rPr>
          <w:rFonts w:asciiTheme="minorHAnsi" w:hAnsiTheme="minorHAnsi"/>
          <w:sz w:val="24"/>
        </w:rPr>
        <w:lastRenderedPageBreak/>
        <w:t>Wszystkie wyniki zostaną przez zamawiającego zaokrąglone, zgodnie z zasadami matematycznymi, z dokładnością do dwóch miejsc po przecinku.</w:t>
      </w:r>
    </w:p>
    <w:p w14:paraId="2002F6F2" w14:textId="47F254BB" w:rsidR="007B2767" w:rsidRPr="007B2767" w:rsidRDefault="007B2767" w:rsidP="00CD5687">
      <w:pPr>
        <w:pStyle w:val="Akapitzlist"/>
        <w:numPr>
          <w:ilvl w:val="0"/>
          <w:numId w:val="54"/>
        </w:numPr>
        <w:suppressAutoHyphens/>
        <w:spacing w:before="120" w:line="276" w:lineRule="auto"/>
        <w:ind w:left="426" w:hanging="426"/>
        <w:jc w:val="both"/>
        <w:rPr>
          <w:rFonts w:asciiTheme="minorHAnsi" w:hAnsiTheme="minorHAnsi"/>
          <w:sz w:val="24"/>
        </w:rPr>
      </w:pPr>
      <w:r w:rsidRPr="007B2767">
        <w:rPr>
          <w:rFonts w:asciiTheme="minorHAnsi" w:hAnsiTheme="minorHAnsi"/>
          <w:sz w:val="24"/>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2CC85CF6" w14:textId="77777777" w:rsidR="007B2767" w:rsidRPr="007B2767" w:rsidRDefault="007B2767" w:rsidP="00CD5687">
      <w:pPr>
        <w:pStyle w:val="Akapitzlist"/>
        <w:numPr>
          <w:ilvl w:val="0"/>
          <w:numId w:val="54"/>
        </w:numPr>
        <w:suppressAutoHyphens/>
        <w:spacing w:before="120" w:line="276" w:lineRule="auto"/>
        <w:ind w:left="426" w:hanging="426"/>
        <w:jc w:val="both"/>
        <w:rPr>
          <w:rFonts w:asciiTheme="minorHAnsi" w:hAnsiTheme="minorHAnsi"/>
          <w:sz w:val="24"/>
        </w:rPr>
      </w:pPr>
      <w:r w:rsidRPr="007B2767">
        <w:rPr>
          <w:rFonts w:asciiTheme="minorHAnsi" w:hAnsiTheme="minorHAnsi"/>
          <w:sz w:val="24"/>
        </w:rPr>
        <w:t>Wykonawcy, składając oferty dodatkowe, nie mogą zaoferować cen wyższych niż zaoferowane w złożonych ofertach.</w:t>
      </w:r>
    </w:p>
    <w:p w14:paraId="1DA301F1" w14:textId="77777777" w:rsidR="007B2767" w:rsidRPr="007B2767" w:rsidRDefault="007B2767" w:rsidP="00CD5687">
      <w:pPr>
        <w:pStyle w:val="Akapitzlist"/>
        <w:numPr>
          <w:ilvl w:val="0"/>
          <w:numId w:val="54"/>
        </w:numPr>
        <w:suppressAutoHyphens/>
        <w:spacing w:before="120" w:line="276" w:lineRule="auto"/>
        <w:ind w:left="426" w:hanging="426"/>
        <w:jc w:val="both"/>
        <w:rPr>
          <w:rFonts w:asciiTheme="minorHAnsi" w:hAnsiTheme="minorHAnsi"/>
          <w:sz w:val="24"/>
        </w:rPr>
      </w:pPr>
      <w:r w:rsidRPr="007B2767">
        <w:rPr>
          <w:rFonts w:asciiTheme="minorHAnsi" w:hAnsiTheme="minorHAnsi"/>
          <w:sz w:val="24"/>
        </w:rPr>
        <w:t>Zamawiający nie przewiduje przeprowadzania aukcji elektronicznej.</w:t>
      </w:r>
    </w:p>
    <w:p w14:paraId="364A554E" w14:textId="77777777" w:rsidR="00643BB0" w:rsidRPr="003B74B3" w:rsidRDefault="00643BB0" w:rsidP="00CD5687">
      <w:pPr>
        <w:numPr>
          <w:ilvl w:val="0"/>
          <w:numId w:val="2"/>
        </w:numPr>
        <w:tabs>
          <w:tab w:val="left" w:pos="426"/>
        </w:tabs>
        <w:spacing w:before="240" w:after="120"/>
        <w:ind w:left="425" w:right="34" w:hanging="567"/>
        <w:jc w:val="both"/>
        <w:rPr>
          <w:rFonts w:asciiTheme="minorHAnsi" w:hAnsiTheme="minorHAnsi" w:cs="Arial"/>
          <w:b/>
          <w:sz w:val="24"/>
          <w:szCs w:val="24"/>
        </w:rPr>
      </w:pPr>
      <w:r w:rsidRPr="003B74B3">
        <w:rPr>
          <w:rFonts w:asciiTheme="minorHAnsi" w:hAnsiTheme="minorHAnsi" w:cs="Arial"/>
          <w:b/>
          <w:sz w:val="24"/>
          <w:szCs w:val="24"/>
        </w:rPr>
        <w:t>INFORMACJA O FORMALNOŚCIACH, JAKIE POWINNY ZOSTAĆ DOPEŁNIONE PO WYBORZE OFERTY W CELU ZAWARCIA UMOWY</w:t>
      </w:r>
    </w:p>
    <w:p w14:paraId="5CB75944" w14:textId="77777777" w:rsidR="00BD3523" w:rsidRPr="00BD3523" w:rsidRDefault="00BD3523" w:rsidP="00CD5687">
      <w:pPr>
        <w:numPr>
          <w:ilvl w:val="0"/>
          <w:numId w:val="14"/>
        </w:numPr>
        <w:tabs>
          <w:tab w:val="clear" w:pos="1080"/>
          <w:tab w:val="num" w:pos="426"/>
        </w:tabs>
        <w:spacing w:before="120" w:after="0"/>
        <w:ind w:left="426" w:hanging="426"/>
        <w:jc w:val="both"/>
        <w:rPr>
          <w:rFonts w:asciiTheme="minorHAnsi" w:hAnsiTheme="minorHAnsi" w:cstheme="minorHAnsi"/>
          <w:sz w:val="24"/>
          <w:szCs w:val="24"/>
        </w:rPr>
      </w:pPr>
      <w:r w:rsidRPr="00BD3523">
        <w:rPr>
          <w:rFonts w:asciiTheme="minorHAnsi" w:hAnsiTheme="minorHAnsi" w:cstheme="minorHAnsi"/>
          <w:sz w:val="24"/>
          <w:szCs w:val="24"/>
        </w:rPr>
        <w:t>Zamawiający informuje niezwłocznie wszystkich wykonawców o:</w:t>
      </w:r>
    </w:p>
    <w:p w14:paraId="00E86DEF" w14:textId="16265278" w:rsidR="00BD3523" w:rsidRPr="00BD3523" w:rsidRDefault="00BD3523" w:rsidP="00CD5687">
      <w:pPr>
        <w:numPr>
          <w:ilvl w:val="0"/>
          <w:numId w:val="15"/>
        </w:numPr>
        <w:tabs>
          <w:tab w:val="clear" w:pos="1495"/>
          <w:tab w:val="num" w:pos="709"/>
        </w:tabs>
        <w:spacing w:after="0"/>
        <w:ind w:left="709" w:hanging="283"/>
        <w:jc w:val="both"/>
        <w:rPr>
          <w:rFonts w:asciiTheme="minorHAnsi" w:hAnsiTheme="minorHAnsi" w:cstheme="minorHAnsi"/>
          <w:sz w:val="24"/>
          <w:szCs w:val="24"/>
        </w:rPr>
      </w:pPr>
      <w:r w:rsidRPr="00BD3523">
        <w:rPr>
          <w:rFonts w:asciiTheme="minorHAnsi" w:hAnsiTheme="minorHAnsi" w:cstheme="minorHAnsi"/>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FCE1056" w14:textId="77777777" w:rsidR="00BD3523" w:rsidRPr="00BD3523" w:rsidRDefault="00BD3523" w:rsidP="00CD5687">
      <w:pPr>
        <w:numPr>
          <w:ilvl w:val="0"/>
          <w:numId w:val="15"/>
        </w:numPr>
        <w:tabs>
          <w:tab w:val="clear" w:pos="1495"/>
          <w:tab w:val="num" w:pos="709"/>
        </w:tabs>
        <w:spacing w:after="0"/>
        <w:ind w:left="709" w:hanging="283"/>
        <w:jc w:val="both"/>
        <w:rPr>
          <w:rFonts w:asciiTheme="minorHAnsi" w:hAnsiTheme="minorHAnsi" w:cstheme="minorHAnsi"/>
          <w:sz w:val="24"/>
          <w:szCs w:val="24"/>
        </w:rPr>
      </w:pPr>
      <w:r w:rsidRPr="00BD3523">
        <w:rPr>
          <w:rFonts w:asciiTheme="minorHAnsi" w:hAnsiTheme="minorHAnsi" w:cstheme="minorHAnsi"/>
          <w:sz w:val="24"/>
          <w:szCs w:val="24"/>
        </w:rPr>
        <w:t>wykonawcach, którzy zostali wykluczeni,</w:t>
      </w:r>
    </w:p>
    <w:p w14:paraId="4F559B05" w14:textId="77777777" w:rsidR="00BD3523" w:rsidRPr="00BD3523" w:rsidRDefault="00BD3523" w:rsidP="00CD5687">
      <w:pPr>
        <w:numPr>
          <w:ilvl w:val="0"/>
          <w:numId w:val="15"/>
        </w:numPr>
        <w:tabs>
          <w:tab w:val="clear" w:pos="1495"/>
          <w:tab w:val="num" w:pos="709"/>
        </w:tabs>
        <w:spacing w:after="0"/>
        <w:ind w:left="709" w:hanging="283"/>
        <w:jc w:val="both"/>
        <w:rPr>
          <w:rFonts w:asciiTheme="minorHAnsi" w:hAnsiTheme="minorHAnsi" w:cstheme="minorHAnsi"/>
          <w:sz w:val="24"/>
          <w:szCs w:val="24"/>
        </w:rPr>
      </w:pPr>
      <w:r w:rsidRPr="00BD3523">
        <w:rPr>
          <w:rFonts w:asciiTheme="minorHAnsi" w:hAnsiTheme="minorHAnsi" w:cstheme="minorHAnsi"/>
          <w:sz w:val="24"/>
          <w:szCs w:val="24"/>
        </w:rPr>
        <w:t>wykonawcach, których oferty zostały odrzucone, powodach odrzucenia oferty,</w:t>
      </w:r>
    </w:p>
    <w:p w14:paraId="2228E3DD" w14:textId="77777777" w:rsidR="00BD3523" w:rsidRPr="00BD3523" w:rsidRDefault="00BD3523" w:rsidP="00CD5687">
      <w:pPr>
        <w:numPr>
          <w:ilvl w:val="0"/>
          <w:numId w:val="15"/>
        </w:numPr>
        <w:tabs>
          <w:tab w:val="clear" w:pos="1495"/>
          <w:tab w:val="num" w:pos="709"/>
        </w:tabs>
        <w:spacing w:after="0"/>
        <w:ind w:left="709" w:hanging="283"/>
        <w:jc w:val="both"/>
        <w:rPr>
          <w:rFonts w:asciiTheme="minorHAnsi" w:hAnsiTheme="minorHAnsi" w:cstheme="minorHAnsi"/>
          <w:sz w:val="24"/>
          <w:szCs w:val="24"/>
        </w:rPr>
      </w:pPr>
      <w:r w:rsidRPr="00BD3523">
        <w:rPr>
          <w:rFonts w:asciiTheme="minorHAnsi" w:hAnsiTheme="minorHAnsi" w:cstheme="minorHAnsi"/>
          <w:sz w:val="24"/>
          <w:szCs w:val="24"/>
        </w:rPr>
        <w:t>unieważnieniu postępowania,</w:t>
      </w:r>
    </w:p>
    <w:p w14:paraId="15BA4EFC" w14:textId="77777777" w:rsidR="00BD3523" w:rsidRPr="00BD3523" w:rsidRDefault="00BD3523" w:rsidP="00CD5687">
      <w:pPr>
        <w:numPr>
          <w:ilvl w:val="0"/>
          <w:numId w:val="28"/>
        </w:numPr>
        <w:spacing w:after="0"/>
        <w:ind w:left="851" w:right="-1" w:hanging="425"/>
        <w:jc w:val="both"/>
        <w:rPr>
          <w:rFonts w:asciiTheme="minorHAnsi" w:hAnsiTheme="minorHAnsi" w:cstheme="minorHAnsi"/>
          <w:sz w:val="24"/>
          <w:szCs w:val="24"/>
          <w:lang w:eastAsia="pl-PL"/>
        </w:rPr>
      </w:pPr>
      <w:r w:rsidRPr="00BD3523">
        <w:rPr>
          <w:rFonts w:asciiTheme="minorHAnsi" w:hAnsiTheme="minorHAnsi" w:cstheme="minorHAnsi"/>
          <w:sz w:val="24"/>
          <w:szCs w:val="24"/>
          <w:lang w:eastAsia="pl-PL"/>
        </w:rPr>
        <w:t>podając uzasadnienie faktyczne i prawne.</w:t>
      </w:r>
    </w:p>
    <w:p w14:paraId="2774C7C8" w14:textId="10EE1EEB" w:rsidR="00BD3523" w:rsidRPr="00C93E10" w:rsidRDefault="00BD3523" w:rsidP="00CD5687">
      <w:pPr>
        <w:numPr>
          <w:ilvl w:val="0"/>
          <w:numId w:val="14"/>
        </w:numPr>
        <w:tabs>
          <w:tab w:val="clear" w:pos="1080"/>
          <w:tab w:val="num" w:pos="426"/>
        </w:tabs>
        <w:spacing w:before="60" w:after="0"/>
        <w:ind w:left="426" w:hanging="426"/>
        <w:jc w:val="both"/>
        <w:rPr>
          <w:rFonts w:asciiTheme="minorHAnsi" w:hAnsiTheme="minorHAnsi" w:cstheme="minorHAnsi"/>
          <w:sz w:val="24"/>
          <w:szCs w:val="24"/>
        </w:rPr>
      </w:pPr>
      <w:r w:rsidRPr="00C93E10">
        <w:rPr>
          <w:rFonts w:asciiTheme="minorHAnsi" w:hAnsiTheme="minorHAnsi" w:cstheme="minorHAnsi"/>
          <w:sz w:val="24"/>
          <w:szCs w:val="24"/>
        </w:rPr>
        <w:t xml:space="preserve">W przypadkach, o którym mowa w art. 24 ust. 8 ustawy </w:t>
      </w:r>
      <w:proofErr w:type="spellStart"/>
      <w:r w:rsidRPr="00C93E10">
        <w:rPr>
          <w:rFonts w:asciiTheme="minorHAnsi" w:hAnsiTheme="minorHAnsi" w:cstheme="minorHAnsi"/>
          <w:sz w:val="24"/>
          <w:szCs w:val="24"/>
        </w:rPr>
        <w:t>Pzp</w:t>
      </w:r>
      <w:proofErr w:type="spellEnd"/>
      <w:r w:rsidRPr="00C93E10">
        <w:rPr>
          <w:rFonts w:asciiTheme="minorHAnsi" w:hAnsiTheme="minorHAnsi" w:cstheme="minorHAnsi"/>
          <w:sz w:val="24"/>
          <w:szCs w:val="24"/>
        </w:rPr>
        <w:t xml:space="preserve"> </w:t>
      </w:r>
      <w:r w:rsidR="009D3316" w:rsidRPr="00C93E10">
        <w:rPr>
          <w:rFonts w:asciiTheme="minorHAnsi" w:hAnsiTheme="minorHAnsi" w:cstheme="minorHAnsi"/>
          <w:sz w:val="24"/>
          <w:szCs w:val="24"/>
        </w:rPr>
        <w:t>informacja, o której mowa w </w:t>
      </w:r>
      <w:r w:rsidR="00663E6A" w:rsidRPr="00C93E10">
        <w:rPr>
          <w:rFonts w:asciiTheme="minorHAnsi" w:hAnsiTheme="minorHAnsi" w:cstheme="minorHAnsi"/>
          <w:sz w:val="24"/>
          <w:szCs w:val="24"/>
        </w:rPr>
        <w:t>ust.</w:t>
      </w:r>
      <w:r w:rsidRPr="00C93E10">
        <w:rPr>
          <w:rFonts w:asciiTheme="minorHAnsi" w:hAnsiTheme="minorHAnsi" w:cstheme="minorHAnsi"/>
          <w:sz w:val="24"/>
          <w:szCs w:val="24"/>
        </w:rPr>
        <w:t xml:space="preserve"> 1 lit. b) zawierać będzie również wyjaśnienia powodów, dla których dowody przedstawione przez wykonawcę zamawiający uznał za niewystarczające.</w:t>
      </w:r>
    </w:p>
    <w:p w14:paraId="4620F9E7" w14:textId="12A1C628" w:rsidR="00BD3523" w:rsidRPr="00C93E10" w:rsidRDefault="00BD3523" w:rsidP="00CD5687">
      <w:pPr>
        <w:numPr>
          <w:ilvl w:val="0"/>
          <w:numId w:val="14"/>
        </w:numPr>
        <w:tabs>
          <w:tab w:val="clear" w:pos="1080"/>
          <w:tab w:val="num" w:pos="426"/>
        </w:tabs>
        <w:spacing w:before="60" w:after="0"/>
        <w:ind w:left="426" w:hanging="426"/>
        <w:jc w:val="both"/>
        <w:rPr>
          <w:rFonts w:asciiTheme="minorHAnsi" w:hAnsiTheme="minorHAnsi" w:cstheme="minorHAnsi"/>
          <w:sz w:val="24"/>
          <w:szCs w:val="24"/>
        </w:rPr>
      </w:pPr>
      <w:r w:rsidRPr="00C93E10">
        <w:rPr>
          <w:rFonts w:asciiTheme="minorHAnsi" w:hAnsiTheme="minorHAnsi" w:cstheme="minorHAnsi"/>
          <w:sz w:val="24"/>
          <w:szCs w:val="24"/>
        </w:rPr>
        <w:t xml:space="preserve">Informacje, o których mowa w </w:t>
      </w:r>
      <w:r w:rsidR="00663E6A" w:rsidRPr="00C93E10">
        <w:rPr>
          <w:rFonts w:asciiTheme="minorHAnsi" w:hAnsiTheme="minorHAnsi" w:cstheme="minorHAnsi"/>
          <w:sz w:val="24"/>
          <w:szCs w:val="24"/>
        </w:rPr>
        <w:t>ust.</w:t>
      </w:r>
      <w:r w:rsidRPr="00C93E10">
        <w:rPr>
          <w:rFonts w:asciiTheme="minorHAnsi" w:hAnsiTheme="minorHAnsi" w:cstheme="minorHAnsi"/>
          <w:sz w:val="24"/>
          <w:szCs w:val="24"/>
        </w:rPr>
        <w:t xml:space="preserve"> 1 lit. a) i d), zamawiający zamieści niezwłocznie na stronie internetowej, której adres podany został w rozdziale I </w:t>
      </w:r>
      <w:r w:rsidR="00663E6A" w:rsidRPr="00C93E10">
        <w:rPr>
          <w:rFonts w:asciiTheme="minorHAnsi" w:hAnsiTheme="minorHAnsi" w:cstheme="minorHAnsi"/>
          <w:sz w:val="24"/>
          <w:szCs w:val="24"/>
        </w:rPr>
        <w:t>ust.</w:t>
      </w:r>
      <w:r w:rsidRPr="00C93E10">
        <w:rPr>
          <w:rFonts w:asciiTheme="minorHAnsi" w:hAnsiTheme="minorHAnsi" w:cstheme="minorHAnsi"/>
          <w:sz w:val="24"/>
          <w:szCs w:val="24"/>
        </w:rPr>
        <w:t xml:space="preserve"> 6 niniejszej SIWZ.</w:t>
      </w:r>
    </w:p>
    <w:p w14:paraId="7A20003C" w14:textId="670CEDD1" w:rsidR="00BD3523" w:rsidRPr="00C93E10" w:rsidRDefault="00BD3523" w:rsidP="00CD5687">
      <w:pPr>
        <w:numPr>
          <w:ilvl w:val="0"/>
          <w:numId w:val="14"/>
        </w:numPr>
        <w:tabs>
          <w:tab w:val="clear" w:pos="1080"/>
          <w:tab w:val="num" w:pos="426"/>
        </w:tabs>
        <w:spacing w:before="60" w:after="0"/>
        <w:ind w:left="426" w:hanging="426"/>
        <w:jc w:val="both"/>
        <w:rPr>
          <w:rFonts w:asciiTheme="minorHAnsi" w:hAnsiTheme="minorHAnsi" w:cstheme="minorHAnsi"/>
          <w:b/>
          <w:sz w:val="24"/>
          <w:szCs w:val="24"/>
        </w:rPr>
      </w:pPr>
      <w:r w:rsidRPr="00C93E10">
        <w:rPr>
          <w:rFonts w:asciiTheme="minorHAnsi" w:hAnsiTheme="minorHAnsi" w:cstheme="minorHAnsi"/>
          <w:sz w:val="24"/>
          <w:szCs w:val="24"/>
        </w:rPr>
        <w:t xml:space="preserve">Z wykonawcą, którego oferta została uznana jako oferta najkorzystniejsza zostanie zawarta umowa zgodnie ze Wzorem umowy, stanowiącym </w:t>
      </w:r>
      <w:r w:rsidR="00991BED" w:rsidRPr="00C93E10">
        <w:rPr>
          <w:rFonts w:asciiTheme="minorHAnsi" w:hAnsiTheme="minorHAnsi" w:cstheme="minorHAnsi"/>
          <w:b/>
          <w:i/>
          <w:sz w:val="24"/>
          <w:szCs w:val="24"/>
        </w:rPr>
        <w:t xml:space="preserve">Dodatek nr 4 </w:t>
      </w:r>
      <w:r w:rsidR="009E1664" w:rsidRPr="00C93E10">
        <w:rPr>
          <w:rFonts w:asciiTheme="minorHAnsi" w:hAnsiTheme="minorHAnsi" w:cstheme="minorHAnsi"/>
          <w:b/>
          <w:i/>
          <w:sz w:val="24"/>
          <w:szCs w:val="24"/>
        </w:rPr>
        <w:t>do SIWZ.</w:t>
      </w:r>
    </w:p>
    <w:p w14:paraId="38B5FE86" w14:textId="72BFD738" w:rsidR="00BD3523" w:rsidRPr="00C93E10" w:rsidRDefault="00BD3523" w:rsidP="00CD5687">
      <w:pPr>
        <w:numPr>
          <w:ilvl w:val="0"/>
          <w:numId w:val="14"/>
        </w:numPr>
        <w:tabs>
          <w:tab w:val="clear" w:pos="1080"/>
          <w:tab w:val="num" w:pos="426"/>
        </w:tabs>
        <w:spacing w:before="60" w:after="0"/>
        <w:ind w:left="426" w:hanging="426"/>
        <w:jc w:val="both"/>
        <w:rPr>
          <w:rFonts w:asciiTheme="minorHAnsi" w:hAnsiTheme="minorHAnsi" w:cstheme="minorHAnsi"/>
          <w:sz w:val="24"/>
          <w:szCs w:val="24"/>
        </w:rPr>
      </w:pPr>
      <w:r w:rsidRPr="00C93E10">
        <w:rPr>
          <w:rFonts w:asciiTheme="minorHAnsi" w:hAnsiTheme="minorHAnsi" w:cstheme="minorHAnsi"/>
          <w:sz w:val="24"/>
          <w:szCs w:val="24"/>
        </w:rPr>
        <w:t xml:space="preserve">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w:t>
      </w:r>
    </w:p>
    <w:p w14:paraId="5098334F" w14:textId="359BFD51" w:rsidR="001E2CD6" w:rsidRPr="00C93E10" w:rsidRDefault="00BD3523" w:rsidP="00CD5687">
      <w:pPr>
        <w:numPr>
          <w:ilvl w:val="0"/>
          <w:numId w:val="14"/>
        </w:numPr>
        <w:tabs>
          <w:tab w:val="clear" w:pos="1080"/>
          <w:tab w:val="num" w:pos="426"/>
        </w:tabs>
        <w:spacing w:before="60" w:after="0"/>
        <w:ind w:left="426" w:hanging="426"/>
        <w:jc w:val="both"/>
        <w:rPr>
          <w:rFonts w:asciiTheme="minorHAnsi" w:hAnsiTheme="minorHAnsi" w:cstheme="minorHAnsi"/>
          <w:sz w:val="24"/>
          <w:szCs w:val="24"/>
        </w:rPr>
      </w:pPr>
      <w:r w:rsidRPr="00C93E10">
        <w:rPr>
          <w:rFonts w:asciiTheme="minorHAnsi" w:hAnsiTheme="minorHAnsi" w:cstheme="minorHAnsi"/>
          <w:sz w:val="24"/>
          <w:szCs w:val="24"/>
        </w:rPr>
        <w:t xml:space="preserve">Zamawiający może zawrzeć umowę w sprawie zamówienia publicznego przed upływem terminów, o których mowa w </w:t>
      </w:r>
      <w:r w:rsidR="00663E6A" w:rsidRPr="00C93E10">
        <w:rPr>
          <w:rFonts w:asciiTheme="minorHAnsi" w:hAnsiTheme="minorHAnsi" w:cstheme="minorHAnsi"/>
          <w:sz w:val="24"/>
          <w:szCs w:val="24"/>
        </w:rPr>
        <w:t>ust.</w:t>
      </w:r>
      <w:r w:rsidRPr="00C93E10">
        <w:rPr>
          <w:rFonts w:asciiTheme="minorHAnsi" w:hAnsiTheme="minorHAnsi" w:cstheme="minorHAnsi"/>
          <w:sz w:val="24"/>
          <w:szCs w:val="24"/>
        </w:rPr>
        <w:t xml:space="preserve"> 5, jeżeli:</w:t>
      </w:r>
    </w:p>
    <w:p w14:paraId="3F319FDA" w14:textId="77777777" w:rsidR="001B4898" w:rsidRPr="00C93E10" w:rsidRDefault="00BD3523" w:rsidP="00CD5687">
      <w:pPr>
        <w:numPr>
          <w:ilvl w:val="0"/>
          <w:numId w:val="19"/>
        </w:numPr>
        <w:tabs>
          <w:tab w:val="left" w:pos="709"/>
        </w:tabs>
        <w:spacing w:after="0"/>
        <w:ind w:left="709" w:right="34" w:hanging="283"/>
        <w:jc w:val="both"/>
        <w:rPr>
          <w:rFonts w:asciiTheme="minorHAnsi" w:hAnsiTheme="minorHAnsi" w:cstheme="minorHAnsi"/>
          <w:sz w:val="24"/>
          <w:szCs w:val="24"/>
          <w:lang w:eastAsia="pl-PL"/>
        </w:rPr>
      </w:pPr>
      <w:r w:rsidRPr="00C93E10">
        <w:rPr>
          <w:rFonts w:asciiTheme="minorHAnsi" w:hAnsiTheme="minorHAnsi" w:cstheme="minorHAnsi"/>
          <w:sz w:val="24"/>
          <w:szCs w:val="24"/>
          <w:lang w:eastAsia="pl-PL"/>
        </w:rPr>
        <w:t>w postępowaniu o udzielenie zamówienia została złożona tylko jedna oferta;</w:t>
      </w:r>
    </w:p>
    <w:p w14:paraId="6DCE36CC" w14:textId="44B071C2" w:rsidR="00BD3523" w:rsidRPr="00C93E10" w:rsidRDefault="00BD3523" w:rsidP="00CD5687">
      <w:pPr>
        <w:numPr>
          <w:ilvl w:val="0"/>
          <w:numId w:val="19"/>
        </w:numPr>
        <w:tabs>
          <w:tab w:val="left" w:pos="709"/>
        </w:tabs>
        <w:spacing w:after="0"/>
        <w:ind w:left="709" w:right="34" w:hanging="283"/>
        <w:jc w:val="both"/>
        <w:rPr>
          <w:rFonts w:asciiTheme="minorHAnsi" w:hAnsiTheme="minorHAnsi" w:cstheme="minorHAnsi"/>
          <w:sz w:val="24"/>
          <w:szCs w:val="24"/>
          <w:lang w:eastAsia="pl-PL"/>
        </w:rPr>
      </w:pPr>
      <w:r w:rsidRPr="00C93E10">
        <w:rPr>
          <w:rFonts w:asciiTheme="minorHAnsi" w:hAnsiTheme="minorHAnsi" w:cstheme="minorHAnsi"/>
          <w:sz w:val="24"/>
          <w:szCs w:val="24"/>
          <w:lang w:eastAsia="pl-PL"/>
        </w:rPr>
        <w:lastRenderedPageBreak/>
        <w:t xml:space="preserve">w postępowaniu upłynął termin do wniesienia odwołania na czynności zamawiającego wymienione w art. 180 ust. 2 ustawy </w:t>
      </w:r>
      <w:proofErr w:type="spellStart"/>
      <w:r w:rsidRPr="00C93E10">
        <w:rPr>
          <w:rFonts w:asciiTheme="minorHAnsi" w:hAnsiTheme="minorHAnsi" w:cstheme="minorHAnsi"/>
          <w:sz w:val="24"/>
          <w:szCs w:val="24"/>
          <w:lang w:eastAsia="pl-PL"/>
        </w:rPr>
        <w:t>Pzp</w:t>
      </w:r>
      <w:proofErr w:type="spellEnd"/>
      <w:r w:rsidRPr="00C93E10">
        <w:rPr>
          <w:rFonts w:asciiTheme="minorHAnsi" w:hAnsiTheme="minorHAnsi" w:cstheme="minorHAnsi"/>
          <w:sz w:val="24"/>
          <w:szCs w:val="24"/>
          <w:lang w:eastAsia="pl-PL"/>
        </w:rPr>
        <w:t xml:space="preserve"> lub w następstwie jego wniesienia Izba ogłosiła wyrok lub postanowienie kończące postępowanie odwoławcze.</w:t>
      </w:r>
    </w:p>
    <w:p w14:paraId="598EBDC4" w14:textId="6DF0801E" w:rsidR="00104834" w:rsidRPr="00104834" w:rsidRDefault="00BD3523" w:rsidP="00104834">
      <w:pPr>
        <w:numPr>
          <w:ilvl w:val="0"/>
          <w:numId w:val="14"/>
        </w:numPr>
        <w:tabs>
          <w:tab w:val="clear" w:pos="1080"/>
          <w:tab w:val="num" w:pos="426"/>
        </w:tabs>
        <w:spacing w:before="60" w:after="0"/>
        <w:ind w:left="426" w:hanging="426"/>
        <w:jc w:val="both"/>
        <w:rPr>
          <w:rFonts w:asciiTheme="minorHAnsi" w:hAnsiTheme="minorHAnsi" w:cstheme="minorHAnsi"/>
          <w:sz w:val="24"/>
          <w:szCs w:val="24"/>
        </w:rPr>
      </w:pPr>
      <w:r w:rsidRPr="00104834">
        <w:rPr>
          <w:rFonts w:asciiTheme="minorHAnsi" w:hAnsiTheme="minorHAnsi" w:cstheme="minorHAnsi"/>
          <w:sz w:val="24"/>
          <w:szCs w:val="24"/>
        </w:rPr>
        <w:t>Zamawiający wskaże termin i miej</w:t>
      </w:r>
      <w:r w:rsidR="0095121A" w:rsidRPr="00104834">
        <w:rPr>
          <w:rFonts w:asciiTheme="minorHAnsi" w:hAnsiTheme="minorHAnsi" w:cstheme="minorHAnsi"/>
          <w:sz w:val="24"/>
          <w:szCs w:val="24"/>
        </w:rPr>
        <w:t>sce zawarcia umowy w informacji o wybraniu oferty przekazanej</w:t>
      </w:r>
      <w:r w:rsidRPr="00104834">
        <w:rPr>
          <w:rFonts w:asciiTheme="minorHAnsi" w:hAnsiTheme="minorHAnsi" w:cstheme="minorHAnsi"/>
          <w:sz w:val="24"/>
          <w:szCs w:val="24"/>
        </w:rPr>
        <w:t xml:space="preserve"> wykonawcy. Jeżeli wykonawca, którego oferta została w</w:t>
      </w:r>
      <w:r w:rsidR="00104834">
        <w:rPr>
          <w:rFonts w:asciiTheme="minorHAnsi" w:hAnsiTheme="minorHAnsi" w:cstheme="minorHAnsi"/>
          <w:sz w:val="24"/>
          <w:szCs w:val="24"/>
        </w:rPr>
        <w:t xml:space="preserve">ybrana, uchyla się od zawarcia, </w:t>
      </w:r>
      <w:r w:rsidR="00104834" w:rsidRPr="00104834">
        <w:rPr>
          <w:rFonts w:asciiTheme="minorHAnsi" w:hAnsiTheme="minorHAnsi" w:cstheme="minorHAnsi"/>
          <w:sz w:val="24"/>
          <w:szCs w:val="24"/>
        </w:rPr>
        <w:t>zamawiający może zbadać, czy nie podlega wykluczeniu oraz czy spełnia warunki udziału w postępowaniu wykonawca, który złożył ofertę najwyżej ocenioną spośród pozostałych ofert.</w:t>
      </w:r>
    </w:p>
    <w:p w14:paraId="306D9E17" w14:textId="77777777" w:rsidR="00BD3523" w:rsidRPr="00C93E10" w:rsidRDefault="00BD3523" w:rsidP="00CD5687">
      <w:pPr>
        <w:numPr>
          <w:ilvl w:val="0"/>
          <w:numId w:val="14"/>
        </w:numPr>
        <w:tabs>
          <w:tab w:val="clear" w:pos="1080"/>
          <w:tab w:val="num" w:pos="426"/>
        </w:tabs>
        <w:spacing w:before="60" w:after="0"/>
        <w:ind w:left="426" w:hanging="426"/>
        <w:jc w:val="both"/>
        <w:rPr>
          <w:rFonts w:asciiTheme="minorHAnsi" w:hAnsiTheme="minorHAnsi" w:cstheme="minorHAnsi"/>
          <w:sz w:val="24"/>
          <w:szCs w:val="24"/>
        </w:rPr>
      </w:pPr>
      <w:r w:rsidRPr="00C93E10">
        <w:rPr>
          <w:rFonts w:asciiTheme="minorHAnsi" w:hAnsiTheme="minorHAnsi" w:cstheme="minorHAnsi"/>
          <w:sz w:val="24"/>
          <w:szCs w:val="24"/>
        </w:rPr>
        <w:t>Przed zawarciem umowy wykonawca zobowiązany jest do przedłożenia zamawiającemu dokumentów wymaganych przepisami prawa oraz w SIWZ, w szczególności:</w:t>
      </w:r>
    </w:p>
    <w:p w14:paraId="78569D23" w14:textId="11539EBF" w:rsidR="00BD3523" w:rsidRPr="00C93E10" w:rsidRDefault="00BD3523" w:rsidP="00CD5687">
      <w:pPr>
        <w:numPr>
          <w:ilvl w:val="2"/>
          <w:numId w:val="13"/>
        </w:numPr>
        <w:tabs>
          <w:tab w:val="clear" w:pos="1713"/>
          <w:tab w:val="num" w:pos="709"/>
        </w:tabs>
        <w:spacing w:after="0"/>
        <w:ind w:left="709" w:right="34" w:hanging="283"/>
        <w:jc w:val="both"/>
        <w:rPr>
          <w:rFonts w:asciiTheme="minorHAnsi" w:hAnsiTheme="minorHAnsi" w:cstheme="minorHAnsi"/>
          <w:sz w:val="24"/>
          <w:szCs w:val="24"/>
          <w:lang w:eastAsia="pl-PL"/>
        </w:rPr>
      </w:pPr>
      <w:r w:rsidRPr="00C93E10">
        <w:rPr>
          <w:rFonts w:asciiTheme="minorHAnsi" w:hAnsiTheme="minorHAnsi" w:cstheme="minorHAnsi"/>
          <w:sz w:val="24"/>
          <w:szCs w:val="24"/>
          <w:lang w:eastAsia="pl-PL"/>
        </w:rPr>
        <w:t>pełnomocnictw, chyba, że w ofercie znajdują się dokumenty lub pełnomocnictwa upoważniające osoby lub osobę do podpisania umowy w</w:t>
      </w:r>
      <w:r w:rsidR="00C93E10">
        <w:rPr>
          <w:rFonts w:asciiTheme="minorHAnsi" w:hAnsiTheme="minorHAnsi" w:cstheme="minorHAnsi"/>
          <w:sz w:val="24"/>
          <w:szCs w:val="24"/>
          <w:lang w:eastAsia="pl-PL"/>
        </w:rPr>
        <w:t xml:space="preserve"> </w:t>
      </w:r>
      <w:r w:rsidRPr="00C93E10">
        <w:rPr>
          <w:rFonts w:asciiTheme="minorHAnsi" w:hAnsiTheme="minorHAnsi" w:cstheme="minorHAnsi"/>
          <w:sz w:val="24"/>
          <w:szCs w:val="24"/>
          <w:lang w:eastAsia="pl-PL"/>
        </w:rPr>
        <w:t>sprawie udzielenia zamówienia publicznego w</w:t>
      </w:r>
      <w:r w:rsidR="00C93E10">
        <w:rPr>
          <w:rFonts w:asciiTheme="minorHAnsi" w:hAnsiTheme="minorHAnsi" w:cstheme="minorHAnsi"/>
          <w:sz w:val="24"/>
          <w:szCs w:val="24"/>
          <w:lang w:eastAsia="pl-PL"/>
        </w:rPr>
        <w:t xml:space="preserve"> </w:t>
      </w:r>
      <w:r w:rsidRPr="00C93E10">
        <w:rPr>
          <w:rFonts w:asciiTheme="minorHAnsi" w:hAnsiTheme="minorHAnsi" w:cstheme="minorHAnsi"/>
          <w:sz w:val="24"/>
          <w:szCs w:val="24"/>
          <w:lang w:eastAsia="pl-PL"/>
        </w:rPr>
        <w:t>imieniu Wykonawcy lub w</w:t>
      </w:r>
      <w:r w:rsidR="00C93E10">
        <w:rPr>
          <w:rFonts w:asciiTheme="minorHAnsi" w:hAnsiTheme="minorHAnsi" w:cstheme="minorHAnsi"/>
          <w:sz w:val="24"/>
          <w:szCs w:val="24"/>
          <w:lang w:eastAsia="pl-PL"/>
        </w:rPr>
        <w:t xml:space="preserve"> </w:t>
      </w:r>
      <w:r w:rsidRPr="00C93E10">
        <w:rPr>
          <w:rFonts w:asciiTheme="minorHAnsi" w:hAnsiTheme="minorHAnsi" w:cstheme="minorHAnsi"/>
          <w:sz w:val="24"/>
          <w:szCs w:val="24"/>
          <w:lang w:eastAsia="pl-PL"/>
        </w:rPr>
        <w:t>imieniu Wykonawców wspólnie ubiegających się o udzielenie zamówienia publicznego,</w:t>
      </w:r>
    </w:p>
    <w:p w14:paraId="4D7236DF" w14:textId="7356A841" w:rsidR="00426EFD" w:rsidRPr="00C93E10" w:rsidRDefault="00BD3523" w:rsidP="00CD5687">
      <w:pPr>
        <w:numPr>
          <w:ilvl w:val="2"/>
          <w:numId w:val="13"/>
        </w:numPr>
        <w:tabs>
          <w:tab w:val="clear" w:pos="1713"/>
          <w:tab w:val="num" w:pos="709"/>
        </w:tabs>
        <w:spacing w:after="0"/>
        <w:ind w:left="709" w:right="34" w:hanging="283"/>
        <w:jc w:val="both"/>
        <w:rPr>
          <w:rFonts w:asciiTheme="minorHAnsi" w:hAnsiTheme="minorHAnsi" w:cstheme="minorHAnsi"/>
          <w:sz w:val="24"/>
          <w:szCs w:val="24"/>
          <w:lang w:eastAsia="pl-PL"/>
        </w:rPr>
      </w:pPr>
      <w:r w:rsidRPr="00C93E10">
        <w:rPr>
          <w:rFonts w:asciiTheme="minorHAnsi" w:hAnsiTheme="minorHAnsi" w:cstheme="minorHAnsi"/>
          <w:sz w:val="24"/>
          <w:szCs w:val="24"/>
          <w:lang w:eastAsia="pl-PL"/>
        </w:rPr>
        <w:t xml:space="preserve">umów z ewentualnymi aneksami regulujących współpracę między wykonawcami </w:t>
      </w:r>
      <w:r w:rsidR="009E1664" w:rsidRPr="00C93E10">
        <w:rPr>
          <w:rFonts w:asciiTheme="minorHAnsi" w:hAnsiTheme="minorHAnsi" w:cstheme="minorHAnsi"/>
          <w:sz w:val="24"/>
          <w:szCs w:val="24"/>
          <w:lang w:eastAsia="pl-PL"/>
        </w:rPr>
        <w:t>występującymi wspólnie.</w:t>
      </w:r>
    </w:p>
    <w:p w14:paraId="1064CB3F" w14:textId="2858D653" w:rsidR="008C3676" w:rsidRPr="00BE6572" w:rsidRDefault="008C3676" w:rsidP="00CD5687">
      <w:pPr>
        <w:numPr>
          <w:ilvl w:val="2"/>
          <w:numId w:val="13"/>
        </w:numPr>
        <w:tabs>
          <w:tab w:val="clear" w:pos="1713"/>
          <w:tab w:val="num" w:pos="709"/>
        </w:tabs>
        <w:spacing w:after="0"/>
        <w:ind w:left="709" w:right="34" w:hanging="283"/>
        <w:jc w:val="both"/>
        <w:rPr>
          <w:rFonts w:asciiTheme="minorHAnsi" w:hAnsiTheme="minorHAnsi" w:cstheme="minorHAnsi"/>
          <w:sz w:val="24"/>
          <w:szCs w:val="24"/>
          <w:lang w:eastAsia="pl-PL"/>
        </w:rPr>
      </w:pPr>
      <w:r w:rsidRPr="00C93E10">
        <w:rPr>
          <w:sz w:val="24"/>
          <w:szCs w:val="24"/>
        </w:rPr>
        <w:t xml:space="preserve">potwierdzonej za zgodność z oryginałem przez wykonawcę kopii opłaconej polisy ubezpieczenia od odpowiedzialności cywilnej z tytułu prowadzenia działalności gospodarczej na sumę ubezpieczenia nie mniejszą niż </w:t>
      </w:r>
      <w:r w:rsidR="00EC1286">
        <w:rPr>
          <w:sz w:val="24"/>
          <w:szCs w:val="24"/>
        </w:rPr>
        <w:t>4</w:t>
      </w:r>
      <w:r w:rsidR="00C93E10">
        <w:rPr>
          <w:sz w:val="24"/>
          <w:szCs w:val="24"/>
        </w:rPr>
        <w:t>00 000</w:t>
      </w:r>
      <w:r w:rsidRPr="00C93E10">
        <w:rPr>
          <w:sz w:val="24"/>
          <w:szCs w:val="24"/>
        </w:rPr>
        <w:t xml:space="preserve"> złotych. Umowa ubezpieczenia musi być przedłużana na cały okres realizacji umowy</w:t>
      </w:r>
      <w:r w:rsidR="00BE6572">
        <w:rPr>
          <w:sz w:val="24"/>
          <w:szCs w:val="24"/>
        </w:rPr>
        <w:t>.</w:t>
      </w:r>
    </w:p>
    <w:p w14:paraId="4AC58F06" w14:textId="77777777" w:rsidR="00BE6572" w:rsidRPr="003560F6" w:rsidRDefault="00BE6572" w:rsidP="00CD5687">
      <w:pPr>
        <w:numPr>
          <w:ilvl w:val="0"/>
          <w:numId w:val="14"/>
        </w:numPr>
        <w:tabs>
          <w:tab w:val="clear" w:pos="1080"/>
        </w:tabs>
        <w:spacing w:before="120" w:after="120" w:line="240" w:lineRule="auto"/>
        <w:ind w:left="426" w:hanging="425"/>
        <w:jc w:val="both"/>
        <w:rPr>
          <w:rFonts w:asciiTheme="minorHAnsi" w:eastAsia="Garamond" w:hAnsiTheme="minorHAnsi" w:cstheme="minorHAnsi"/>
          <w:color w:val="000000"/>
          <w:sz w:val="24"/>
          <w:szCs w:val="24"/>
          <w:lang w:eastAsia="pl-PL"/>
        </w:rPr>
      </w:pPr>
      <w:r w:rsidRPr="003560F6">
        <w:rPr>
          <w:rFonts w:asciiTheme="minorHAnsi" w:eastAsia="Garamond" w:hAnsiTheme="minorHAnsi" w:cstheme="minorHAnsi"/>
          <w:color w:val="000000"/>
          <w:sz w:val="24"/>
          <w:szCs w:val="24"/>
          <w:lang w:eastAsia="pl-PL"/>
        </w:rPr>
        <w:t>Przed zawarciem umowy wykonawca zobowiązany jest także:</w:t>
      </w:r>
    </w:p>
    <w:p w14:paraId="180CA755" w14:textId="77777777" w:rsidR="00BE6572" w:rsidRPr="003560F6" w:rsidRDefault="00BE6572" w:rsidP="00283B24">
      <w:pPr>
        <w:pStyle w:val="Akapitzlist"/>
        <w:numPr>
          <w:ilvl w:val="0"/>
          <w:numId w:val="69"/>
        </w:numPr>
        <w:tabs>
          <w:tab w:val="left" w:pos="709"/>
        </w:tabs>
        <w:spacing w:before="120" w:after="120"/>
        <w:ind w:left="709" w:right="-1" w:hanging="283"/>
        <w:jc w:val="both"/>
        <w:rPr>
          <w:rFonts w:asciiTheme="minorHAnsi" w:eastAsia="Garamond" w:hAnsiTheme="minorHAnsi" w:cstheme="minorHAnsi"/>
          <w:color w:val="000000"/>
          <w:sz w:val="24"/>
          <w:szCs w:val="24"/>
        </w:rPr>
      </w:pPr>
      <w:r w:rsidRPr="003560F6">
        <w:rPr>
          <w:rFonts w:asciiTheme="minorHAnsi" w:eastAsia="Garamond" w:hAnsiTheme="minorHAnsi" w:cstheme="minorHAnsi"/>
          <w:color w:val="000000"/>
          <w:sz w:val="24"/>
          <w:szCs w:val="24"/>
        </w:rPr>
        <w:t>uzgodnić z zamawiającym sposób i formę lub formy wniesienia zabezpieczenia należytego wykonania umowy,</w:t>
      </w:r>
    </w:p>
    <w:p w14:paraId="387C2CAA" w14:textId="77777777" w:rsidR="00BE6572" w:rsidRDefault="00BE6572" w:rsidP="00283B24">
      <w:pPr>
        <w:pStyle w:val="Akapitzlist"/>
        <w:numPr>
          <w:ilvl w:val="0"/>
          <w:numId w:val="69"/>
        </w:numPr>
        <w:tabs>
          <w:tab w:val="left" w:pos="709"/>
        </w:tabs>
        <w:spacing w:before="120" w:after="120"/>
        <w:ind w:left="709" w:right="-1" w:hanging="283"/>
        <w:jc w:val="both"/>
        <w:rPr>
          <w:rFonts w:asciiTheme="minorHAnsi" w:eastAsia="Garamond" w:hAnsiTheme="minorHAnsi" w:cstheme="minorHAnsi"/>
          <w:color w:val="000000"/>
          <w:sz w:val="24"/>
          <w:szCs w:val="24"/>
        </w:rPr>
      </w:pPr>
      <w:r w:rsidRPr="003560F6">
        <w:rPr>
          <w:rFonts w:asciiTheme="minorHAnsi" w:eastAsia="Garamond" w:hAnsiTheme="minorHAnsi" w:cstheme="minorHAnsi"/>
          <w:color w:val="000000"/>
          <w:sz w:val="24"/>
          <w:szCs w:val="24"/>
        </w:rPr>
        <w:t>najpóźniej w dniu zawarcia umowy wnieść zabezpieczenie należytego jej wykonania.</w:t>
      </w:r>
    </w:p>
    <w:p w14:paraId="357924EE" w14:textId="77777777" w:rsidR="00643BB0" w:rsidRPr="003B74B3" w:rsidRDefault="00643BB0" w:rsidP="00CD5687">
      <w:pPr>
        <w:numPr>
          <w:ilvl w:val="0"/>
          <w:numId w:val="2"/>
        </w:numPr>
        <w:tabs>
          <w:tab w:val="left" w:pos="426"/>
        </w:tabs>
        <w:spacing w:before="240" w:after="120"/>
        <w:ind w:left="425" w:right="34" w:hanging="567"/>
        <w:jc w:val="both"/>
        <w:rPr>
          <w:rFonts w:asciiTheme="minorHAnsi" w:hAnsiTheme="minorHAnsi" w:cs="Arial"/>
          <w:b/>
          <w:sz w:val="24"/>
          <w:szCs w:val="24"/>
        </w:rPr>
      </w:pPr>
      <w:r w:rsidRPr="003B74B3">
        <w:rPr>
          <w:rFonts w:asciiTheme="minorHAnsi" w:hAnsiTheme="minorHAnsi" w:cs="Arial"/>
          <w:b/>
          <w:sz w:val="24"/>
          <w:szCs w:val="24"/>
        </w:rPr>
        <w:t>WYMAGANIA DOTYCZĄCE ZABEZPIECZENIA NALEŻYTEGO WYKONANIA UMOWY</w:t>
      </w:r>
    </w:p>
    <w:p w14:paraId="7080110B" w14:textId="64A382C8" w:rsidR="00415E90" w:rsidRPr="00415E90" w:rsidRDefault="009A0096" w:rsidP="00CD5687">
      <w:pPr>
        <w:pStyle w:val="Akapitzlist"/>
        <w:numPr>
          <w:ilvl w:val="3"/>
          <w:numId w:val="14"/>
        </w:numPr>
        <w:tabs>
          <w:tab w:val="left" w:pos="960"/>
        </w:tabs>
        <w:spacing w:before="120"/>
        <w:ind w:left="426" w:hanging="426"/>
        <w:jc w:val="both"/>
        <w:rPr>
          <w:rFonts w:asciiTheme="minorHAnsi" w:hAnsiTheme="minorHAnsi" w:cstheme="minorHAnsi"/>
          <w:sz w:val="24"/>
          <w:szCs w:val="24"/>
        </w:rPr>
      </w:pPr>
      <w:r w:rsidRPr="00415E90">
        <w:rPr>
          <w:sz w:val="24"/>
          <w:szCs w:val="24"/>
        </w:rPr>
        <w:t xml:space="preserve">Zamawiający żąda od wykonawcy zabezpieczenia należytego wykonania umowy, zwanego dalej „zabezpieczeniem” w wysokości </w:t>
      </w:r>
      <w:r w:rsidR="00C93E10">
        <w:rPr>
          <w:sz w:val="24"/>
          <w:szCs w:val="24"/>
        </w:rPr>
        <w:t xml:space="preserve">5 </w:t>
      </w:r>
      <w:r w:rsidRPr="00415E90">
        <w:rPr>
          <w:sz w:val="24"/>
          <w:szCs w:val="24"/>
        </w:rPr>
        <w:t xml:space="preserve">% całkowitej ceny brutto oferty. </w:t>
      </w:r>
    </w:p>
    <w:p w14:paraId="1EAAFE00" w14:textId="77777777" w:rsidR="00415E90" w:rsidRPr="00415E90" w:rsidRDefault="009A0096" w:rsidP="00CD5687">
      <w:pPr>
        <w:pStyle w:val="Akapitzlist"/>
        <w:numPr>
          <w:ilvl w:val="3"/>
          <w:numId w:val="14"/>
        </w:numPr>
        <w:tabs>
          <w:tab w:val="left" w:pos="960"/>
        </w:tabs>
        <w:spacing w:before="120"/>
        <w:ind w:left="426" w:hanging="426"/>
        <w:jc w:val="both"/>
        <w:rPr>
          <w:rFonts w:asciiTheme="minorHAnsi" w:hAnsiTheme="minorHAnsi" w:cstheme="minorHAnsi"/>
          <w:sz w:val="24"/>
          <w:szCs w:val="24"/>
        </w:rPr>
      </w:pPr>
      <w:r w:rsidRPr="00415E90">
        <w:rPr>
          <w:sz w:val="24"/>
          <w:szCs w:val="24"/>
        </w:rPr>
        <w:t>Zabezpieczenie musi być wniesione w pełnej wysokości, niezależnie od formy jego wniesienia, najpóźniej w dniu zawarcia umowy, ale przed jej podpisaniem.</w:t>
      </w:r>
    </w:p>
    <w:p w14:paraId="14BA801B" w14:textId="77777777" w:rsidR="00415E90" w:rsidRPr="00415E90" w:rsidRDefault="009A0096" w:rsidP="00CD5687">
      <w:pPr>
        <w:pStyle w:val="Akapitzlist"/>
        <w:numPr>
          <w:ilvl w:val="3"/>
          <w:numId w:val="14"/>
        </w:numPr>
        <w:tabs>
          <w:tab w:val="left" w:pos="960"/>
        </w:tabs>
        <w:spacing w:before="120"/>
        <w:ind w:left="426" w:hanging="426"/>
        <w:jc w:val="both"/>
        <w:rPr>
          <w:rFonts w:asciiTheme="minorHAnsi" w:hAnsiTheme="minorHAnsi" w:cstheme="minorHAnsi"/>
          <w:sz w:val="24"/>
          <w:szCs w:val="24"/>
        </w:rPr>
      </w:pPr>
      <w:r w:rsidRPr="00415E90">
        <w:rPr>
          <w:sz w:val="24"/>
          <w:szCs w:val="24"/>
        </w:rPr>
        <w:t>Zabezpieczenie służy pokryciu roszczeń z tytułu niewykonania lub nienależytego wykonania umowy.</w:t>
      </w:r>
    </w:p>
    <w:p w14:paraId="5FF38497" w14:textId="77777777" w:rsidR="00415E90" w:rsidRPr="00415E90" w:rsidRDefault="009A0096" w:rsidP="00CD5687">
      <w:pPr>
        <w:pStyle w:val="Akapitzlist"/>
        <w:numPr>
          <w:ilvl w:val="3"/>
          <w:numId w:val="14"/>
        </w:numPr>
        <w:tabs>
          <w:tab w:val="left" w:pos="960"/>
        </w:tabs>
        <w:spacing w:before="120"/>
        <w:ind w:left="426" w:hanging="426"/>
        <w:jc w:val="both"/>
        <w:rPr>
          <w:rFonts w:asciiTheme="minorHAnsi" w:hAnsiTheme="minorHAnsi" w:cstheme="minorHAnsi"/>
          <w:sz w:val="24"/>
          <w:szCs w:val="24"/>
        </w:rPr>
      </w:pPr>
      <w:r w:rsidRPr="00415E90">
        <w:rPr>
          <w:sz w:val="24"/>
          <w:szCs w:val="24"/>
        </w:rPr>
        <w:t xml:space="preserve">Zabezpieczenie może być wnoszone według wyboru wykonawcy w jednej lub kilku następujących formach: </w:t>
      </w:r>
    </w:p>
    <w:p w14:paraId="4A3A2288" w14:textId="78EAFE0D" w:rsidR="00415E90" w:rsidRDefault="009A0096" w:rsidP="00283B24">
      <w:pPr>
        <w:pStyle w:val="Akapitzlist"/>
        <w:numPr>
          <w:ilvl w:val="3"/>
          <w:numId w:val="70"/>
        </w:numPr>
        <w:tabs>
          <w:tab w:val="left" w:pos="709"/>
        </w:tabs>
        <w:spacing w:before="120"/>
        <w:ind w:left="709" w:hanging="283"/>
        <w:jc w:val="both"/>
        <w:rPr>
          <w:sz w:val="24"/>
          <w:szCs w:val="24"/>
        </w:rPr>
      </w:pPr>
      <w:r w:rsidRPr="00415E90">
        <w:rPr>
          <w:sz w:val="24"/>
          <w:szCs w:val="24"/>
        </w:rPr>
        <w:t>pieniądzu,</w:t>
      </w:r>
    </w:p>
    <w:p w14:paraId="14AAFE77" w14:textId="77777777" w:rsidR="00415E90" w:rsidRPr="00415E90" w:rsidRDefault="009A0096" w:rsidP="00283B24">
      <w:pPr>
        <w:pStyle w:val="Akapitzlist"/>
        <w:numPr>
          <w:ilvl w:val="3"/>
          <w:numId w:val="70"/>
        </w:numPr>
        <w:tabs>
          <w:tab w:val="left" w:pos="709"/>
        </w:tabs>
        <w:spacing w:before="120"/>
        <w:ind w:left="709" w:hanging="283"/>
        <w:jc w:val="both"/>
        <w:rPr>
          <w:rFonts w:asciiTheme="minorHAnsi" w:hAnsiTheme="minorHAnsi" w:cstheme="minorHAnsi"/>
          <w:sz w:val="24"/>
          <w:szCs w:val="24"/>
        </w:rPr>
      </w:pPr>
      <w:r w:rsidRPr="00415E90">
        <w:rPr>
          <w:sz w:val="24"/>
          <w:szCs w:val="24"/>
        </w:rPr>
        <w:t xml:space="preserve">poręczeniach bankowych lub poręczeniach spółdzielczej kasy oszczędnościowo – kredytowej, z tym zobowiązanie kasy jest zawsze zobowiązaniem pieniężnym, </w:t>
      </w:r>
    </w:p>
    <w:p w14:paraId="0B114C16" w14:textId="77777777" w:rsidR="00A50BCB" w:rsidRPr="00A50BCB" w:rsidRDefault="009A0096" w:rsidP="00283B24">
      <w:pPr>
        <w:pStyle w:val="Akapitzlist"/>
        <w:numPr>
          <w:ilvl w:val="3"/>
          <w:numId w:val="70"/>
        </w:numPr>
        <w:tabs>
          <w:tab w:val="left" w:pos="709"/>
        </w:tabs>
        <w:spacing w:before="120"/>
        <w:ind w:left="709" w:hanging="283"/>
        <w:jc w:val="both"/>
        <w:rPr>
          <w:rFonts w:asciiTheme="minorHAnsi" w:hAnsiTheme="minorHAnsi" w:cstheme="minorHAnsi"/>
          <w:sz w:val="24"/>
          <w:szCs w:val="24"/>
        </w:rPr>
      </w:pPr>
      <w:r w:rsidRPr="00415E90">
        <w:rPr>
          <w:sz w:val="24"/>
          <w:szCs w:val="24"/>
        </w:rPr>
        <w:t xml:space="preserve">gwarancjach bankowych, </w:t>
      </w:r>
    </w:p>
    <w:p w14:paraId="7928BF9F" w14:textId="14F2BDB9" w:rsidR="00415E90" w:rsidRPr="00415E90" w:rsidRDefault="009A0096" w:rsidP="00283B24">
      <w:pPr>
        <w:pStyle w:val="Akapitzlist"/>
        <w:numPr>
          <w:ilvl w:val="3"/>
          <w:numId w:val="70"/>
        </w:numPr>
        <w:tabs>
          <w:tab w:val="left" w:pos="709"/>
        </w:tabs>
        <w:spacing w:before="120"/>
        <w:ind w:left="709" w:hanging="283"/>
        <w:jc w:val="both"/>
        <w:rPr>
          <w:rFonts w:asciiTheme="minorHAnsi" w:hAnsiTheme="minorHAnsi" w:cstheme="minorHAnsi"/>
          <w:sz w:val="24"/>
          <w:szCs w:val="24"/>
        </w:rPr>
      </w:pPr>
      <w:r w:rsidRPr="00415E90">
        <w:rPr>
          <w:sz w:val="24"/>
          <w:szCs w:val="24"/>
        </w:rPr>
        <w:t xml:space="preserve">gwarancjach ubezpieczeniowych, </w:t>
      </w:r>
    </w:p>
    <w:p w14:paraId="3627C2E4" w14:textId="27CC37C8" w:rsidR="00415E90" w:rsidRPr="00415E90" w:rsidRDefault="009A0096" w:rsidP="00283B24">
      <w:pPr>
        <w:pStyle w:val="Akapitzlist"/>
        <w:numPr>
          <w:ilvl w:val="3"/>
          <w:numId w:val="70"/>
        </w:numPr>
        <w:tabs>
          <w:tab w:val="left" w:pos="709"/>
        </w:tabs>
        <w:spacing w:before="120"/>
        <w:ind w:left="709" w:hanging="283"/>
        <w:jc w:val="both"/>
        <w:rPr>
          <w:rFonts w:asciiTheme="minorHAnsi" w:hAnsiTheme="minorHAnsi" w:cstheme="minorHAnsi"/>
          <w:sz w:val="24"/>
          <w:szCs w:val="24"/>
        </w:rPr>
      </w:pPr>
      <w:r w:rsidRPr="00415E90">
        <w:rPr>
          <w:sz w:val="24"/>
          <w:szCs w:val="24"/>
        </w:rPr>
        <w:lastRenderedPageBreak/>
        <w:t>poręczeniach udzielanych przez podmioty, o których mowa w art. 6b ust. 5 pkt 2 ustawy z dnia 9 listopada 2000 r. o utworzeniu Polskiej Agencji Rozwoju Przedsiębiorczości (Dz. U. z 20</w:t>
      </w:r>
      <w:r w:rsidR="00523E62">
        <w:rPr>
          <w:sz w:val="24"/>
          <w:szCs w:val="24"/>
        </w:rPr>
        <w:t>19</w:t>
      </w:r>
      <w:r w:rsidRPr="00415E90">
        <w:rPr>
          <w:sz w:val="24"/>
          <w:szCs w:val="24"/>
        </w:rPr>
        <w:t xml:space="preserve"> r. poz. </w:t>
      </w:r>
      <w:r w:rsidR="00523E62">
        <w:rPr>
          <w:sz w:val="24"/>
          <w:szCs w:val="24"/>
        </w:rPr>
        <w:t>310</w:t>
      </w:r>
      <w:r w:rsidRPr="00415E90">
        <w:rPr>
          <w:sz w:val="24"/>
          <w:szCs w:val="24"/>
        </w:rPr>
        <w:t xml:space="preserve">). </w:t>
      </w:r>
    </w:p>
    <w:p w14:paraId="3B9D8710" w14:textId="77777777" w:rsidR="00A50BCB" w:rsidRPr="00A50BCB" w:rsidRDefault="00415E90" w:rsidP="00CD5687">
      <w:pPr>
        <w:pStyle w:val="Akapitzlist"/>
        <w:numPr>
          <w:ilvl w:val="3"/>
          <w:numId w:val="14"/>
        </w:numPr>
        <w:tabs>
          <w:tab w:val="left" w:pos="426"/>
        </w:tabs>
        <w:spacing w:before="120"/>
        <w:ind w:left="426" w:hanging="426"/>
        <w:jc w:val="both"/>
        <w:rPr>
          <w:rFonts w:asciiTheme="minorHAnsi" w:hAnsiTheme="minorHAnsi" w:cstheme="minorHAnsi"/>
          <w:sz w:val="24"/>
          <w:szCs w:val="24"/>
        </w:rPr>
      </w:pPr>
      <w:r w:rsidRPr="00415E90">
        <w:rPr>
          <w:rFonts w:asciiTheme="minorHAnsi" w:hAnsiTheme="minorHAnsi" w:cs="Times New Roman"/>
          <w:sz w:val="24"/>
          <w:shd w:val="clear" w:color="auto" w:fill="FFFFFF"/>
        </w:rPr>
        <w:t>Zamawiający nie dopuszcza wniesienia zabezpieczenia należytego wykonania umowy w</w:t>
      </w:r>
      <w:r>
        <w:rPr>
          <w:rFonts w:asciiTheme="minorHAnsi" w:hAnsiTheme="minorHAnsi" w:cs="Times New Roman"/>
          <w:sz w:val="24"/>
          <w:shd w:val="clear" w:color="auto" w:fill="FFFFFF"/>
        </w:rPr>
        <w:t xml:space="preserve"> </w:t>
      </w:r>
      <w:r w:rsidRPr="00415E90">
        <w:rPr>
          <w:rFonts w:asciiTheme="minorHAnsi" w:hAnsiTheme="minorHAnsi" w:cs="Times New Roman"/>
          <w:sz w:val="24"/>
          <w:shd w:val="clear" w:color="auto" w:fill="FFFFFF"/>
        </w:rPr>
        <w:t xml:space="preserve">formach wskazanych w art. 148 ust. 2 </w:t>
      </w:r>
      <w:proofErr w:type="spellStart"/>
      <w:r w:rsidRPr="00415E90">
        <w:rPr>
          <w:rFonts w:asciiTheme="minorHAnsi" w:hAnsiTheme="minorHAnsi" w:cs="Times New Roman"/>
          <w:sz w:val="24"/>
          <w:shd w:val="clear" w:color="auto" w:fill="FFFFFF"/>
        </w:rPr>
        <w:t>Pzp</w:t>
      </w:r>
      <w:proofErr w:type="spellEnd"/>
      <w:r>
        <w:rPr>
          <w:sz w:val="24"/>
          <w:szCs w:val="24"/>
        </w:rPr>
        <w:t>.</w:t>
      </w:r>
    </w:p>
    <w:p w14:paraId="76C10DBD" w14:textId="24AD045C" w:rsidR="00A50BCB" w:rsidRPr="00C93E10" w:rsidRDefault="00A50BCB" w:rsidP="00CD5687">
      <w:pPr>
        <w:pStyle w:val="Akapitzlist"/>
        <w:numPr>
          <w:ilvl w:val="3"/>
          <w:numId w:val="14"/>
        </w:numPr>
        <w:tabs>
          <w:tab w:val="left" w:pos="426"/>
        </w:tabs>
        <w:spacing w:before="120"/>
        <w:ind w:left="426" w:hanging="426"/>
        <w:jc w:val="both"/>
        <w:rPr>
          <w:rFonts w:asciiTheme="minorHAnsi" w:hAnsiTheme="minorHAnsi" w:cstheme="minorHAnsi"/>
          <w:sz w:val="24"/>
          <w:szCs w:val="24"/>
        </w:rPr>
      </w:pPr>
      <w:r w:rsidRPr="00A50BCB">
        <w:rPr>
          <w:rFonts w:asciiTheme="minorHAnsi" w:hAnsiTheme="minorHAnsi" w:cs="Times New Roman"/>
          <w:sz w:val="24"/>
          <w:shd w:val="clear" w:color="auto" w:fill="FFFFFF"/>
        </w:rPr>
        <w:t xml:space="preserve">W trakcie realizacji umowy </w:t>
      </w:r>
      <w:r>
        <w:rPr>
          <w:rFonts w:asciiTheme="minorHAnsi" w:hAnsiTheme="minorHAnsi" w:cs="Times New Roman"/>
          <w:sz w:val="24"/>
          <w:shd w:val="clear" w:color="auto" w:fill="FFFFFF"/>
        </w:rPr>
        <w:t>w</w:t>
      </w:r>
      <w:r w:rsidRPr="00A50BCB">
        <w:rPr>
          <w:rFonts w:asciiTheme="minorHAnsi" w:hAnsiTheme="minorHAnsi" w:cs="Times New Roman"/>
          <w:sz w:val="24"/>
          <w:shd w:val="clear" w:color="auto" w:fill="FFFFFF"/>
        </w:rPr>
        <w:t>ykonawca może dokonać zmiany formy zabezpieczenia</w:t>
      </w:r>
      <w:r>
        <w:rPr>
          <w:rFonts w:asciiTheme="minorHAnsi" w:hAnsiTheme="minorHAnsi" w:cs="Times New Roman"/>
          <w:sz w:val="24"/>
          <w:shd w:val="clear" w:color="auto" w:fill="FFFFFF"/>
        </w:rPr>
        <w:t xml:space="preserve"> </w:t>
      </w:r>
      <w:r w:rsidRPr="00A50BCB">
        <w:rPr>
          <w:rFonts w:asciiTheme="minorHAnsi" w:hAnsiTheme="minorHAnsi" w:cs="Times New Roman"/>
          <w:sz w:val="24"/>
          <w:shd w:val="clear" w:color="auto" w:fill="FFFFFF"/>
        </w:rPr>
        <w:t>na</w:t>
      </w:r>
      <w:r>
        <w:rPr>
          <w:rFonts w:asciiTheme="minorHAnsi" w:hAnsiTheme="minorHAnsi" w:cs="Times New Roman"/>
          <w:sz w:val="24"/>
          <w:shd w:val="clear" w:color="auto" w:fill="FFFFFF"/>
        </w:rPr>
        <w:t xml:space="preserve"> </w:t>
      </w:r>
      <w:r w:rsidRPr="00A50BCB">
        <w:rPr>
          <w:rFonts w:asciiTheme="minorHAnsi" w:hAnsiTheme="minorHAnsi" w:cs="Times New Roman"/>
          <w:sz w:val="24"/>
          <w:shd w:val="clear" w:color="auto" w:fill="FFFFFF"/>
        </w:rPr>
        <w:t xml:space="preserve">jedną lub kilka form, o których mowa w </w:t>
      </w:r>
      <w:r w:rsidRPr="00C93E10">
        <w:rPr>
          <w:rFonts w:asciiTheme="minorHAnsi" w:hAnsiTheme="minorHAnsi" w:cs="Times New Roman"/>
          <w:sz w:val="24"/>
          <w:shd w:val="clear" w:color="auto" w:fill="FFFFFF"/>
        </w:rPr>
        <w:t>ust. 4.</w:t>
      </w:r>
    </w:p>
    <w:p w14:paraId="4AD67D6B" w14:textId="528D1125" w:rsidR="00A50BCB" w:rsidRPr="002537EE" w:rsidRDefault="00A50BCB" w:rsidP="00CD5687">
      <w:pPr>
        <w:pStyle w:val="Akapitzlist"/>
        <w:numPr>
          <w:ilvl w:val="3"/>
          <w:numId w:val="14"/>
        </w:numPr>
        <w:tabs>
          <w:tab w:val="left" w:pos="426"/>
        </w:tabs>
        <w:spacing w:before="120"/>
        <w:ind w:left="426" w:hanging="426"/>
        <w:jc w:val="both"/>
        <w:rPr>
          <w:rFonts w:asciiTheme="minorHAnsi" w:hAnsiTheme="minorHAnsi" w:cstheme="minorHAnsi"/>
          <w:sz w:val="24"/>
          <w:szCs w:val="24"/>
        </w:rPr>
      </w:pPr>
      <w:r w:rsidRPr="00415E90">
        <w:rPr>
          <w:rFonts w:asciiTheme="minorHAnsi" w:hAnsiTheme="minorHAnsi"/>
          <w:sz w:val="24"/>
          <w:szCs w:val="24"/>
        </w:rPr>
        <w:t xml:space="preserve">Zabezpieczenie wnoszone w pieniądzu </w:t>
      </w:r>
      <w:r>
        <w:rPr>
          <w:rFonts w:asciiTheme="minorHAnsi" w:hAnsiTheme="minorHAnsi"/>
          <w:sz w:val="24"/>
          <w:szCs w:val="24"/>
        </w:rPr>
        <w:t>w</w:t>
      </w:r>
      <w:r w:rsidRPr="00415E90">
        <w:rPr>
          <w:rFonts w:asciiTheme="minorHAnsi" w:hAnsiTheme="minorHAnsi"/>
          <w:sz w:val="24"/>
          <w:szCs w:val="24"/>
        </w:rPr>
        <w:t xml:space="preserve">ykonawca zobowiązany będzie wpłacić przelewem na rachunek bankowy </w:t>
      </w:r>
      <w:r w:rsidR="002537EE" w:rsidRPr="002537EE">
        <w:rPr>
          <w:sz w:val="24"/>
          <w:szCs w:val="24"/>
        </w:rPr>
        <w:t>BGK Oddział w Kielcach, numer: 15 1130 1192 0027 6001 1320 0011</w:t>
      </w:r>
      <w:r w:rsidRPr="002537EE">
        <w:rPr>
          <w:rFonts w:asciiTheme="minorHAnsi" w:hAnsiTheme="minorHAnsi" w:cs="Times New Roman"/>
          <w:sz w:val="24"/>
          <w:szCs w:val="24"/>
          <w:shd w:val="clear" w:color="auto" w:fill="FFFFFF"/>
        </w:rPr>
        <w:t xml:space="preserve"> z dopiskiem </w:t>
      </w:r>
      <w:r w:rsidRPr="002537EE">
        <w:rPr>
          <w:rFonts w:asciiTheme="minorHAnsi" w:hAnsiTheme="minorHAnsi" w:cs="Times New Roman"/>
          <w:i/>
          <w:sz w:val="24"/>
          <w:szCs w:val="24"/>
          <w:shd w:val="clear" w:color="auto" w:fill="FFFFFF"/>
        </w:rPr>
        <w:t>„Zabezpieczenie należytego wykonania umowy”</w:t>
      </w:r>
      <w:r w:rsidRPr="002537EE">
        <w:rPr>
          <w:rFonts w:asciiTheme="minorHAnsi" w:hAnsiTheme="minorHAnsi" w:cs="Times New Roman"/>
          <w:sz w:val="24"/>
          <w:szCs w:val="24"/>
          <w:shd w:val="clear" w:color="auto" w:fill="FFFFFF"/>
        </w:rPr>
        <w:t>.</w:t>
      </w:r>
    </w:p>
    <w:p w14:paraId="219657A0" w14:textId="77777777" w:rsidR="00A50BCB" w:rsidRPr="00A50BCB" w:rsidRDefault="00A50BCB" w:rsidP="00CD5687">
      <w:pPr>
        <w:pStyle w:val="Akapitzlist"/>
        <w:numPr>
          <w:ilvl w:val="3"/>
          <w:numId w:val="14"/>
        </w:numPr>
        <w:tabs>
          <w:tab w:val="left" w:pos="709"/>
        </w:tabs>
        <w:spacing w:before="120"/>
        <w:ind w:left="426" w:hanging="426"/>
        <w:jc w:val="both"/>
        <w:rPr>
          <w:rFonts w:asciiTheme="minorHAnsi" w:hAnsiTheme="minorHAnsi" w:cstheme="minorHAnsi"/>
          <w:sz w:val="24"/>
          <w:szCs w:val="24"/>
        </w:rPr>
      </w:pPr>
      <w:r w:rsidRPr="00A50BCB">
        <w:rPr>
          <w:rFonts w:asciiTheme="minorHAnsi" w:hAnsiTheme="minorHAnsi" w:cs="Times New Roman"/>
          <w:sz w:val="24"/>
          <w:shd w:val="clear" w:color="auto" w:fill="FFFFFF"/>
        </w:rPr>
        <w:t>W przypadku wniesienia wadium w pieniądzu Wykonawca może wyrazić zgodę na</w:t>
      </w:r>
      <w:r w:rsidRPr="00A50BCB">
        <w:rPr>
          <w:rFonts w:asciiTheme="minorHAnsi" w:hAnsiTheme="minorHAnsi" w:cs="Times New Roman"/>
          <w:sz w:val="24"/>
          <w:shd w:val="clear" w:color="auto" w:fill="FFFFFF"/>
        </w:rPr>
        <w:tab/>
        <w:t>zaliczenie kwoty wadium na poczet zabezpieczenia.</w:t>
      </w:r>
    </w:p>
    <w:p w14:paraId="264B5C23" w14:textId="00282A13" w:rsidR="00A50BCB" w:rsidRPr="00A50BCB" w:rsidRDefault="00A50BCB" w:rsidP="00CD5687">
      <w:pPr>
        <w:pStyle w:val="Akapitzlist"/>
        <w:numPr>
          <w:ilvl w:val="3"/>
          <w:numId w:val="14"/>
        </w:numPr>
        <w:tabs>
          <w:tab w:val="left" w:pos="709"/>
        </w:tabs>
        <w:spacing w:before="120" w:line="276" w:lineRule="auto"/>
        <w:ind w:left="426" w:hanging="426"/>
        <w:jc w:val="both"/>
        <w:rPr>
          <w:rFonts w:asciiTheme="minorHAnsi" w:hAnsiTheme="minorHAnsi" w:cstheme="minorHAnsi"/>
          <w:sz w:val="24"/>
          <w:szCs w:val="24"/>
        </w:rPr>
      </w:pPr>
      <w:r w:rsidRPr="00A50BCB">
        <w:rPr>
          <w:rFonts w:asciiTheme="minorHAnsi" w:hAnsiTheme="minorHAnsi" w:cs="Times New Roman"/>
          <w:bCs/>
          <w:sz w:val="24"/>
          <w:szCs w:val="24"/>
        </w:rPr>
        <w:t>W przypadku wyboru gwarancji lub poręczenia jako formy wniesienia zabezpieczenia należytego wykonania umowy poręczenie lub gwarancja winny zawierać następujące elementy:</w:t>
      </w:r>
    </w:p>
    <w:p w14:paraId="341A6276" w14:textId="48D61346" w:rsidR="00A50BCB" w:rsidRPr="00A50BCB" w:rsidRDefault="00A50BCB" w:rsidP="00CD5687">
      <w:pPr>
        <w:pStyle w:val="Akapitzlist"/>
        <w:numPr>
          <w:ilvl w:val="0"/>
          <w:numId w:val="50"/>
        </w:numPr>
        <w:tabs>
          <w:tab w:val="left" w:pos="709"/>
        </w:tabs>
        <w:spacing w:line="276" w:lineRule="auto"/>
        <w:ind w:left="709" w:hanging="283"/>
        <w:jc w:val="both"/>
        <w:rPr>
          <w:rFonts w:asciiTheme="minorHAnsi" w:hAnsiTheme="minorHAnsi" w:cs="Times New Roman"/>
          <w:sz w:val="24"/>
          <w:szCs w:val="24"/>
        </w:rPr>
      </w:pPr>
      <w:r w:rsidRPr="00A50BCB">
        <w:rPr>
          <w:rFonts w:asciiTheme="minorHAnsi" w:hAnsiTheme="minorHAnsi" w:cs="Times New Roman"/>
          <w:sz w:val="24"/>
          <w:szCs w:val="24"/>
        </w:rPr>
        <w:t xml:space="preserve">wskazanie </w:t>
      </w:r>
      <w:r>
        <w:rPr>
          <w:rFonts w:asciiTheme="minorHAnsi" w:hAnsiTheme="minorHAnsi" w:cs="Times New Roman"/>
          <w:sz w:val="24"/>
          <w:szCs w:val="24"/>
        </w:rPr>
        <w:t>w</w:t>
      </w:r>
      <w:r w:rsidRPr="00A50BCB">
        <w:rPr>
          <w:rFonts w:asciiTheme="minorHAnsi" w:hAnsiTheme="minorHAnsi" w:cs="Times New Roman"/>
          <w:sz w:val="24"/>
          <w:szCs w:val="24"/>
        </w:rPr>
        <w:t xml:space="preserve">ykonawcy, wskazanie </w:t>
      </w:r>
      <w:r>
        <w:rPr>
          <w:rFonts w:asciiTheme="minorHAnsi" w:hAnsiTheme="minorHAnsi" w:cs="Times New Roman"/>
          <w:sz w:val="24"/>
          <w:szCs w:val="24"/>
        </w:rPr>
        <w:t>z</w:t>
      </w:r>
      <w:r w:rsidRPr="00A50BCB">
        <w:rPr>
          <w:rFonts w:asciiTheme="minorHAnsi" w:hAnsiTheme="minorHAnsi" w:cs="Times New Roman"/>
          <w:sz w:val="24"/>
          <w:szCs w:val="24"/>
        </w:rPr>
        <w:t xml:space="preserve">amawiającego jako beneficjenta poręczenia lub gwarancji, wskazanie </w:t>
      </w:r>
      <w:r>
        <w:rPr>
          <w:rFonts w:asciiTheme="minorHAnsi" w:hAnsiTheme="minorHAnsi" w:cs="Times New Roman"/>
          <w:sz w:val="24"/>
          <w:szCs w:val="24"/>
        </w:rPr>
        <w:t>g</w:t>
      </w:r>
      <w:r w:rsidRPr="00A50BCB">
        <w:rPr>
          <w:rFonts w:asciiTheme="minorHAnsi" w:hAnsiTheme="minorHAnsi" w:cs="Times New Roman"/>
          <w:sz w:val="24"/>
          <w:szCs w:val="24"/>
        </w:rPr>
        <w:t>waranta (podmiotu udzielającego poręczenia lub gwarancji) wraz z ich siedzibami</w:t>
      </w:r>
    </w:p>
    <w:p w14:paraId="73402819" w14:textId="77777777" w:rsidR="00A50BCB" w:rsidRPr="00A50BCB" w:rsidRDefault="00A50BCB" w:rsidP="00CD5687">
      <w:pPr>
        <w:pStyle w:val="Akapitzlist"/>
        <w:numPr>
          <w:ilvl w:val="0"/>
          <w:numId w:val="50"/>
        </w:numPr>
        <w:tabs>
          <w:tab w:val="left" w:pos="709"/>
        </w:tabs>
        <w:spacing w:line="276" w:lineRule="auto"/>
        <w:ind w:left="709" w:hanging="283"/>
        <w:jc w:val="both"/>
        <w:rPr>
          <w:rFonts w:asciiTheme="minorHAnsi" w:hAnsiTheme="minorHAnsi" w:cs="Times New Roman"/>
          <w:sz w:val="24"/>
          <w:szCs w:val="24"/>
        </w:rPr>
      </w:pPr>
      <w:r w:rsidRPr="00A50BCB">
        <w:rPr>
          <w:rFonts w:asciiTheme="minorHAnsi" w:hAnsiTheme="minorHAnsi" w:cs="Times New Roman"/>
          <w:sz w:val="24"/>
          <w:szCs w:val="24"/>
        </w:rPr>
        <w:t>wskazanie umowy, na której zabezpieczenie należytego wykonania udzielone zostało poręczenie lub gwarancja,</w:t>
      </w:r>
    </w:p>
    <w:p w14:paraId="7F4F421C" w14:textId="77777777" w:rsidR="00A50BCB" w:rsidRPr="00A50BCB" w:rsidRDefault="00A50BCB" w:rsidP="00CD5687">
      <w:pPr>
        <w:pStyle w:val="Akapitzlist"/>
        <w:numPr>
          <w:ilvl w:val="0"/>
          <w:numId w:val="50"/>
        </w:numPr>
        <w:tabs>
          <w:tab w:val="left" w:pos="709"/>
        </w:tabs>
        <w:spacing w:line="276" w:lineRule="auto"/>
        <w:ind w:left="709" w:hanging="283"/>
        <w:jc w:val="both"/>
        <w:rPr>
          <w:rFonts w:asciiTheme="minorHAnsi" w:hAnsiTheme="minorHAnsi" w:cs="Times New Roman"/>
          <w:sz w:val="24"/>
          <w:szCs w:val="24"/>
        </w:rPr>
      </w:pPr>
      <w:r w:rsidRPr="00A50BCB">
        <w:rPr>
          <w:rFonts w:asciiTheme="minorHAnsi" w:hAnsiTheme="minorHAnsi" w:cs="Times New Roman"/>
          <w:sz w:val="24"/>
          <w:szCs w:val="24"/>
        </w:rPr>
        <w:t>wskazanie sumy gwarancji,</w:t>
      </w:r>
    </w:p>
    <w:p w14:paraId="1EA8361E" w14:textId="77777777" w:rsidR="00A50BCB" w:rsidRPr="00A50BCB" w:rsidRDefault="00A50BCB" w:rsidP="00CD5687">
      <w:pPr>
        <w:pStyle w:val="Akapitzlist"/>
        <w:numPr>
          <w:ilvl w:val="0"/>
          <w:numId w:val="50"/>
        </w:numPr>
        <w:tabs>
          <w:tab w:val="left" w:pos="709"/>
        </w:tabs>
        <w:spacing w:line="276" w:lineRule="auto"/>
        <w:ind w:left="709" w:hanging="283"/>
        <w:jc w:val="both"/>
        <w:rPr>
          <w:rFonts w:asciiTheme="minorHAnsi" w:hAnsiTheme="minorHAnsi" w:cs="Times New Roman"/>
          <w:sz w:val="24"/>
          <w:szCs w:val="24"/>
        </w:rPr>
      </w:pPr>
      <w:r w:rsidRPr="00A50BCB">
        <w:rPr>
          <w:rFonts w:asciiTheme="minorHAnsi" w:hAnsiTheme="minorHAnsi" w:cs="Times New Roman"/>
          <w:sz w:val="24"/>
          <w:szCs w:val="24"/>
        </w:rPr>
        <w:t>wskazanie terminu ważności poręczenia lub gwarancji,</w:t>
      </w:r>
    </w:p>
    <w:p w14:paraId="3630DFCF" w14:textId="77777777" w:rsidR="00A50BCB" w:rsidRPr="00A50BCB" w:rsidRDefault="00A50BCB" w:rsidP="00CD5687">
      <w:pPr>
        <w:pStyle w:val="Akapitzlist"/>
        <w:numPr>
          <w:ilvl w:val="0"/>
          <w:numId w:val="50"/>
        </w:numPr>
        <w:tabs>
          <w:tab w:val="left" w:pos="709"/>
        </w:tabs>
        <w:spacing w:line="276" w:lineRule="auto"/>
        <w:ind w:left="709" w:hanging="283"/>
        <w:jc w:val="both"/>
        <w:rPr>
          <w:rFonts w:asciiTheme="minorHAnsi" w:hAnsiTheme="minorHAnsi" w:cs="Times New Roman"/>
          <w:sz w:val="24"/>
          <w:szCs w:val="24"/>
        </w:rPr>
      </w:pPr>
      <w:r w:rsidRPr="00A50BCB">
        <w:rPr>
          <w:rFonts w:asciiTheme="minorHAnsi" w:hAnsiTheme="minorHAnsi" w:cs="Times New Roman"/>
          <w:sz w:val="24"/>
          <w:szCs w:val="24"/>
        </w:rPr>
        <w:t>nieodwołalne i bezwarunkowe zobowiązanie poręczyciela lub gwaranta do zapłaty na pierwsze pisemne żądanie Zamawiającego do pełnej kwoty zabezpieczenia należytego wykonania umowy.</w:t>
      </w:r>
    </w:p>
    <w:p w14:paraId="45CA12CE" w14:textId="3CE2D16F" w:rsidR="00A50BCB" w:rsidRPr="00A50BCB" w:rsidRDefault="00A50BCB" w:rsidP="00CD5687">
      <w:pPr>
        <w:pStyle w:val="Akapitzlist"/>
        <w:numPr>
          <w:ilvl w:val="3"/>
          <w:numId w:val="14"/>
        </w:numPr>
        <w:tabs>
          <w:tab w:val="left" w:pos="426"/>
        </w:tabs>
        <w:spacing w:before="120"/>
        <w:ind w:left="426" w:hanging="426"/>
        <w:jc w:val="both"/>
        <w:rPr>
          <w:rFonts w:asciiTheme="minorHAnsi" w:hAnsiTheme="minorHAnsi" w:cstheme="minorHAnsi"/>
          <w:sz w:val="24"/>
          <w:szCs w:val="24"/>
        </w:rPr>
      </w:pPr>
      <w:r w:rsidRPr="00A50BCB">
        <w:rPr>
          <w:rFonts w:asciiTheme="minorHAnsi" w:hAnsiTheme="minorHAnsi" w:cs="Times New Roman"/>
          <w:sz w:val="24"/>
          <w:shd w:val="clear" w:color="auto" w:fill="FFFFFF"/>
        </w:rPr>
        <w:t>Termin ważności zabezpieczenia złożonego w formie innej niż pieniężna nie może</w:t>
      </w:r>
      <w:r>
        <w:rPr>
          <w:rFonts w:asciiTheme="minorHAnsi" w:hAnsiTheme="minorHAnsi" w:cs="Times New Roman"/>
          <w:sz w:val="24"/>
          <w:shd w:val="clear" w:color="auto" w:fill="FFFFFF"/>
        </w:rPr>
        <w:t xml:space="preserve"> </w:t>
      </w:r>
      <w:r w:rsidRPr="00A50BCB">
        <w:rPr>
          <w:rFonts w:asciiTheme="minorHAnsi" w:hAnsiTheme="minorHAnsi" w:cs="Times New Roman"/>
          <w:sz w:val="24"/>
          <w:shd w:val="clear" w:color="auto" w:fill="FFFFFF"/>
        </w:rPr>
        <w:t>upłynąć</w:t>
      </w:r>
      <w:r>
        <w:rPr>
          <w:rFonts w:asciiTheme="minorHAnsi" w:hAnsiTheme="minorHAnsi" w:cs="Times New Roman"/>
          <w:sz w:val="24"/>
          <w:shd w:val="clear" w:color="auto" w:fill="FFFFFF"/>
        </w:rPr>
        <w:t xml:space="preserve"> p</w:t>
      </w:r>
      <w:r w:rsidRPr="00A50BCB">
        <w:rPr>
          <w:rFonts w:asciiTheme="minorHAnsi" w:hAnsiTheme="minorHAnsi" w:cs="Times New Roman"/>
          <w:sz w:val="24"/>
          <w:shd w:val="clear" w:color="auto" w:fill="FFFFFF"/>
        </w:rPr>
        <w:t>rzed</w:t>
      </w:r>
      <w:r>
        <w:rPr>
          <w:rFonts w:asciiTheme="minorHAnsi" w:hAnsiTheme="minorHAnsi" w:cs="Times New Roman"/>
          <w:sz w:val="24"/>
          <w:shd w:val="clear" w:color="auto" w:fill="FFFFFF"/>
        </w:rPr>
        <w:t xml:space="preserve"> </w:t>
      </w:r>
      <w:r w:rsidRPr="00A50BCB">
        <w:rPr>
          <w:rFonts w:asciiTheme="minorHAnsi" w:hAnsiTheme="minorHAnsi" w:cs="Times New Roman"/>
          <w:sz w:val="24"/>
          <w:shd w:val="clear" w:color="auto" w:fill="FFFFFF"/>
        </w:rPr>
        <w:t>wygaśnięciem zobowiązania, którego należyte wykonanie zabezpiecza</w:t>
      </w:r>
      <w:r>
        <w:rPr>
          <w:rFonts w:asciiTheme="minorHAnsi" w:hAnsiTheme="minorHAnsi" w:cs="Times New Roman"/>
          <w:sz w:val="24"/>
          <w:shd w:val="clear" w:color="auto" w:fill="FFFFFF"/>
        </w:rPr>
        <w:t xml:space="preserve"> </w:t>
      </w:r>
      <w:r w:rsidRPr="00A50BCB">
        <w:rPr>
          <w:rFonts w:asciiTheme="minorHAnsi" w:hAnsiTheme="minorHAnsi" w:cs="Times New Roman"/>
          <w:sz w:val="24"/>
          <w:shd w:val="clear" w:color="auto" w:fill="FFFFFF"/>
        </w:rPr>
        <w:t xml:space="preserve">Wykonawca z zastrzeżeniem art. 150 ust. 7 ustawy </w:t>
      </w:r>
      <w:proofErr w:type="spellStart"/>
      <w:r w:rsidRPr="00A50BCB">
        <w:rPr>
          <w:rFonts w:asciiTheme="minorHAnsi" w:hAnsiTheme="minorHAnsi" w:cs="Times New Roman"/>
          <w:sz w:val="24"/>
          <w:shd w:val="clear" w:color="auto" w:fill="FFFFFF"/>
        </w:rPr>
        <w:t>Pzp</w:t>
      </w:r>
      <w:proofErr w:type="spellEnd"/>
      <w:r w:rsidRPr="00A50BCB">
        <w:rPr>
          <w:rFonts w:asciiTheme="minorHAnsi" w:hAnsiTheme="minorHAnsi" w:cs="Times New Roman"/>
          <w:sz w:val="24"/>
          <w:shd w:val="clear" w:color="auto" w:fill="FFFFFF"/>
        </w:rPr>
        <w:t>.</w:t>
      </w:r>
    </w:p>
    <w:p w14:paraId="0A2D1FC3" w14:textId="77777777" w:rsidR="00A50BCB" w:rsidRPr="00A50BCB" w:rsidRDefault="00A50BCB" w:rsidP="00CD5687">
      <w:pPr>
        <w:pStyle w:val="Akapitzlist"/>
        <w:numPr>
          <w:ilvl w:val="3"/>
          <w:numId w:val="14"/>
        </w:numPr>
        <w:tabs>
          <w:tab w:val="left" w:pos="709"/>
        </w:tabs>
        <w:spacing w:before="120"/>
        <w:ind w:left="426" w:hanging="426"/>
        <w:jc w:val="both"/>
        <w:rPr>
          <w:rFonts w:asciiTheme="minorHAnsi" w:hAnsiTheme="minorHAnsi" w:cstheme="minorHAnsi"/>
          <w:sz w:val="24"/>
          <w:szCs w:val="24"/>
        </w:rPr>
      </w:pPr>
      <w:r w:rsidRPr="00415E90">
        <w:rPr>
          <w:sz w:val="24"/>
          <w:szCs w:val="24"/>
        </w:rPr>
        <w:t xml:space="preserve">Zabezpieczenie w innej formie niż pieniądz należy złożyć w formie oryginału w siedzibie Zamawiającego. </w:t>
      </w:r>
    </w:p>
    <w:p w14:paraId="6AA7B1A2" w14:textId="77777777" w:rsidR="00415E90" w:rsidRPr="00415E90" w:rsidRDefault="009A0096" w:rsidP="00CD5687">
      <w:pPr>
        <w:pStyle w:val="Akapitzlist"/>
        <w:numPr>
          <w:ilvl w:val="3"/>
          <w:numId w:val="14"/>
        </w:numPr>
        <w:tabs>
          <w:tab w:val="left" w:pos="709"/>
        </w:tabs>
        <w:spacing w:before="120"/>
        <w:ind w:left="426" w:hanging="426"/>
        <w:jc w:val="both"/>
        <w:rPr>
          <w:rFonts w:asciiTheme="minorHAnsi" w:hAnsiTheme="minorHAnsi" w:cstheme="minorHAnsi"/>
          <w:sz w:val="24"/>
          <w:szCs w:val="24"/>
        </w:rPr>
      </w:pPr>
      <w:r w:rsidRPr="00415E90">
        <w:rPr>
          <w:sz w:val="24"/>
          <w:szCs w:val="24"/>
        </w:rPr>
        <w:t xml:space="preserve">Zamawiający zwróci zabezpieczenie, wg zasad określonych w art. 151 ustawy </w:t>
      </w:r>
      <w:proofErr w:type="spellStart"/>
      <w:r w:rsidRPr="00415E90">
        <w:rPr>
          <w:sz w:val="24"/>
          <w:szCs w:val="24"/>
        </w:rPr>
        <w:t>Pzp</w:t>
      </w:r>
      <w:proofErr w:type="spellEnd"/>
      <w:r w:rsidRPr="00415E90">
        <w:rPr>
          <w:sz w:val="24"/>
          <w:szCs w:val="24"/>
        </w:rPr>
        <w:t>, tj.</w:t>
      </w:r>
      <w:r w:rsidR="00415E90">
        <w:rPr>
          <w:sz w:val="24"/>
          <w:szCs w:val="24"/>
        </w:rPr>
        <w:t>:</w:t>
      </w:r>
    </w:p>
    <w:p w14:paraId="15BDA556" w14:textId="5726FFDB" w:rsidR="00415E90" w:rsidRPr="00415E90" w:rsidRDefault="00415E90" w:rsidP="00CD5687">
      <w:pPr>
        <w:pStyle w:val="Standard"/>
        <w:numPr>
          <w:ilvl w:val="0"/>
          <w:numId w:val="49"/>
        </w:numPr>
        <w:tabs>
          <w:tab w:val="left" w:pos="750"/>
        </w:tabs>
        <w:spacing w:line="276" w:lineRule="auto"/>
        <w:ind w:left="709" w:hanging="284"/>
        <w:rPr>
          <w:rFonts w:asciiTheme="minorHAnsi" w:hAnsiTheme="minorHAnsi"/>
          <w:sz w:val="24"/>
          <w:shd w:val="clear" w:color="auto" w:fill="FFFFFF"/>
        </w:rPr>
      </w:pPr>
      <w:r w:rsidRPr="00415E90">
        <w:rPr>
          <w:rFonts w:asciiTheme="minorHAnsi" w:hAnsiTheme="minorHAnsi"/>
          <w:sz w:val="24"/>
          <w:shd w:val="clear" w:color="auto" w:fill="FFFFFF"/>
        </w:rPr>
        <w:t>70% w terminie 30 dni od dnia wykonania zamówienia i uznania przez zamawiającego za</w:t>
      </w:r>
      <w:r>
        <w:rPr>
          <w:rFonts w:asciiTheme="minorHAnsi" w:hAnsiTheme="minorHAnsi"/>
          <w:sz w:val="24"/>
          <w:shd w:val="clear" w:color="auto" w:fill="FFFFFF"/>
        </w:rPr>
        <w:t xml:space="preserve"> </w:t>
      </w:r>
      <w:r w:rsidRPr="00415E90">
        <w:rPr>
          <w:rFonts w:asciiTheme="minorHAnsi" w:hAnsiTheme="minorHAnsi"/>
          <w:sz w:val="24"/>
          <w:shd w:val="clear" w:color="auto" w:fill="FFFFFF"/>
        </w:rPr>
        <w:t>należycie wykonane,</w:t>
      </w:r>
    </w:p>
    <w:p w14:paraId="277C9402" w14:textId="7F2F0385" w:rsidR="00415E90" w:rsidRPr="00415E90" w:rsidRDefault="00415E90" w:rsidP="00CD5687">
      <w:pPr>
        <w:pStyle w:val="Standard"/>
        <w:numPr>
          <w:ilvl w:val="0"/>
          <w:numId w:val="49"/>
        </w:numPr>
        <w:tabs>
          <w:tab w:val="left" w:pos="750"/>
        </w:tabs>
        <w:spacing w:line="276" w:lineRule="auto"/>
        <w:ind w:left="709" w:hanging="284"/>
        <w:rPr>
          <w:rFonts w:asciiTheme="minorHAnsi" w:hAnsiTheme="minorHAnsi" w:cs="Times New Roman"/>
          <w:sz w:val="24"/>
          <w:shd w:val="clear" w:color="auto" w:fill="FFFFFF"/>
        </w:rPr>
      </w:pPr>
      <w:r w:rsidRPr="00415E90">
        <w:rPr>
          <w:rFonts w:asciiTheme="minorHAnsi" w:hAnsiTheme="minorHAnsi" w:cs="Times New Roman"/>
          <w:sz w:val="24"/>
          <w:shd w:val="clear" w:color="auto" w:fill="FFFFFF"/>
        </w:rPr>
        <w:t>30% nie później niż w 15 dniu po upływie okresu rękojmi za wady.</w:t>
      </w:r>
    </w:p>
    <w:p w14:paraId="038A9D79" w14:textId="0B294A27" w:rsidR="00BD3523" w:rsidRDefault="009A0096" w:rsidP="00CD5687">
      <w:pPr>
        <w:pStyle w:val="Akapitzlist"/>
        <w:numPr>
          <w:ilvl w:val="3"/>
          <w:numId w:val="14"/>
        </w:numPr>
        <w:tabs>
          <w:tab w:val="left" w:pos="709"/>
        </w:tabs>
        <w:spacing w:before="120"/>
        <w:ind w:left="426" w:hanging="426"/>
        <w:jc w:val="both"/>
        <w:rPr>
          <w:rFonts w:asciiTheme="minorHAnsi" w:hAnsiTheme="minorHAnsi" w:cstheme="minorHAnsi"/>
          <w:sz w:val="24"/>
          <w:szCs w:val="24"/>
        </w:rPr>
      </w:pPr>
      <w:r w:rsidRPr="00415E90">
        <w:rPr>
          <w:sz w:val="24"/>
          <w:szCs w:val="24"/>
        </w:rPr>
        <w:t>Wykonawca zobowiązuje się do aktualizowania zabezpieczenia należytego wykonania umowy wnoszonego w innej formie niż pieniężna w przypadku przekroczenia terminu wykonania umowy.</w:t>
      </w:r>
    </w:p>
    <w:p w14:paraId="4B8484C9" w14:textId="77777777" w:rsidR="00643BB0" w:rsidRPr="003B74B3" w:rsidRDefault="00643BB0" w:rsidP="00CD5687">
      <w:pPr>
        <w:numPr>
          <w:ilvl w:val="0"/>
          <w:numId w:val="2"/>
        </w:numPr>
        <w:tabs>
          <w:tab w:val="left" w:pos="426"/>
        </w:tabs>
        <w:spacing w:before="240" w:after="120"/>
        <w:ind w:left="425" w:right="34" w:hanging="567"/>
        <w:jc w:val="both"/>
        <w:rPr>
          <w:rFonts w:asciiTheme="minorHAnsi" w:hAnsiTheme="minorHAnsi" w:cs="Arial"/>
          <w:b/>
          <w:sz w:val="24"/>
          <w:szCs w:val="24"/>
        </w:rPr>
      </w:pPr>
      <w:r w:rsidRPr="003B74B3">
        <w:rPr>
          <w:rFonts w:asciiTheme="minorHAnsi" w:hAnsiTheme="minorHAnsi" w:cs="Arial"/>
          <w:b/>
          <w:sz w:val="24"/>
          <w:szCs w:val="24"/>
        </w:rPr>
        <w:t>ISTOTNE DLA STRON POSTANOWIENIA UMOWY</w:t>
      </w:r>
    </w:p>
    <w:p w14:paraId="35E6FB3F" w14:textId="72E23A2D" w:rsidR="00BD3523" w:rsidRPr="00B20179" w:rsidRDefault="00BD3523" w:rsidP="00CD5687">
      <w:pPr>
        <w:numPr>
          <w:ilvl w:val="0"/>
          <w:numId w:val="21"/>
        </w:numPr>
        <w:tabs>
          <w:tab w:val="clear" w:pos="720"/>
          <w:tab w:val="num" w:pos="426"/>
        </w:tabs>
        <w:spacing w:before="60" w:after="0"/>
        <w:ind w:left="426" w:right="34" w:hanging="426"/>
        <w:jc w:val="both"/>
        <w:rPr>
          <w:rFonts w:asciiTheme="minorHAnsi" w:hAnsiTheme="minorHAnsi" w:cstheme="minorHAnsi"/>
          <w:sz w:val="24"/>
          <w:szCs w:val="24"/>
        </w:rPr>
      </w:pPr>
      <w:r w:rsidRPr="00B20179">
        <w:rPr>
          <w:rFonts w:asciiTheme="minorHAnsi" w:hAnsiTheme="minorHAnsi" w:cstheme="minorHAnsi"/>
          <w:sz w:val="24"/>
          <w:szCs w:val="24"/>
        </w:rPr>
        <w:lastRenderedPageBreak/>
        <w:t>Wzór umowy</w:t>
      </w:r>
      <w:r w:rsidR="00B20179" w:rsidRPr="00B20179">
        <w:rPr>
          <w:sz w:val="24"/>
          <w:szCs w:val="24"/>
        </w:rPr>
        <w:t xml:space="preserve"> dla każdej z części zamówienia</w:t>
      </w:r>
      <w:r w:rsidRPr="00B20179">
        <w:rPr>
          <w:rFonts w:asciiTheme="minorHAnsi" w:hAnsiTheme="minorHAnsi" w:cstheme="minorHAnsi"/>
          <w:sz w:val="24"/>
          <w:szCs w:val="24"/>
        </w:rPr>
        <w:t xml:space="preserve"> stanowi </w:t>
      </w:r>
      <w:r w:rsidR="004F010D" w:rsidRPr="00C93E10">
        <w:rPr>
          <w:rFonts w:asciiTheme="minorHAnsi" w:hAnsiTheme="minorHAnsi" w:cstheme="minorHAnsi"/>
          <w:b/>
          <w:i/>
          <w:sz w:val="24"/>
          <w:szCs w:val="24"/>
        </w:rPr>
        <w:t>Dodatek nr 4</w:t>
      </w:r>
      <w:r w:rsidR="00991BED" w:rsidRPr="00C93E10">
        <w:rPr>
          <w:rFonts w:asciiTheme="minorHAnsi" w:hAnsiTheme="minorHAnsi" w:cstheme="minorHAnsi"/>
          <w:b/>
          <w:i/>
          <w:sz w:val="24"/>
          <w:szCs w:val="24"/>
        </w:rPr>
        <w:t xml:space="preserve"> </w:t>
      </w:r>
      <w:r w:rsidRPr="00C93E10">
        <w:rPr>
          <w:rFonts w:asciiTheme="minorHAnsi" w:hAnsiTheme="minorHAnsi" w:cstheme="minorHAnsi"/>
          <w:b/>
          <w:i/>
          <w:sz w:val="24"/>
          <w:szCs w:val="24"/>
        </w:rPr>
        <w:t>do SIWZ</w:t>
      </w:r>
      <w:r w:rsidRPr="00B20179">
        <w:rPr>
          <w:rFonts w:asciiTheme="minorHAnsi" w:hAnsiTheme="minorHAnsi" w:cstheme="minorHAnsi"/>
          <w:i/>
          <w:sz w:val="24"/>
          <w:szCs w:val="24"/>
        </w:rPr>
        <w:t>.</w:t>
      </w:r>
      <w:r w:rsidRPr="00B20179">
        <w:rPr>
          <w:rFonts w:asciiTheme="minorHAnsi" w:hAnsiTheme="minorHAnsi" w:cstheme="minorHAnsi"/>
          <w:sz w:val="24"/>
          <w:szCs w:val="24"/>
        </w:rPr>
        <w:t xml:space="preserve"> Zamawiający wymaga od wykonawcy, aby zawarł z nim umowę w sprawie udzielenia zamówienia publicznego </w:t>
      </w:r>
      <w:r w:rsidR="00B20179" w:rsidRPr="00B20179">
        <w:rPr>
          <w:sz w:val="24"/>
          <w:szCs w:val="24"/>
        </w:rPr>
        <w:t xml:space="preserve">w odpowiednich częściach </w:t>
      </w:r>
      <w:r w:rsidRPr="00B20179">
        <w:rPr>
          <w:rFonts w:asciiTheme="minorHAnsi" w:hAnsiTheme="minorHAnsi" w:cstheme="minorHAnsi"/>
          <w:sz w:val="24"/>
          <w:szCs w:val="24"/>
        </w:rPr>
        <w:t xml:space="preserve">na zawartych w niej warunkach. </w:t>
      </w:r>
    </w:p>
    <w:p w14:paraId="79416CC3" w14:textId="5A2ACEA0" w:rsidR="00BD3523" w:rsidRPr="00B03B2D" w:rsidRDefault="00BD3523" w:rsidP="00CD5687">
      <w:pPr>
        <w:numPr>
          <w:ilvl w:val="0"/>
          <w:numId w:val="21"/>
        </w:numPr>
        <w:tabs>
          <w:tab w:val="clear" w:pos="720"/>
          <w:tab w:val="num" w:pos="426"/>
        </w:tabs>
        <w:spacing w:before="60" w:after="0"/>
        <w:ind w:left="426" w:right="34" w:hanging="426"/>
        <w:jc w:val="both"/>
        <w:rPr>
          <w:rFonts w:asciiTheme="minorHAnsi" w:hAnsiTheme="minorHAnsi" w:cstheme="minorHAnsi"/>
          <w:sz w:val="24"/>
          <w:szCs w:val="24"/>
        </w:rPr>
      </w:pPr>
      <w:r w:rsidRPr="00B03B2D">
        <w:rPr>
          <w:rFonts w:asciiTheme="minorHAnsi" w:hAnsiTheme="minorHAnsi" w:cstheme="minorHAnsi"/>
          <w:sz w:val="24"/>
          <w:szCs w:val="24"/>
        </w:rPr>
        <w:t>Sposób rozliczeń, wysokość kar umownych, możliwości i warunki</w:t>
      </w:r>
      <w:r w:rsidR="00B20179">
        <w:rPr>
          <w:rFonts w:asciiTheme="minorHAnsi" w:hAnsiTheme="minorHAnsi" w:cstheme="minorHAnsi"/>
          <w:sz w:val="24"/>
          <w:szCs w:val="24"/>
        </w:rPr>
        <w:t xml:space="preserve"> zmiany umowy zo</w:t>
      </w:r>
      <w:r w:rsidR="00991BED">
        <w:rPr>
          <w:rFonts w:asciiTheme="minorHAnsi" w:hAnsiTheme="minorHAnsi" w:cstheme="minorHAnsi"/>
          <w:sz w:val="24"/>
          <w:szCs w:val="24"/>
        </w:rPr>
        <w:t>stały zawarte w w/w wzorze umowy</w:t>
      </w:r>
      <w:r w:rsidRPr="00B03B2D">
        <w:rPr>
          <w:rFonts w:asciiTheme="minorHAnsi" w:hAnsiTheme="minorHAnsi" w:cstheme="minorHAnsi"/>
          <w:sz w:val="24"/>
          <w:szCs w:val="24"/>
        </w:rPr>
        <w:t>.</w:t>
      </w:r>
      <w:r w:rsidR="00B20179">
        <w:rPr>
          <w:rFonts w:asciiTheme="minorHAnsi" w:hAnsiTheme="minorHAnsi" w:cstheme="minorHAnsi"/>
          <w:sz w:val="24"/>
          <w:szCs w:val="24"/>
        </w:rPr>
        <w:t xml:space="preserve"> </w:t>
      </w:r>
    </w:p>
    <w:p w14:paraId="5DF65C9D" w14:textId="09C695AD" w:rsidR="00BD3523" w:rsidRPr="00B03B2D" w:rsidRDefault="00BD3523" w:rsidP="00CD5687">
      <w:pPr>
        <w:numPr>
          <w:ilvl w:val="0"/>
          <w:numId w:val="21"/>
        </w:numPr>
        <w:tabs>
          <w:tab w:val="clear" w:pos="720"/>
          <w:tab w:val="num" w:pos="426"/>
        </w:tabs>
        <w:spacing w:before="60" w:after="0"/>
        <w:ind w:left="426" w:right="34" w:hanging="426"/>
        <w:jc w:val="both"/>
        <w:rPr>
          <w:rFonts w:asciiTheme="minorHAnsi" w:hAnsiTheme="minorHAnsi" w:cstheme="minorHAnsi"/>
          <w:sz w:val="24"/>
          <w:szCs w:val="24"/>
        </w:rPr>
      </w:pPr>
      <w:r w:rsidRPr="00B03B2D">
        <w:rPr>
          <w:rFonts w:asciiTheme="minorHAnsi" w:hAnsiTheme="minorHAnsi" w:cstheme="minorHAnsi"/>
          <w:sz w:val="24"/>
          <w:szCs w:val="24"/>
        </w:rPr>
        <w:t xml:space="preserve">Stosownie do treści art. 144 ust.1 ustawy </w:t>
      </w:r>
      <w:proofErr w:type="spellStart"/>
      <w:r w:rsidRPr="00B03B2D">
        <w:rPr>
          <w:rFonts w:asciiTheme="minorHAnsi" w:hAnsiTheme="minorHAnsi" w:cstheme="minorHAnsi"/>
          <w:sz w:val="24"/>
          <w:szCs w:val="24"/>
        </w:rPr>
        <w:t>Pzp</w:t>
      </w:r>
      <w:proofErr w:type="spellEnd"/>
      <w:r w:rsidRPr="00B03B2D">
        <w:rPr>
          <w:rFonts w:asciiTheme="minorHAnsi" w:hAnsiTheme="minorHAnsi" w:cstheme="minorHAnsi"/>
          <w:sz w:val="24"/>
          <w:szCs w:val="24"/>
        </w:rPr>
        <w:t>, przewiduje się możliwości dokonywania zmian postanowień umowy, zgodnie z pos</w:t>
      </w:r>
      <w:r w:rsidR="00B20179">
        <w:rPr>
          <w:rFonts w:asciiTheme="minorHAnsi" w:hAnsiTheme="minorHAnsi" w:cstheme="minorHAnsi"/>
          <w:sz w:val="24"/>
          <w:szCs w:val="24"/>
        </w:rPr>
        <w:t>tanowi</w:t>
      </w:r>
      <w:r w:rsidR="00991BED">
        <w:rPr>
          <w:rFonts w:asciiTheme="minorHAnsi" w:hAnsiTheme="minorHAnsi" w:cstheme="minorHAnsi"/>
          <w:sz w:val="24"/>
          <w:szCs w:val="24"/>
        </w:rPr>
        <w:t>eniami zawartymi we wzorze umowy</w:t>
      </w:r>
      <w:r w:rsidRPr="00B03B2D">
        <w:rPr>
          <w:rFonts w:asciiTheme="minorHAnsi" w:hAnsiTheme="minorHAnsi" w:cstheme="minorHAnsi"/>
          <w:sz w:val="24"/>
          <w:szCs w:val="24"/>
        </w:rPr>
        <w:t>.</w:t>
      </w:r>
    </w:p>
    <w:p w14:paraId="2D4C9907" w14:textId="77777777" w:rsidR="00643BB0" w:rsidRPr="003B74B3" w:rsidRDefault="00643BB0" w:rsidP="00CD5687">
      <w:pPr>
        <w:numPr>
          <w:ilvl w:val="0"/>
          <w:numId w:val="2"/>
        </w:numPr>
        <w:tabs>
          <w:tab w:val="left" w:pos="426"/>
        </w:tabs>
        <w:spacing w:before="240" w:after="120"/>
        <w:ind w:left="425" w:right="34" w:hanging="567"/>
        <w:jc w:val="both"/>
        <w:rPr>
          <w:rFonts w:asciiTheme="minorHAnsi" w:hAnsiTheme="minorHAnsi" w:cs="Arial"/>
          <w:b/>
          <w:sz w:val="24"/>
          <w:szCs w:val="24"/>
        </w:rPr>
      </w:pPr>
      <w:r w:rsidRPr="003B74B3">
        <w:rPr>
          <w:rFonts w:asciiTheme="minorHAnsi" w:hAnsiTheme="minorHAnsi" w:cs="Arial"/>
          <w:b/>
          <w:sz w:val="24"/>
          <w:szCs w:val="24"/>
        </w:rPr>
        <w:t>POUCZENIE O ŚRODKACH OCHRONY PRAWNEJ PRZYSŁUGUJĄCYCH WYKONAWCY W TOKU POSTĘPOWANIA O UDZIELENIE ZAMÓWIENIA</w:t>
      </w:r>
    </w:p>
    <w:p w14:paraId="204DFF50" w14:textId="67E95BEB" w:rsidR="001E2CD6" w:rsidRDefault="00BD3523" w:rsidP="00CD5687">
      <w:pPr>
        <w:spacing w:before="120" w:after="0"/>
        <w:jc w:val="both"/>
        <w:rPr>
          <w:rFonts w:asciiTheme="minorHAnsi" w:hAnsiTheme="minorHAnsi" w:cstheme="minorHAnsi"/>
          <w:sz w:val="24"/>
          <w:szCs w:val="24"/>
        </w:rPr>
      </w:pPr>
      <w:r w:rsidRPr="00BD3523">
        <w:rPr>
          <w:rFonts w:asciiTheme="minorHAnsi" w:hAnsiTheme="minorHAnsi" w:cstheme="minorHAnsi"/>
          <w:sz w:val="24"/>
          <w:szCs w:val="24"/>
        </w:rPr>
        <w:t xml:space="preserve">Środkami ochrony prawnej w niniejszym postępowaniu są odwołanie i skarga do sądu, przewidziane w Dziale VI ustawy </w:t>
      </w:r>
      <w:proofErr w:type="spellStart"/>
      <w:r w:rsidRPr="00BD3523">
        <w:rPr>
          <w:rFonts w:asciiTheme="minorHAnsi" w:hAnsiTheme="minorHAnsi" w:cstheme="minorHAnsi"/>
          <w:sz w:val="24"/>
          <w:szCs w:val="24"/>
        </w:rPr>
        <w:t>Pzp</w:t>
      </w:r>
      <w:proofErr w:type="spellEnd"/>
      <w:r w:rsidRPr="00BD3523">
        <w:rPr>
          <w:rFonts w:asciiTheme="minorHAnsi" w:hAnsiTheme="minorHAnsi" w:cstheme="minorHAnsi"/>
          <w:b/>
          <w:sz w:val="24"/>
          <w:szCs w:val="24"/>
        </w:rPr>
        <w:t xml:space="preserve">, </w:t>
      </w:r>
      <w:r w:rsidRPr="00BD3523">
        <w:rPr>
          <w:rFonts w:asciiTheme="minorHAnsi" w:hAnsiTheme="minorHAnsi" w:cstheme="minorHAnsi"/>
          <w:sz w:val="24"/>
          <w:szCs w:val="24"/>
        </w:rPr>
        <w:t>które przysługują wykonawcom, a także innemu podmiotowi, jeżeli ma lub miał interes w uzyskaniu zamówienia oraz poniósł lub może ponieść szkodę w wyniku naruszenia przez zamawiającego przepisów ustawy. Środki ochrony prawnej wobec ogłoszenia o</w:t>
      </w:r>
      <w:r w:rsidR="00C93E10">
        <w:rPr>
          <w:rFonts w:asciiTheme="minorHAnsi" w:hAnsiTheme="minorHAnsi" w:cstheme="minorHAnsi"/>
          <w:sz w:val="24"/>
          <w:szCs w:val="24"/>
        </w:rPr>
        <w:t xml:space="preserve"> </w:t>
      </w:r>
      <w:r w:rsidRPr="00BD3523">
        <w:rPr>
          <w:rFonts w:asciiTheme="minorHAnsi" w:hAnsiTheme="minorHAnsi" w:cstheme="minorHAnsi"/>
          <w:sz w:val="24"/>
          <w:szCs w:val="24"/>
        </w:rPr>
        <w:t xml:space="preserve">zamówieniu oraz specyfikacji istotnych warunków zamówienia przysługują również organizacjom wpisanym na listę organizacji uprawnionych do wnoszenia środków ochrony prawnej prowadzoną przez Prezesa Urzędu Zamówień Publicznych. </w:t>
      </w:r>
    </w:p>
    <w:p w14:paraId="40FB5797" w14:textId="77777777" w:rsidR="00BD3523" w:rsidRPr="00C93E10" w:rsidRDefault="00BD3523" w:rsidP="00CD5687">
      <w:pPr>
        <w:numPr>
          <w:ilvl w:val="4"/>
          <w:numId w:val="10"/>
        </w:numPr>
        <w:spacing w:before="120" w:after="0"/>
        <w:ind w:left="426" w:hanging="425"/>
        <w:jc w:val="both"/>
        <w:rPr>
          <w:rFonts w:asciiTheme="minorHAnsi" w:hAnsiTheme="minorHAnsi" w:cstheme="minorHAnsi"/>
          <w:b/>
          <w:i/>
          <w:sz w:val="24"/>
          <w:szCs w:val="24"/>
        </w:rPr>
      </w:pPr>
      <w:r w:rsidRPr="00C93E10">
        <w:rPr>
          <w:rFonts w:asciiTheme="minorHAnsi" w:hAnsiTheme="minorHAnsi" w:cstheme="minorHAnsi"/>
          <w:b/>
          <w:i/>
          <w:sz w:val="24"/>
          <w:szCs w:val="24"/>
        </w:rPr>
        <w:t>ODWOŁANIE</w:t>
      </w:r>
    </w:p>
    <w:p w14:paraId="055C0836" w14:textId="77777777" w:rsidR="00BD3523" w:rsidRPr="00BD3523" w:rsidRDefault="00BD3523" w:rsidP="00CD5687">
      <w:pPr>
        <w:numPr>
          <w:ilvl w:val="0"/>
          <w:numId w:val="11"/>
        </w:numPr>
        <w:tabs>
          <w:tab w:val="clear" w:pos="1080"/>
        </w:tabs>
        <w:spacing w:before="60" w:after="0"/>
        <w:ind w:left="426" w:right="34" w:hanging="425"/>
        <w:jc w:val="both"/>
        <w:rPr>
          <w:rFonts w:asciiTheme="minorHAnsi" w:hAnsiTheme="minorHAnsi" w:cstheme="minorHAnsi"/>
          <w:sz w:val="24"/>
          <w:szCs w:val="24"/>
          <w:lang w:eastAsia="pl-PL"/>
        </w:rPr>
      </w:pPr>
      <w:r w:rsidRPr="00BD3523">
        <w:rPr>
          <w:rFonts w:asciiTheme="minorHAnsi" w:hAnsiTheme="minorHAnsi" w:cstheme="minorHAnsi"/>
          <w:sz w:val="24"/>
          <w:szCs w:val="24"/>
        </w:rPr>
        <w:t xml:space="preserve">Odwołanie przysługuje wyłącznie od niezgodnej z przepisami ustawy </w:t>
      </w:r>
      <w:proofErr w:type="spellStart"/>
      <w:r w:rsidRPr="00BD3523">
        <w:rPr>
          <w:rFonts w:asciiTheme="minorHAnsi" w:hAnsiTheme="minorHAnsi" w:cstheme="minorHAnsi"/>
          <w:sz w:val="24"/>
          <w:szCs w:val="24"/>
        </w:rPr>
        <w:t>Pzp</w:t>
      </w:r>
      <w:proofErr w:type="spellEnd"/>
      <w:r w:rsidRPr="00BD3523">
        <w:rPr>
          <w:rFonts w:asciiTheme="minorHAnsi" w:hAnsiTheme="minorHAnsi" w:cstheme="minorHAnsi"/>
          <w:sz w:val="24"/>
          <w:szCs w:val="24"/>
        </w:rPr>
        <w:t xml:space="preserve"> czynności zamawiającego podjętej w postępowaniu o udzielenie zamówienia lub zaniechania czynności, do której jest zobowiązany na podstawie ustawy </w:t>
      </w:r>
      <w:proofErr w:type="spellStart"/>
      <w:r w:rsidRPr="00BD3523">
        <w:rPr>
          <w:rFonts w:asciiTheme="minorHAnsi" w:hAnsiTheme="minorHAnsi" w:cstheme="minorHAnsi"/>
          <w:sz w:val="24"/>
          <w:szCs w:val="24"/>
        </w:rPr>
        <w:t>Pzp</w:t>
      </w:r>
      <w:proofErr w:type="spellEnd"/>
      <w:r w:rsidRPr="00BD3523">
        <w:rPr>
          <w:rFonts w:asciiTheme="minorHAnsi" w:hAnsiTheme="minorHAnsi" w:cstheme="minorHAnsi"/>
          <w:sz w:val="24"/>
          <w:szCs w:val="24"/>
        </w:rPr>
        <w:t xml:space="preserve">. </w:t>
      </w:r>
    </w:p>
    <w:p w14:paraId="36B3B69E" w14:textId="77777777" w:rsidR="00BD3523" w:rsidRPr="00BD3523" w:rsidRDefault="00BD3523" w:rsidP="00CD5687">
      <w:pPr>
        <w:numPr>
          <w:ilvl w:val="0"/>
          <w:numId w:val="11"/>
        </w:numPr>
        <w:tabs>
          <w:tab w:val="clear" w:pos="1080"/>
        </w:tabs>
        <w:spacing w:before="60" w:after="0"/>
        <w:ind w:left="426" w:right="34" w:hanging="425"/>
        <w:jc w:val="both"/>
        <w:rPr>
          <w:rFonts w:asciiTheme="minorHAnsi" w:hAnsiTheme="minorHAnsi" w:cstheme="minorHAnsi"/>
          <w:sz w:val="24"/>
          <w:szCs w:val="24"/>
          <w:lang w:eastAsia="pl-PL"/>
        </w:rPr>
      </w:pPr>
      <w:r w:rsidRPr="00BD3523">
        <w:rPr>
          <w:rFonts w:asciiTheme="minorHAnsi" w:hAnsiTheme="minorHAnsi" w:cstheme="minorHAnsi"/>
          <w:sz w:val="24"/>
          <w:szCs w:val="24"/>
        </w:rPr>
        <w:t xml:space="preserve">W niniejszym postępowaniu, zgodnie z art. 180 ust. 2 ustawy, odwołanie przysługuje wyłącznie wobec czynności: </w:t>
      </w:r>
    </w:p>
    <w:p w14:paraId="27718B50" w14:textId="77777777" w:rsidR="00BD3523" w:rsidRPr="00BD3523" w:rsidRDefault="00BD3523" w:rsidP="00CD5687">
      <w:pPr>
        <w:numPr>
          <w:ilvl w:val="0"/>
          <w:numId w:val="20"/>
        </w:numPr>
        <w:tabs>
          <w:tab w:val="clear" w:pos="1353"/>
          <w:tab w:val="num" w:pos="709"/>
        </w:tabs>
        <w:spacing w:after="0"/>
        <w:ind w:left="709" w:right="34" w:hanging="283"/>
        <w:jc w:val="both"/>
        <w:rPr>
          <w:rFonts w:asciiTheme="minorHAnsi" w:hAnsiTheme="minorHAnsi" w:cstheme="minorHAnsi"/>
          <w:sz w:val="24"/>
          <w:szCs w:val="24"/>
        </w:rPr>
      </w:pPr>
      <w:r w:rsidRPr="00BD3523">
        <w:rPr>
          <w:rFonts w:asciiTheme="minorHAnsi" w:hAnsiTheme="minorHAnsi" w:cstheme="minorHAnsi"/>
          <w:sz w:val="24"/>
          <w:szCs w:val="24"/>
        </w:rPr>
        <w:t>określenia warunków udziału w postępowaniu;</w:t>
      </w:r>
    </w:p>
    <w:p w14:paraId="49FA5394" w14:textId="77777777" w:rsidR="00BD3523" w:rsidRPr="00BD3523" w:rsidRDefault="00BD3523" w:rsidP="00CD5687">
      <w:pPr>
        <w:numPr>
          <w:ilvl w:val="0"/>
          <w:numId w:val="20"/>
        </w:numPr>
        <w:tabs>
          <w:tab w:val="clear" w:pos="1353"/>
          <w:tab w:val="num" w:pos="709"/>
        </w:tabs>
        <w:spacing w:after="0"/>
        <w:ind w:left="709" w:right="34" w:hanging="283"/>
        <w:jc w:val="both"/>
        <w:rPr>
          <w:rFonts w:asciiTheme="minorHAnsi" w:hAnsiTheme="minorHAnsi" w:cstheme="minorHAnsi"/>
          <w:sz w:val="24"/>
          <w:szCs w:val="24"/>
        </w:rPr>
      </w:pPr>
      <w:r w:rsidRPr="00BD3523">
        <w:rPr>
          <w:rFonts w:asciiTheme="minorHAnsi" w:hAnsiTheme="minorHAnsi" w:cstheme="minorHAnsi"/>
          <w:sz w:val="24"/>
          <w:szCs w:val="24"/>
        </w:rPr>
        <w:t>wykluczenia odwołującego z postępowania o udzielenie zamówienia;</w:t>
      </w:r>
    </w:p>
    <w:p w14:paraId="2365349A" w14:textId="77777777" w:rsidR="00BD3523" w:rsidRPr="00BD3523" w:rsidRDefault="00BD3523" w:rsidP="00CD5687">
      <w:pPr>
        <w:numPr>
          <w:ilvl w:val="0"/>
          <w:numId w:val="20"/>
        </w:numPr>
        <w:tabs>
          <w:tab w:val="clear" w:pos="1353"/>
          <w:tab w:val="num" w:pos="709"/>
        </w:tabs>
        <w:spacing w:after="0"/>
        <w:ind w:left="709" w:right="34" w:hanging="283"/>
        <w:jc w:val="both"/>
        <w:rPr>
          <w:rFonts w:asciiTheme="minorHAnsi" w:hAnsiTheme="minorHAnsi" w:cstheme="minorHAnsi"/>
          <w:sz w:val="24"/>
          <w:szCs w:val="24"/>
        </w:rPr>
      </w:pPr>
      <w:r w:rsidRPr="00BD3523">
        <w:rPr>
          <w:rFonts w:asciiTheme="minorHAnsi" w:hAnsiTheme="minorHAnsi" w:cstheme="minorHAnsi"/>
          <w:sz w:val="24"/>
          <w:szCs w:val="24"/>
        </w:rPr>
        <w:t>odrzucenia oferty odwołującego;</w:t>
      </w:r>
    </w:p>
    <w:p w14:paraId="7C9FB7A2" w14:textId="77777777" w:rsidR="00BD3523" w:rsidRPr="00BD3523" w:rsidRDefault="00BD3523" w:rsidP="00CD5687">
      <w:pPr>
        <w:numPr>
          <w:ilvl w:val="0"/>
          <w:numId w:val="20"/>
        </w:numPr>
        <w:tabs>
          <w:tab w:val="clear" w:pos="1353"/>
          <w:tab w:val="num" w:pos="709"/>
        </w:tabs>
        <w:spacing w:after="0"/>
        <w:ind w:left="709" w:right="34" w:hanging="283"/>
        <w:jc w:val="both"/>
        <w:rPr>
          <w:rFonts w:asciiTheme="minorHAnsi" w:hAnsiTheme="minorHAnsi" w:cstheme="minorHAnsi"/>
          <w:sz w:val="24"/>
          <w:szCs w:val="24"/>
        </w:rPr>
      </w:pPr>
      <w:r w:rsidRPr="00BD3523">
        <w:rPr>
          <w:rFonts w:asciiTheme="minorHAnsi" w:hAnsiTheme="minorHAnsi" w:cstheme="minorHAnsi"/>
          <w:sz w:val="24"/>
          <w:szCs w:val="24"/>
        </w:rPr>
        <w:t xml:space="preserve">opisu przedmiotu zamówienia; </w:t>
      </w:r>
    </w:p>
    <w:p w14:paraId="1654AAD4" w14:textId="77777777" w:rsidR="00BD3523" w:rsidRPr="00BD3523" w:rsidRDefault="00BD3523" w:rsidP="00CD5687">
      <w:pPr>
        <w:numPr>
          <w:ilvl w:val="0"/>
          <w:numId w:val="20"/>
        </w:numPr>
        <w:tabs>
          <w:tab w:val="clear" w:pos="1353"/>
          <w:tab w:val="num" w:pos="709"/>
        </w:tabs>
        <w:spacing w:after="0"/>
        <w:ind w:left="709" w:right="34" w:hanging="283"/>
        <w:jc w:val="both"/>
        <w:rPr>
          <w:rFonts w:asciiTheme="minorHAnsi" w:hAnsiTheme="minorHAnsi" w:cstheme="minorHAnsi"/>
          <w:sz w:val="24"/>
          <w:szCs w:val="24"/>
        </w:rPr>
      </w:pPr>
      <w:r w:rsidRPr="00BD3523">
        <w:rPr>
          <w:rFonts w:asciiTheme="minorHAnsi" w:hAnsiTheme="minorHAnsi" w:cstheme="minorHAnsi"/>
          <w:sz w:val="24"/>
          <w:szCs w:val="24"/>
        </w:rPr>
        <w:t xml:space="preserve">wyboru najkorzystniejszej oferty. </w:t>
      </w:r>
    </w:p>
    <w:p w14:paraId="492A4CEC" w14:textId="77777777" w:rsidR="00BD3523" w:rsidRPr="00BD3523" w:rsidRDefault="00BD3523" w:rsidP="00CD5687">
      <w:pPr>
        <w:numPr>
          <w:ilvl w:val="0"/>
          <w:numId w:val="11"/>
        </w:numPr>
        <w:tabs>
          <w:tab w:val="clear" w:pos="1080"/>
          <w:tab w:val="num" w:pos="567"/>
        </w:tabs>
        <w:spacing w:before="60" w:after="0"/>
        <w:ind w:left="567" w:right="34" w:hanging="425"/>
        <w:jc w:val="both"/>
        <w:rPr>
          <w:rFonts w:asciiTheme="minorHAnsi" w:hAnsiTheme="minorHAnsi" w:cstheme="minorHAnsi"/>
          <w:sz w:val="24"/>
          <w:szCs w:val="24"/>
        </w:rPr>
      </w:pPr>
      <w:r w:rsidRPr="00BD3523">
        <w:rPr>
          <w:rFonts w:asciiTheme="minorHAnsi" w:hAnsiTheme="minorHAnsi" w:cstheme="minorHAnsi"/>
          <w:sz w:val="24"/>
          <w:szCs w:val="24"/>
        </w:rPr>
        <w:t xml:space="preserve">Odwołanie powinno wskazywać czynność lub zaniechanie czynności zamawiającego, której zarzuca się niezgodność z przepisami ustawy </w:t>
      </w:r>
      <w:proofErr w:type="spellStart"/>
      <w:r w:rsidRPr="00BD3523">
        <w:rPr>
          <w:rFonts w:asciiTheme="minorHAnsi" w:hAnsiTheme="minorHAnsi" w:cstheme="minorHAnsi"/>
          <w:sz w:val="24"/>
          <w:szCs w:val="24"/>
        </w:rPr>
        <w:t>Pzp</w:t>
      </w:r>
      <w:proofErr w:type="spellEnd"/>
      <w:r w:rsidRPr="00BD3523">
        <w:rPr>
          <w:rFonts w:asciiTheme="minorHAnsi" w:hAnsiTheme="minorHAnsi" w:cstheme="minorHAnsi"/>
          <w:sz w:val="24"/>
          <w:szCs w:val="24"/>
        </w:rPr>
        <w:t>, zawierać zwięzłe przedstawienie zarzutów, określać żądanie oraz wskazywać okoliczności faktyczne i prawne uzasadniające wniesienie odwołania.</w:t>
      </w:r>
    </w:p>
    <w:p w14:paraId="76D5E5A1" w14:textId="7E782A9F" w:rsidR="00BD3523" w:rsidRPr="001B16B8" w:rsidRDefault="00BD3523" w:rsidP="00CD5687">
      <w:pPr>
        <w:numPr>
          <w:ilvl w:val="0"/>
          <w:numId w:val="11"/>
        </w:numPr>
        <w:tabs>
          <w:tab w:val="clear" w:pos="1080"/>
          <w:tab w:val="num" w:pos="426"/>
        </w:tabs>
        <w:spacing w:before="60" w:after="0"/>
        <w:ind w:left="426" w:right="34" w:hanging="425"/>
        <w:jc w:val="both"/>
        <w:rPr>
          <w:rFonts w:asciiTheme="minorHAnsi" w:hAnsiTheme="minorHAnsi" w:cstheme="minorHAnsi"/>
          <w:i/>
          <w:sz w:val="24"/>
          <w:szCs w:val="24"/>
        </w:rPr>
      </w:pPr>
      <w:r w:rsidRPr="001B16B8">
        <w:rPr>
          <w:rFonts w:asciiTheme="minorHAnsi" w:hAnsiTheme="minorHAnsi" w:cstheme="minorHAnsi"/>
          <w:i/>
          <w:sz w:val="24"/>
          <w:szCs w:val="24"/>
        </w:rPr>
        <w:t xml:space="preserve">Odwołanie wnosi się do Prezesa Izby (Krajowej Izby Odwoławczej) w formie pisemnej </w:t>
      </w:r>
      <w:r w:rsidR="00E457E4" w:rsidRPr="001B16B8">
        <w:rPr>
          <w:rFonts w:asciiTheme="minorHAnsi" w:hAnsiTheme="minorHAnsi" w:cstheme="minorHAnsi"/>
          <w:i/>
          <w:sz w:val="24"/>
          <w:szCs w:val="24"/>
        </w:rPr>
        <w:t xml:space="preserve">w postaci papierowej </w:t>
      </w:r>
      <w:r w:rsidRPr="001B16B8">
        <w:rPr>
          <w:rFonts w:asciiTheme="minorHAnsi" w:hAnsiTheme="minorHAnsi" w:cstheme="minorHAnsi"/>
          <w:i/>
          <w:sz w:val="24"/>
          <w:szCs w:val="24"/>
        </w:rPr>
        <w:t xml:space="preserve">lub w postaci elektronicznej, </w:t>
      </w:r>
      <w:r w:rsidR="00E457E4" w:rsidRPr="001B16B8">
        <w:rPr>
          <w:rFonts w:asciiTheme="minorHAnsi" w:hAnsiTheme="minorHAnsi" w:cstheme="minorHAnsi"/>
          <w:i/>
          <w:sz w:val="24"/>
          <w:szCs w:val="24"/>
        </w:rPr>
        <w:t xml:space="preserve">opatrzone odpowiednio własnoręcznym podpisem </w:t>
      </w:r>
      <w:proofErr w:type="gramStart"/>
      <w:r w:rsidR="00E457E4" w:rsidRPr="001B16B8">
        <w:rPr>
          <w:rFonts w:asciiTheme="minorHAnsi" w:hAnsiTheme="minorHAnsi" w:cstheme="minorHAnsi"/>
          <w:i/>
          <w:sz w:val="24"/>
          <w:szCs w:val="24"/>
        </w:rPr>
        <w:t xml:space="preserve">albo </w:t>
      </w:r>
      <w:r w:rsidRPr="001B16B8">
        <w:rPr>
          <w:rFonts w:asciiTheme="minorHAnsi" w:hAnsiTheme="minorHAnsi" w:cstheme="minorHAnsi"/>
          <w:i/>
          <w:sz w:val="24"/>
          <w:szCs w:val="24"/>
        </w:rPr>
        <w:t xml:space="preserve"> </w:t>
      </w:r>
      <w:r w:rsidR="004E3977" w:rsidRPr="001B16B8">
        <w:rPr>
          <w:rFonts w:asciiTheme="minorHAnsi" w:hAnsiTheme="minorHAnsi" w:cstheme="minorHAnsi"/>
          <w:i/>
          <w:sz w:val="24"/>
          <w:szCs w:val="24"/>
        </w:rPr>
        <w:t>kwalifikowanym</w:t>
      </w:r>
      <w:proofErr w:type="gramEnd"/>
      <w:r w:rsidR="004E3977" w:rsidRPr="001B16B8">
        <w:rPr>
          <w:rFonts w:asciiTheme="minorHAnsi" w:hAnsiTheme="minorHAnsi" w:cstheme="minorHAnsi"/>
          <w:i/>
          <w:sz w:val="24"/>
          <w:szCs w:val="24"/>
        </w:rPr>
        <w:t xml:space="preserve"> </w:t>
      </w:r>
      <w:r w:rsidR="00426EFD" w:rsidRPr="001B16B8">
        <w:rPr>
          <w:rFonts w:asciiTheme="minorHAnsi" w:hAnsiTheme="minorHAnsi" w:cstheme="minorHAnsi"/>
          <w:i/>
          <w:sz w:val="24"/>
          <w:szCs w:val="24"/>
        </w:rPr>
        <w:t>podpisem elektronicznym</w:t>
      </w:r>
      <w:r w:rsidRPr="001B16B8">
        <w:rPr>
          <w:rFonts w:asciiTheme="minorHAnsi" w:hAnsiTheme="minorHAnsi" w:cstheme="minorHAnsi"/>
          <w:i/>
          <w:sz w:val="24"/>
          <w:szCs w:val="24"/>
        </w:rPr>
        <w:t>.</w:t>
      </w:r>
    </w:p>
    <w:p w14:paraId="06D740E9" w14:textId="77777777" w:rsidR="00BD3523" w:rsidRPr="00BD3523" w:rsidRDefault="00BD3523" w:rsidP="00CD5687">
      <w:pPr>
        <w:numPr>
          <w:ilvl w:val="0"/>
          <w:numId w:val="11"/>
        </w:numPr>
        <w:tabs>
          <w:tab w:val="clear" w:pos="1080"/>
          <w:tab w:val="num" w:pos="426"/>
        </w:tabs>
        <w:spacing w:before="60" w:after="0"/>
        <w:ind w:left="426" w:right="34" w:hanging="425"/>
        <w:jc w:val="both"/>
        <w:rPr>
          <w:rFonts w:asciiTheme="minorHAnsi" w:hAnsiTheme="minorHAnsi" w:cstheme="minorHAnsi"/>
          <w:sz w:val="24"/>
          <w:szCs w:val="24"/>
        </w:rPr>
      </w:pPr>
      <w:r w:rsidRPr="00BD3523">
        <w:rPr>
          <w:rFonts w:asciiTheme="minorHAnsi" w:hAnsiTheme="minorHAnsi" w:cstheme="minorHAnsi"/>
          <w:color w:val="000000"/>
          <w:sz w:val="24"/>
          <w:szCs w:val="24"/>
        </w:rPr>
        <w:t xml:space="preserve">Odwołanie wnosi się w </w:t>
      </w:r>
      <w:r w:rsidRPr="001B16B8">
        <w:rPr>
          <w:rFonts w:asciiTheme="minorHAnsi" w:hAnsiTheme="minorHAnsi" w:cstheme="minorHAnsi"/>
          <w:i/>
          <w:color w:val="000000"/>
          <w:sz w:val="24"/>
          <w:szCs w:val="24"/>
        </w:rPr>
        <w:t xml:space="preserve">terminie </w:t>
      </w:r>
      <w:r w:rsidRPr="001B16B8">
        <w:rPr>
          <w:rFonts w:asciiTheme="minorHAnsi" w:hAnsiTheme="minorHAnsi" w:cstheme="minorHAnsi"/>
          <w:bCs/>
          <w:i/>
          <w:color w:val="000000"/>
          <w:sz w:val="24"/>
          <w:szCs w:val="24"/>
        </w:rPr>
        <w:t>5</w:t>
      </w:r>
      <w:r w:rsidRPr="001B16B8">
        <w:rPr>
          <w:rFonts w:asciiTheme="minorHAnsi" w:hAnsiTheme="minorHAnsi" w:cstheme="minorHAnsi"/>
          <w:i/>
          <w:color w:val="000000"/>
          <w:sz w:val="24"/>
          <w:szCs w:val="24"/>
        </w:rPr>
        <w:t xml:space="preserve"> dni</w:t>
      </w:r>
      <w:r w:rsidRPr="00BD3523">
        <w:rPr>
          <w:rFonts w:asciiTheme="minorHAnsi" w:hAnsiTheme="minorHAnsi" w:cstheme="minorHAnsi"/>
          <w:b/>
          <w:color w:val="000000"/>
          <w:sz w:val="24"/>
          <w:szCs w:val="24"/>
        </w:rPr>
        <w:t xml:space="preserve"> </w:t>
      </w:r>
      <w:r w:rsidRPr="00BD3523">
        <w:rPr>
          <w:rFonts w:asciiTheme="minorHAnsi" w:hAnsiTheme="minorHAnsi" w:cstheme="minorHAnsi"/>
          <w:color w:val="000000"/>
          <w:sz w:val="24"/>
          <w:szCs w:val="24"/>
        </w:rPr>
        <w:t xml:space="preserve">od dnia przesłania informacji o czynności zamawiającego stanowiącej podstawę jego wniesienia –jeżeli zostały przesłane w sposób określony w art. 180 ust. 5 ustawy </w:t>
      </w:r>
      <w:proofErr w:type="spellStart"/>
      <w:r w:rsidRPr="00BD3523">
        <w:rPr>
          <w:rFonts w:asciiTheme="minorHAnsi" w:hAnsiTheme="minorHAnsi" w:cstheme="minorHAnsi"/>
          <w:color w:val="000000"/>
          <w:sz w:val="24"/>
          <w:szCs w:val="24"/>
        </w:rPr>
        <w:t>Pzp</w:t>
      </w:r>
      <w:proofErr w:type="spellEnd"/>
      <w:r w:rsidRPr="00BD3523">
        <w:rPr>
          <w:rFonts w:asciiTheme="minorHAnsi" w:hAnsiTheme="minorHAnsi" w:cstheme="minorHAnsi"/>
          <w:color w:val="000000"/>
          <w:sz w:val="24"/>
          <w:szCs w:val="24"/>
        </w:rPr>
        <w:t xml:space="preserve"> zdanie drugie albo </w:t>
      </w:r>
      <w:r w:rsidRPr="001B16B8">
        <w:rPr>
          <w:rFonts w:asciiTheme="minorHAnsi" w:hAnsiTheme="minorHAnsi" w:cstheme="minorHAnsi"/>
          <w:i/>
          <w:color w:val="000000"/>
          <w:sz w:val="24"/>
          <w:szCs w:val="24"/>
        </w:rPr>
        <w:t>w terminie 10 dni</w:t>
      </w:r>
      <w:r w:rsidRPr="00BD3523">
        <w:rPr>
          <w:rFonts w:asciiTheme="minorHAnsi" w:hAnsiTheme="minorHAnsi" w:cstheme="minorHAnsi"/>
          <w:color w:val="000000"/>
          <w:sz w:val="24"/>
          <w:szCs w:val="24"/>
        </w:rPr>
        <w:t xml:space="preserve"> – jeżeli zostały przesłane w inny sposób.</w:t>
      </w:r>
    </w:p>
    <w:p w14:paraId="0AE1E205" w14:textId="77777777" w:rsidR="00BD3523" w:rsidRPr="00BD3523" w:rsidRDefault="00BD3523" w:rsidP="00CD5687">
      <w:pPr>
        <w:numPr>
          <w:ilvl w:val="0"/>
          <w:numId w:val="11"/>
        </w:numPr>
        <w:tabs>
          <w:tab w:val="clear" w:pos="1080"/>
          <w:tab w:val="num" w:pos="426"/>
        </w:tabs>
        <w:spacing w:before="60" w:after="0"/>
        <w:ind w:left="426" w:right="34" w:hanging="425"/>
        <w:jc w:val="both"/>
        <w:rPr>
          <w:rFonts w:asciiTheme="minorHAnsi" w:hAnsiTheme="minorHAnsi" w:cstheme="minorHAnsi"/>
          <w:sz w:val="24"/>
          <w:szCs w:val="24"/>
        </w:rPr>
      </w:pPr>
      <w:r w:rsidRPr="00BD3523">
        <w:rPr>
          <w:rFonts w:asciiTheme="minorHAnsi" w:hAnsiTheme="minorHAnsi" w:cstheme="minorHAnsi"/>
          <w:sz w:val="24"/>
          <w:szCs w:val="24"/>
        </w:rPr>
        <w:lastRenderedPageBreak/>
        <w:t xml:space="preserve">Odwołanie wobec treści ogłoszenia o zamówieniu, a także wobec postanowień SIWZ wnosi się </w:t>
      </w:r>
      <w:r w:rsidRPr="001B16B8">
        <w:rPr>
          <w:rFonts w:asciiTheme="minorHAnsi" w:hAnsiTheme="minorHAnsi" w:cstheme="minorHAnsi"/>
          <w:i/>
          <w:sz w:val="24"/>
          <w:szCs w:val="24"/>
        </w:rPr>
        <w:t>w terminie 5 dni</w:t>
      </w:r>
      <w:r w:rsidRPr="00BD3523">
        <w:rPr>
          <w:rFonts w:asciiTheme="minorHAnsi" w:hAnsiTheme="minorHAnsi" w:cstheme="minorHAnsi"/>
          <w:sz w:val="24"/>
          <w:szCs w:val="24"/>
        </w:rPr>
        <w:t xml:space="preserve"> od dnia publikacji ogłoszenia w BZP lub zamieszczenia SIWZ na stronie internetowej.</w:t>
      </w:r>
    </w:p>
    <w:p w14:paraId="16A89636" w14:textId="77777777" w:rsidR="00BD3523" w:rsidRPr="00BD3523" w:rsidRDefault="00BD3523" w:rsidP="00CD5687">
      <w:pPr>
        <w:numPr>
          <w:ilvl w:val="0"/>
          <w:numId w:val="11"/>
        </w:numPr>
        <w:tabs>
          <w:tab w:val="clear" w:pos="1080"/>
          <w:tab w:val="num" w:pos="426"/>
        </w:tabs>
        <w:spacing w:before="60" w:after="0"/>
        <w:ind w:left="426" w:right="34" w:hanging="425"/>
        <w:jc w:val="both"/>
        <w:rPr>
          <w:rFonts w:asciiTheme="minorHAnsi" w:hAnsiTheme="minorHAnsi" w:cstheme="minorHAnsi"/>
          <w:sz w:val="24"/>
          <w:szCs w:val="24"/>
        </w:rPr>
      </w:pPr>
      <w:r w:rsidRPr="00BD3523">
        <w:rPr>
          <w:rFonts w:asciiTheme="minorHAnsi" w:hAnsiTheme="minorHAnsi" w:cstheme="minorHAnsi"/>
          <w:sz w:val="24"/>
          <w:szCs w:val="24"/>
        </w:rPr>
        <w:t xml:space="preserve">Odwołanie wobec czynności innych niż określone powyżej wnosi się </w:t>
      </w:r>
      <w:r w:rsidRPr="001B16B8">
        <w:rPr>
          <w:rFonts w:asciiTheme="minorHAnsi" w:hAnsiTheme="minorHAnsi" w:cstheme="minorHAnsi"/>
          <w:i/>
          <w:sz w:val="24"/>
          <w:szCs w:val="24"/>
        </w:rPr>
        <w:t>w terminie 5 dni</w:t>
      </w:r>
      <w:r w:rsidRPr="00BD3523">
        <w:rPr>
          <w:rFonts w:asciiTheme="minorHAnsi" w:hAnsiTheme="minorHAnsi" w:cstheme="minorHAnsi"/>
          <w:sz w:val="24"/>
          <w:szCs w:val="24"/>
        </w:rPr>
        <w:t xml:space="preserve"> od dnia, w którym powzięto lub przy zachowaniu należytej staranności można było powziąć wiadomość o okolicznościach stanowiących podstawę jego wniesienia.</w:t>
      </w:r>
    </w:p>
    <w:p w14:paraId="5C975887" w14:textId="77777777" w:rsidR="00BD3523" w:rsidRPr="00BD3523" w:rsidRDefault="00BD3523" w:rsidP="00CD5687">
      <w:pPr>
        <w:numPr>
          <w:ilvl w:val="0"/>
          <w:numId w:val="11"/>
        </w:numPr>
        <w:tabs>
          <w:tab w:val="clear" w:pos="1080"/>
          <w:tab w:val="num" w:pos="426"/>
        </w:tabs>
        <w:spacing w:before="60" w:after="0"/>
        <w:ind w:left="426" w:right="34" w:hanging="425"/>
        <w:jc w:val="both"/>
        <w:rPr>
          <w:rFonts w:asciiTheme="minorHAnsi" w:hAnsiTheme="minorHAnsi" w:cstheme="minorHAnsi"/>
          <w:sz w:val="24"/>
          <w:szCs w:val="24"/>
        </w:rPr>
      </w:pPr>
      <w:r w:rsidRPr="00BD3523">
        <w:rPr>
          <w:rFonts w:asciiTheme="minorHAnsi" w:hAnsiTheme="minorHAnsi" w:cstheme="minorHAnsi"/>
          <w:sz w:val="24"/>
          <w:szCs w:val="24"/>
        </w:rPr>
        <w:t>Jeżeli zamawiający nie przesłał wykonawcy zawiadomienia o wyborze oferty najkorzystniejszej, odwołanie wnosi się nie później niż w terminie:</w:t>
      </w:r>
    </w:p>
    <w:p w14:paraId="352C14C0" w14:textId="63081750" w:rsidR="00BD3523" w:rsidRPr="004F52CC" w:rsidRDefault="00BD3523" w:rsidP="00CD5687">
      <w:pPr>
        <w:pStyle w:val="Akapitzlist"/>
        <w:numPr>
          <w:ilvl w:val="1"/>
          <w:numId w:val="55"/>
        </w:numPr>
        <w:tabs>
          <w:tab w:val="left" w:pos="993"/>
        </w:tabs>
        <w:ind w:left="851" w:hanging="425"/>
        <w:jc w:val="both"/>
        <w:rPr>
          <w:rFonts w:asciiTheme="minorHAnsi" w:hAnsiTheme="minorHAnsi" w:cstheme="minorHAnsi"/>
          <w:sz w:val="24"/>
          <w:szCs w:val="24"/>
        </w:rPr>
      </w:pPr>
      <w:r w:rsidRPr="001B16B8">
        <w:rPr>
          <w:rFonts w:asciiTheme="minorHAnsi" w:hAnsiTheme="minorHAnsi" w:cstheme="minorHAnsi"/>
          <w:i/>
          <w:sz w:val="24"/>
          <w:szCs w:val="24"/>
        </w:rPr>
        <w:t>15 dni</w:t>
      </w:r>
      <w:r w:rsidRPr="004F52CC">
        <w:rPr>
          <w:rFonts w:asciiTheme="minorHAnsi" w:hAnsiTheme="minorHAnsi" w:cstheme="minorHAnsi"/>
          <w:sz w:val="24"/>
          <w:szCs w:val="24"/>
        </w:rPr>
        <w:t xml:space="preserve"> od dnia zamieszczenia w Biuletynie Zamówień Publicznych ogłoszenia o udzieleniu zamówienia,</w:t>
      </w:r>
    </w:p>
    <w:p w14:paraId="7724DE31" w14:textId="63DF8C63" w:rsidR="00BD3523" w:rsidRPr="004F52CC" w:rsidRDefault="00BD3523" w:rsidP="00CD5687">
      <w:pPr>
        <w:pStyle w:val="Akapitzlist"/>
        <w:numPr>
          <w:ilvl w:val="1"/>
          <w:numId w:val="55"/>
        </w:numPr>
        <w:ind w:left="851" w:hanging="425"/>
        <w:jc w:val="both"/>
        <w:rPr>
          <w:rFonts w:asciiTheme="minorHAnsi" w:hAnsiTheme="minorHAnsi" w:cstheme="minorHAnsi"/>
          <w:sz w:val="24"/>
          <w:szCs w:val="24"/>
        </w:rPr>
      </w:pPr>
      <w:r w:rsidRPr="001B16B8">
        <w:rPr>
          <w:rFonts w:asciiTheme="minorHAnsi" w:hAnsiTheme="minorHAnsi" w:cstheme="minorHAnsi"/>
          <w:i/>
          <w:sz w:val="24"/>
          <w:szCs w:val="24"/>
        </w:rPr>
        <w:t>1 miesiąca</w:t>
      </w:r>
      <w:r w:rsidRPr="004F52CC">
        <w:rPr>
          <w:rFonts w:asciiTheme="minorHAnsi" w:hAnsiTheme="minorHAnsi" w:cstheme="minorHAnsi"/>
          <w:sz w:val="24"/>
          <w:szCs w:val="24"/>
        </w:rPr>
        <w:t xml:space="preserve"> od dnia zawarcia umowy, jeżeli zamawiający nie opublikował w Biuletynie zamówień publicznych ogłoszenia o udzieleniu zamówienia.</w:t>
      </w:r>
    </w:p>
    <w:p w14:paraId="52A530B0" w14:textId="0BB43EDF" w:rsidR="001E2CD6" w:rsidRDefault="00BD3523" w:rsidP="00CD5687">
      <w:pPr>
        <w:numPr>
          <w:ilvl w:val="0"/>
          <w:numId w:val="11"/>
        </w:numPr>
        <w:tabs>
          <w:tab w:val="clear" w:pos="1080"/>
          <w:tab w:val="num" w:pos="426"/>
        </w:tabs>
        <w:spacing w:before="120" w:after="0"/>
        <w:ind w:left="426" w:right="34" w:hanging="425"/>
        <w:jc w:val="both"/>
        <w:rPr>
          <w:rFonts w:asciiTheme="minorHAnsi" w:hAnsiTheme="minorHAnsi" w:cstheme="minorHAnsi"/>
          <w:b/>
          <w:sz w:val="24"/>
          <w:szCs w:val="24"/>
        </w:rPr>
      </w:pPr>
      <w:r w:rsidRPr="00BD3523">
        <w:rPr>
          <w:rFonts w:asciiTheme="minorHAnsi" w:hAnsiTheme="minorHAnsi" w:cstheme="minorHAnsi"/>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t>
      </w:r>
      <w:r w:rsidRPr="001B16B8">
        <w:rPr>
          <w:rFonts w:asciiTheme="minorHAnsi" w:hAnsiTheme="minorHAnsi" w:cstheme="minorHAnsi"/>
          <w:i/>
          <w:sz w:val="24"/>
          <w:szCs w:val="24"/>
        </w:rPr>
        <w:t>wniesienia przy użyciu środków komunikacji elektronicznej</w:t>
      </w:r>
      <w:r w:rsidRPr="00BD3523">
        <w:rPr>
          <w:rFonts w:asciiTheme="minorHAnsi" w:hAnsiTheme="minorHAnsi" w:cstheme="minorHAnsi"/>
          <w:b/>
          <w:sz w:val="24"/>
          <w:szCs w:val="24"/>
        </w:rPr>
        <w:t>.</w:t>
      </w:r>
    </w:p>
    <w:p w14:paraId="5AACF174" w14:textId="77777777" w:rsidR="00BD3523" w:rsidRPr="00C93E10" w:rsidRDefault="00BD3523" w:rsidP="00CD5687">
      <w:pPr>
        <w:numPr>
          <w:ilvl w:val="4"/>
          <w:numId w:val="27"/>
        </w:numPr>
        <w:spacing w:before="120" w:after="0"/>
        <w:ind w:left="426" w:right="34" w:hanging="425"/>
        <w:jc w:val="both"/>
        <w:rPr>
          <w:rFonts w:asciiTheme="minorHAnsi" w:hAnsiTheme="minorHAnsi" w:cstheme="minorHAnsi"/>
          <w:b/>
          <w:i/>
          <w:sz w:val="24"/>
          <w:szCs w:val="24"/>
        </w:rPr>
      </w:pPr>
      <w:r w:rsidRPr="00C93E10">
        <w:rPr>
          <w:rFonts w:asciiTheme="minorHAnsi" w:hAnsiTheme="minorHAnsi" w:cstheme="minorHAnsi"/>
          <w:b/>
          <w:i/>
          <w:sz w:val="24"/>
          <w:szCs w:val="24"/>
        </w:rPr>
        <w:t>SKARGA</w:t>
      </w:r>
    </w:p>
    <w:p w14:paraId="37B7D6B1" w14:textId="77CA53BB" w:rsidR="00BD3523" w:rsidRDefault="00BD3523" w:rsidP="00CD5687">
      <w:pPr>
        <w:numPr>
          <w:ilvl w:val="0"/>
          <w:numId w:val="18"/>
        </w:numPr>
        <w:tabs>
          <w:tab w:val="clear" w:pos="1080"/>
          <w:tab w:val="num" w:pos="426"/>
        </w:tabs>
        <w:spacing w:before="60" w:after="0"/>
        <w:ind w:left="426" w:right="34" w:hanging="425"/>
        <w:jc w:val="both"/>
        <w:rPr>
          <w:rFonts w:asciiTheme="minorHAnsi" w:hAnsiTheme="minorHAnsi" w:cstheme="minorHAnsi"/>
          <w:sz w:val="24"/>
          <w:szCs w:val="24"/>
        </w:rPr>
      </w:pPr>
      <w:r w:rsidRPr="00BD3523">
        <w:rPr>
          <w:rFonts w:asciiTheme="minorHAnsi" w:hAnsiTheme="minorHAnsi" w:cstheme="minorHAnsi"/>
          <w:sz w:val="24"/>
          <w:szCs w:val="24"/>
        </w:rPr>
        <w:t>Na orzeczenie Izby stronom oraz uczestnikom postępowania odwoławczego przysługuje skarga do sądu, którą wnosi się do sądu okręgowego właściwego dla siedziby zamawiającego. Skargę może wnieść również zamawiający.</w:t>
      </w:r>
    </w:p>
    <w:p w14:paraId="22B41F31" w14:textId="77777777" w:rsidR="00BD3523" w:rsidRDefault="00BD3523" w:rsidP="00CD5687">
      <w:pPr>
        <w:numPr>
          <w:ilvl w:val="0"/>
          <w:numId w:val="18"/>
        </w:numPr>
        <w:tabs>
          <w:tab w:val="clear" w:pos="1080"/>
          <w:tab w:val="num" w:pos="426"/>
        </w:tabs>
        <w:spacing w:before="60" w:after="0"/>
        <w:ind w:left="426" w:right="34" w:hanging="425"/>
        <w:jc w:val="both"/>
        <w:rPr>
          <w:rFonts w:asciiTheme="minorHAnsi" w:hAnsiTheme="minorHAnsi" w:cstheme="minorHAnsi"/>
          <w:sz w:val="24"/>
          <w:szCs w:val="24"/>
        </w:rPr>
      </w:pPr>
      <w:r w:rsidRPr="00BD3523">
        <w:rPr>
          <w:rFonts w:asciiTheme="minorHAnsi" w:hAnsiTheme="minorHAnsi" w:cstheme="minorHAnsi"/>
          <w:sz w:val="24"/>
          <w:szCs w:val="24"/>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14:paraId="731D5AF0" w14:textId="6EB7AEF6" w:rsidR="00BD3523" w:rsidRPr="00BD3523" w:rsidRDefault="00BD3523" w:rsidP="00CD5687">
      <w:pPr>
        <w:numPr>
          <w:ilvl w:val="0"/>
          <w:numId w:val="18"/>
        </w:numPr>
        <w:tabs>
          <w:tab w:val="clear" w:pos="1080"/>
          <w:tab w:val="num" w:pos="426"/>
        </w:tabs>
        <w:spacing w:before="60" w:after="0"/>
        <w:ind w:left="426" w:right="34" w:hanging="425"/>
        <w:jc w:val="both"/>
        <w:rPr>
          <w:rFonts w:asciiTheme="minorHAnsi" w:hAnsiTheme="minorHAnsi" w:cstheme="minorHAnsi"/>
          <w:sz w:val="24"/>
          <w:szCs w:val="24"/>
        </w:rPr>
      </w:pPr>
      <w:r w:rsidRPr="00BD3523">
        <w:rPr>
          <w:rFonts w:asciiTheme="minorHAnsi" w:hAnsiTheme="minorHAnsi" w:cstheme="minorHAnsi"/>
          <w:sz w:val="24"/>
          <w:szCs w:val="24"/>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w:t>
      </w:r>
      <w:r w:rsidR="00C93E10">
        <w:rPr>
          <w:rFonts w:asciiTheme="minorHAnsi" w:hAnsiTheme="minorHAnsi" w:cstheme="minorHAnsi"/>
          <w:sz w:val="24"/>
          <w:szCs w:val="24"/>
        </w:rPr>
        <w:t xml:space="preserve"> Kodeks postępowania cywilnego </w:t>
      </w:r>
      <w:r w:rsidRPr="00BD3523">
        <w:rPr>
          <w:rFonts w:asciiTheme="minorHAnsi" w:hAnsiTheme="minorHAnsi" w:cstheme="minorHAnsi"/>
          <w:sz w:val="24"/>
          <w:szCs w:val="24"/>
        </w:rPr>
        <w:t>o prokuratorze.</w:t>
      </w:r>
    </w:p>
    <w:p w14:paraId="71165537" w14:textId="77777777" w:rsidR="00643BB0" w:rsidRPr="003B74B3" w:rsidRDefault="00643BB0" w:rsidP="00CD5687">
      <w:pPr>
        <w:numPr>
          <w:ilvl w:val="0"/>
          <w:numId w:val="2"/>
        </w:numPr>
        <w:tabs>
          <w:tab w:val="left" w:pos="426"/>
        </w:tabs>
        <w:spacing w:before="240" w:after="120"/>
        <w:ind w:left="425" w:right="34" w:hanging="567"/>
        <w:jc w:val="both"/>
        <w:rPr>
          <w:rFonts w:asciiTheme="minorHAnsi" w:hAnsiTheme="minorHAnsi" w:cs="Arial"/>
          <w:b/>
          <w:sz w:val="24"/>
          <w:szCs w:val="24"/>
        </w:rPr>
      </w:pPr>
      <w:r w:rsidRPr="003B74B3">
        <w:rPr>
          <w:rFonts w:asciiTheme="minorHAnsi" w:hAnsiTheme="minorHAnsi" w:cs="Arial"/>
          <w:b/>
          <w:sz w:val="24"/>
          <w:szCs w:val="24"/>
        </w:rPr>
        <w:t xml:space="preserve">WYKAZ ZAŁĄCZNIKÓW DO SIWZ </w:t>
      </w:r>
    </w:p>
    <w:p w14:paraId="2F329D6C" w14:textId="7A0791A7" w:rsidR="009E1664" w:rsidRPr="005142C6" w:rsidRDefault="00BD3523" w:rsidP="00CD5687">
      <w:pPr>
        <w:numPr>
          <w:ilvl w:val="0"/>
          <w:numId w:val="12"/>
        </w:numPr>
        <w:tabs>
          <w:tab w:val="clear" w:pos="720"/>
          <w:tab w:val="num" w:pos="426"/>
        </w:tabs>
        <w:spacing w:before="120" w:after="0"/>
        <w:ind w:left="426" w:hanging="426"/>
        <w:jc w:val="both"/>
        <w:rPr>
          <w:rFonts w:asciiTheme="minorHAnsi" w:hAnsiTheme="minorHAnsi" w:cstheme="minorHAnsi"/>
          <w:b/>
          <w:sz w:val="24"/>
          <w:szCs w:val="24"/>
          <w:lang w:eastAsia="pl-PL"/>
        </w:rPr>
      </w:pPr>
      <w:r w:rsidRPr="004E257D">
        <w:rPr>
          <w:rFonts w:asciiTheme="minorHAnsi" w:hAnsiTheme="minorHAnsi" w:cstheme="minorHAnsi"/>
          <w:b/>
          <w:i/>
          <w:sz w:val="24"/>
          <w:szCs w:val="24"/>
          <w:lang w:eastAsia="pl-PL"/>
        </w:rPr>
        <w:t>Załącznik Nr 1</w:t>
      </w:r>
      <w:r w:rsidRPr="009E1664">
        <w:rPr>
          <w:rFonts w:asciiTheme="minorHAnsi" w:hAnsiTheme="minorHAnsi" w:cstheme="minorHAnsi"/>
          <w:b/>
          <w:sz w:val="24"/>
          <w:szCs w:val="24"/>
          <w:lang w:eastAsia="pl-PL"/>
        </w:rPr>
        <w:t xml:space="preserve"> </w:t>
      </w:r>
      <w:r w:rsidR="009E1664" w:rsidRPr="009E1664">
        <w:rPr>
          <w:rFonts w:asciiTheme="minorHAnsi" w:hAnsiTheme="minorHAnsi" w:cstheme="minorHAnsi"/>
          <w:sz w:val="24"/>
          <w:szCs w:val="24"/>
          <w:lang w:eastAsia="pl-PL"/>
        </w:rPr>
        <w:t>– S</w:t>
      </w:r>
      <w:r w:rsidR="009E1664" w:rsidRPr="00553E02">
        <w:rPr>
          <w:sz w:val="24"/>
          <w:szCs w:val="24"/>
        </w:rPr>
        <w:t>zczegó</w:t>
      </w:r>
      <w:r w:rsidR="009D3316">
        <w:rPr>
          <w:sz w:val="24"/>
          <w:szCs w:val="24"/>
        </w:rPr>
        <w:t>łowy opis przedmiotu zamówienia</w:t>
      </w:r>
      <w:r w:rsidR="007E27D9">
        <w:rPr>
          <w:sz w:val="24"/>
          <w:szCs w:val="24"/>
        </w:rPr>
        <w:t xml:space="preserve"> – Program Funkcyjno-Użytkowy (PFU)</w:t>
      </w:r>
    </w:p>
    <w:p w14:paraId="7F0FCBDE" w14:textId="77777777" w:rsidR="00643BB0" w:rsidRPr="003B74B3" w:rsidRDefault="00643BB0" w:rsidP="00CD5687">
      <w:pPr>
        <w:numPr>
          <w:ilvl w:val="0"/>
          <w:numId w:val="2"/>
        </w:numPr>
        <w:tabs>
          <w:tab w:val="left" w:pos="426"/>
        </w:tabs>
        <w:spacing w:before="240" w:after="120"/>
        <w:ind w:left="425" w:right="34" w:hanging="567"/>
        <w:jc w:val="both"/>
        <w:rPr>
          <w:rFonts w:asciiTheme="minorHAnsi" w:hAnsiTheme="minorHAnsi" w:cs="Arial"/>
          <w:b/>
          <w:sz w:val="24"/>
          <w:szCs w:val="24"/>
        </w:rPr>
      </w:pPr>
      <w:r w:rsidRPr="003B74B3">
        <w:rPr>
          <w:rFonts w:asciiTheme="minorHAnsi" w:hAnsiTheme="minorHAnsi" w:cs="Arial"/>
          <w:b/>
          <w:sz w:val="24"/>
          <w:szCs w:val="24"/>
        </w:rPr>
        <w:t>WYKAZ DODATKÓW DO SIWZ</w:t>
      </w:r>
      <w:r w:rsidR="001B0926" w:rsidRPr="003B74B3">
        <w:rPr>
          <w:rFonts w:asciiTheme="minorHAnsi" w:hAnsiTheme="minorHAnsi" w:cs="Arial"/>
          <w:b/>
          <w:sz w:val="24"/>
          <w:szCs w:val="24"/>
        </w:rPr>
        <w:t xml:space="preserve"> (WZORY)</w:t>
      </w:r>
    </w:p>
    <w:p w14:paraId="1C0CEDE6" w14:textId="675E70A6" w:rsidR="00BD3523" w:rsidRPr="007E27D9" w:rsidRDefault="005E7D14" w:rsidP="00CD5687">
      <w:pPr>
        <w:numPr>
          <w:ilvl w:val="0"/>
          <w:numId w:val="29"/>
        </w:numPr>
        <w:tabs>
          <w:tab w:val="clear" w:pos="720"/>
          <w:tab w:val="num" w:pos="426"/>
        </w:tabs>
        <w:spacing w:before="40" w:after="0"/>
        <w:ind w:left="426" w:hanging="426"/>
        <w:jc w:val="both"/>
        <w:rPr>
          <w:rFonts w:asciiTheme="minorHAnsi" w:hAnsiTheme="minorHAnsi" w:cstheme="minorHAnsi"/>
          <w:iCs/>
          <w:sz w:val="24"/>
          <w:szCs w:val="24"/>
          <w:lang w:eastAsia="pl-PL"/>
        </w:rPr>
      </w:pPr>
      <w:r w:rsidRPr="007E27D9">
        <w:rPr>
          <w:rFonts w:asciiTheme="minorHAnsi" w:hAnsiTheme="minorHAnsi" w:cstheme="minorHAnsi"/>
          <w:b/>
          <w:bCs/>
          <w:i/>
          <w:iCs/>
          <w:sz w:val="24"/>
          <w:szCs w:val="24"/>
          <w:lang w:eastAsia="pl-PL"/>
        </w:rPr>
        <w:t>Dodatek nr 1</w:t>
      </w:r>
      <w:r w:rsidRPr="007E27D9">
        <w:rPr>
          <w:rFonts w:asciiTheme="minorHAnsi" w:hAnsiTheme="minorHAnsi" w:cstheme="minorHAnsi"/>
          <w:bCs/>
          <w:i/>
          <w:iCs/>
          <w:sz w:val="24"/>
          <w:szCs w:val="24"/>
          <w:lang w:eastAsia="pl-PL"/>
        </w:rPr>
        <w:t xml:space="preserve"> – </w:t>
      </w:r>
      <w:r w:rsidR="00BD3523" w:rsidRPr="007E27D9">
        <w:rPr>
          <w:rFonts w:asciiTheme="minorHAnsi" w:hAnsiTheme="minorHAnsi" w:cstheme="minorHAnsi"/>
          <w:bCs/>
          <w:iCs/>
          <w:sz w:val="24"/>
          <w:szCs w:val="24"/>
          <w:lang w:eastAsia="pl-PL"/>
        </w:rPr>
        <w:t>Formularz oferty</w:t>
      </w:r>
    </w:p>
    <w:p w14:paraId="3950987B" w14:textId="1BA73BF3" w:rsidR="005E7D14" w:rsidRPr="007E27D9" w:rsidRDefault="006B28E6" w:rsidP="00CD5687">
      <w:pPr>
        <w:numPr>
          <w:ilvl w:val="0"/>
          <w:numId w:val="29"/>
        </w:numPr>
        <w:tabs>
          <w:tab w:val="clear" w:pos="720"/>
          <w:tab w:val="num" w:pos="426"/>
        </w:tabs>
        <w:spacing w:before="40" w:after="0"/>
        <w:ind w:left="426" w:hanging="426"/>
        <w:jc w:val="both"/>
        <w:rPr>
          <w:rFonts w:asciiTheme="minorHAnsi" w:hAnsiTheme="minorHAnsi" w:cstheme="minorHAnsi"/>
          <w:iCs/>
          <w:sz w:val="24"/>
          <w:szCs w:val="24"/>
        </w:rPr>
      </w:pPr>
      <w:r w:rsidRPr="007E27D9">
        <w:rPr>
          <w:rFonts w:asciiTheme="minorHAnsi" w:hAnsiTheme="minorHAnsi" w:cstheme="minorHAnsi"/>
          <w:b/>
          <w:bCs/>
          <w:i/>
          <w:iCs/>
          <w:sz w:val="24"/>
          <w:szCs w:val="24"/>
        </w:rPr>
        <w:t>Dodatek nr 2</w:t>
      </w:r>
      <w:r w:rsidRPr="007E27D9">
        <w:rPr>
          <w:rFonts w:asciiTheme="minorHAnsi" w:hAnsiTheme="minorHAnsi" w:cstheme="minorHAnsi"/>
          <w:bCs/>
          <w:i/>
          <w:iCs/>
          <w:sz w:val="24"/>
          <w:szCs w:val="24"/>
        </w:rPr>
        <w:t xml:space="preserve"> – </w:t>
      </w:r>
      <w:r w:rsidR="005E7D14" w:rsidRPr="007E27D9">
        <w:rPr>
          <w:rFonts w:asciiTheme="minorHAnsi" w:hAnsiTheme="minorHAnsi" w:cstheme="minorHAnsi"/>
          <w:bCs/>
          <w:iCs/>
          <w:sz w:val="24"/>
          <w:szCs w:val="24"/>
        </w:rPr>
        <w:t xml:space="preserve">Oświadczenie składane w trybie art. 25a ust. 1 ustawy </w:t>
      </w:r>
      <w:proofErr w:type="spellStart"/>
      <w:r w:rsidR="005E7D14" w:rsidRPr="007E27D9">
        <w:rPr>
          <w:rFonts w:asciiTheme="minorHAnsi" w:hAnsiTheme="minorHAnsi" w:cstheme="minorHAnsi"/>
          <w:bCs/>
          <w:iCs/>
          <w:sz w:val="24"/>
          <w:szCs w:val="24"/>
        </w:rPr>
        <w:t>Pzp</w:t>
      </w:r>
      <w:proofErr w:type="spellEnd"/>
      <w:r w:rsidR="005E7D14" w:rsidRPr="007E27D9">
        <w:rPr>
          <w:rFonts w:asciiTheme="minorHAnsi" w:hAnsiTheme="minorHAnsi" w:cstheme="minorHAnsi"/>
          <w:bCs/>
          <w:iCs/>
          <w:sz w:val="24"/>
          <w:szCs w:val="24"/>
        </w:rPr>
        <w:t xml:space="preserve"> o spełnieniu warunków udziału w postępowaniu</w:t>
      </w:r>
    </w:p>
    <w:p w14:paraId="370F59E9" w14:textId="0E3A210A" w:rsidR="00BD3523" w:rsidRPr="007E27D9" w:rsidRDefault="006B28E6" w:rsidP="00CD5687">
      <w:pPr>
        <w:numPr>
          <w:ilvl w:val="0"/>
          <w:numId w:val="29"/>
        </w:numPr>
        <w:tabs>
          <w:tab w:val="clear" w:pos="720"/>
          <w:tab w:val="num" w:pos="426"/>
        </w:tabs>
        <w:spacing w:before="40" w:after="0"/>
        <w:ind w:left="426" w:hanging="426"/>
        <w:jc w:val="both"/>
        <w:rPr>
          <w:rFonts w:asciiTheme="minorHAnsi" w:hAnsiTheme="minorHAnsi" w:cstheme="minorHAnsi"/>
          <w:iCs/>
          <w:sz w:val="24"/>
          <w:szCs w:val="24"/>
        </w:rPr>
      </w:pPr>
      <w:r w:rsidRPr="007E27D9">
        <w:rPr>
          <w:rFonts w:asciiTheme="minorHAnsi" w:hAnsiTheme="minorHAnsi" w:cstheme="minorHAnsi"/>
          <w:b/>
          <w:bCs/>
          <w:i/>
          <w:iCs/>
          <w:sz w:val="24"/>
          <w:szCs w:val="24"/>
        </w:rPr>
        <w:t>Dodatek nr 3</w:t>
      </w:r>
      <w:r w:rsidRPr="007E27D9">
        <w:rPr>
          <w:rFonts w:asciiTheme="minorHAnsi" w:hAnsiTheme="minorHAnsi" w:cstheme="minorHAnsi"/>
          <w:bCs/>
          <w:i/>
          <w:iCs/>
          <w:sz w:val="24"/>
          <w:szCs w:val="24"/>
        </w:rPr>
        <w:t xml:space="preserve"> –</w:t>
      </w:r>
      <w:r w:rsidRPr="007E27D9">
        <w:rPr>
          <w:rFonts w:asciiTheme="minorHAnsi" w:hAnsiTheme="minorHAnsi" w:cstheme="minorHAnsi"/>
          <w:bCs/>
          <w:iCs/>
          <w:sz w:val="24"/>
          <w:szCs w:val="24"/>
        </w:rPr>
        <w:t xml:space="preserve"> </w:t>
      </w:r>
      <w:r w:rsidR="00BD3523" w:rsidRPr="007E27D9">
        <w:rPr>
          <w:rFonts w:asciiTheme="minorHAnsi" w:hAnsiTheme="minorHAnsi" w:cstheme="minorHAnsi"/>
          <w:bCs/>
          <w:iCs/>
          <w:sz w:val="24"/>
          <w:szCs w:val="24"/>
        </w:rPr>
        <w:t xml:space="preserve">Oświadczenie składane w trybie art. 25a ust. 1 ustawy </w:t>
      </w:r>
      <w:proofErr w:type="spellStart"/>
      <w:r w:rsidR="00BD3523" w:rsidRPr="007E27D9">
        <w:rPr>
          <w:rFonts w:asciiTheme="minorHAnsi" w:hAnsiTheme="minorHAnsi" w:cstheme="minorHAnsi"/>
          <w:bCs/>
          <w:iCs/>
          <w:sz w:val="24"/>
          <w:szCs w:val="24"/>
        </w:rPr>
        <w:t>Pzp</w:t>
      </w:r>
      <w:proofErr w:type="spellEnd"/>
      <w:r w:rsidR="00BD3523" w:rsidRPr="007E27D9">
        <w:rPr>
          <w:rFonts w:asciiTheme="minorHAnsi" w:hAnsiTheme="minorHAnsi" w:cstheme="minorHAnsi"/>
          <w:bCs/>
          <w:iCs/>
          <w:sz w:val="24"/>
          <w:szCs w:val="24"/>
        </w:rPr>
        <w:t xml:space="preserve"> o braku podstaw do wykluczenia</w:t>
      </w:r>
    </w:p>
    <w:p w14:paraId="0853A73C" w14:textId="021A1E5F" w:rsidR="00BD3523" w:rsidRPr="007E27D9" w:rsidRDefault="006B28E6" w:rsidP="00CD5687">
      <w:pPr>
        <w:numPr>
          <w:ilvl w:val="0"/>
          <w:numId w:val="29"/>
        </w:numPr>
        <w:tabs>
          <w:tab w:val="clear" w:pos="720"/>
          <w:tab w:val="num" w:pos="426"/>
        </w:tabs>
        <w:spacing w:before="40" w:after="0"/>
        <w:ind w:left="426" w:hanging="426"/>
        <w:jc w:val="both"/>
        <w:rPr>
          <w:rFonts w:asciiTheme="minorHAnsi" w:hAnsiTheme="minorHAnsi" w:cstheme="minorHAnsi"/>
          <w:iCs/>
          <w:sz w:val="24"/>
          <w:szCs w:val="24"/>
        </w:rPr>
      </w:pPr>
      <w:r w:rsidRPr="007E27D9">
        <w:rPr>
          <w:rFonts w:asciiTheme="minorHAnsi" w:hAnsiTheme="minorHAnsi" w:cstheme="minorHAnsi"/>
          <w:b/>
          <w:bCs/>
          <w:i/>
          <w:iCs/>
          <w:sz w:val="24"/>
          <w:szCs w:val="24"/>
        </w:rPr>
        <w:lastRenderedPageBreak/>
        <w:t>Dodatek nr 4</w:t>
      </w:r>
      <w:r w:rsidRPr="007E27D9">
        <w:rPr>
          <w:rFonts w:asciiTheme="minorHAnsi" w:hAnsiTheme="minorHAnsi" w:cstheme="minorHAnsi"/>
          <w:bCs/>
          <w:i/>
          <w:iCs/>
          <w:sz w:val="24"/>
          <w:szCs w:val="24"/>
        </w:rPr>
        <w:t xml:space="preserve"> –</w:t>
      </w:r>
      <w:r w:rsidRPr="007E27D9">
        <w:rPr>
          <w:rFonts w:asciiTheme="minorHAnsi" w:hAnsiTheme="minorHAnsi" w:cstheme="minorHAnsi"/>
          <w:b/>
          <w:bCs/>
          <w:iCs/>
          <w:sz w:val="24"/>
          <w:szCs w:val="24"/>
        </w:rPr>
        <w:t xml:space="preserve"> </w:t>
      </w:r>
      <w:r w:rsidR="00426EFD" w:rsidRPr="007E27D9">
        <w:rPr>
          <w:rFonts w:asciiTheme="minorHAnsi" w:hAnsiTheme="minorHAnsi" w:cstheme="minorHAnsi"/>
          <w:bCs/>
          <w:iCs/>
          <w:sz w:val="24"/>
          <w:szCs w:val="24"/>
        </w:rPr>
        <w:t>Wzór umowy</w:t>
      </w:r>
    </w:p>
    <w:p w14:paraId="0C434AF8" w14:textId="2B649C00" w:rsidR="00BD3523" w:rsidRPr="007E27D9" w:rsidRDefault="006B28E6" w:rsidP="00CD5687">
      <w:pPr>
        <w:numPr>
          <w:ilvl w:val="0"/>
          <w:numId w:val="29"/>
        </w:numPr>
        <w:tabs>
          <w:tab w:val="clear" w:pos="720"/>
          <w:tab w:val="num" w:pos="426"/>
        </w:tabs>
        <w:spacing w:before="40" w:after="0"/>
        <w:ind w:left="426" w:hanging="426"/>
        <w:jc w:val="both"/>
        <w:rPr>
          <w:rFonts w:asciiTheme="minorHAnsi" w:hAnsiTheme="minorHAnsi" w:cstheme="minorHAnsi"/>
          <w:iCs/>
          <w:sz w:val="24"/>
          <w:szCs w:val="24"/>
        </w:rPr>
      </w:pPr>
      <w:r w:rsidRPr="007E27D9">
        <w:rPr>
          <w:rFonts w:asciiTheme="minorHAnsi" w:hAnsiTheme="minorHAnsi" w:cstheme="minorHAnsi"/>
          <w:b/>
          <w:bCs/>
          <w:i/>
          <w:iCs/>
          <w:sz w:val="24"/>
          <w:szCs w:val="24"/>
        </w:rPr>
        <w:t>Dodatek nr 5</w:t>
      </w:r>
      <w:r w:rsidRPr="007E27D9">
        <w:rPr>
          <w:rFonts w:asciiTheme="minorHAnsi" w:hAnsiTheme="minorHAnsi" w:cstheme="minorHAnsi"/>
          <w:bCs/>
          <w:i/>
          <w:iCs/>
          <w:sz w:val="24"/>
          <w:szCs w:val="24"/>
        </w:rPr>
        <w:t xml:space="preserve"> –</w:t>
      </w:r>
      <w:r w:rsidRPr="007E27D9">
        <w:rPr>
          <w:rFonts w:asciiTheme="minorHAnsi" w:hAnsiTheme="minorHAnsi" w:cstheme="minorHAnsi"/>
          <w:b/>
          <w:bCs/>
          <w:iCs/>
          <w:sz w:val="24"/>
          <w:szCs w:val="24"/>
        </w:rPr>
        <w:t xml:space="preserve"> </w:t>
      </w:r>
      <w:r w:rsidR="00BD3523" w:rsidRPr="007E27D9">
        <w:rPr>
          <w:rFonts w:asciiTheme="minorHAnsi" w:hAnsiTheme="minorHAnsi" w:cstheme="minorHAnsi"/>
          <w:bCs/>
          <w:iCs/>
          <w:sz w:val="24"/>
          <w:szCs w:val="24"/>
        </w:rPr>
        <w:t>Oświadczenie o grupie kapitałowej</w:t>
      </w:r>
    </w:p>
    <w:p w14:paraId="21AA828E" w14:textId="34A9788B" w:rsidR="007E0002" w:rsidRPr="007E27D9" w:rsidRDefault="007E0002" w:rsidP="00CD5687">
      <w:pPr>
        <w:numPr>
          <w:ilvl w:val="0"/>
          <w:numId w:val="29"/>
        </w:numPr>
        <w:tabs>
          <w:tab w:val="clear" w:pos="720"/>
          <w:tab w:val="num" w:pos="426"/>
        </w:tabs>
        <w:spacing w:before="40" w:after="0"/>
        <w:ind w:left="426" w:hanging="426"/>
        <w:jc w:val="both"/>
        <w:rPr>
          <w:rFonts w:asciiTheme="minorHAnsi" w:hAnsiTheme="minorHAnsi" w:cstheme="minorHAnsi"/>
          <w:iCs/>
          <w:sz w:val="24"/>
          <w:szCs w:val="24"/>
        </w:rPr>
      </w:pPr>
      <w:r w:rsidRPr="007E27D9">
        <w:rPr>
          <w:rFonts w:asciiTheme="minorHAnsi" w:hAnsiTheme="minorHAnsi" w:cstheme="minorHAnsi"/>
          <w:b/>
          <w:bCs/>
          <w:i/>
          <w:iCs/>
          <w:sz w:val="24"/>
          <w:szCs w:val="24"/>
        </w:rPr>
        <w:t>Dodatek nr 6</w:t>
      </w:r>
      <w:r w:rsidRPr="007E27D9">
        <w:rPr>
          <w:rFonts w:asciiTheme="minorHAnsi" w:hAnsiTheme="minorHAnsi" w:cstheme="minorHAnsi"/>
          <w:bCs/>
          <w:i/>
          <w:iCs/>
          <w:sz w:val="24"/>
          <w:szCs w:val="24"/>
        </w:rPr>
        <w:t xml:space="preserve"> –</w:t>
      </w:r>
      <w:r w:rsidRPr="007E27D9">
        <w:rPr>
          <w:rFonts w:asciiTheme="minorHAnsi" w:hAnsiTheme="minorHAnsi" w:cstheme="minorHAnsi"/>
          <w:iCs/>
          <w:sz w:val="24"/>
          <w:szCs w:val="24"/>
        </w:rPr>
        <w:t xml:space="preserve"> </w:t>
      </w:r>
      <w:r w:rsidR="007E27D9">
        <w:rPr>
          <w:rFonts w:asciiTheme="minorHAnsi" w:hAnsiTheme="minorHAnsi" w:cstheme="minorHAnsi"/>
          <w:iCs/>
          <w:sz w:val="24"/>
          <w:szCs w:val="24"/>
        </w:rPr>
        <w:t>Wykaz robót budowlanych</w:t>
      </w:r>
    </w:p>
    <w:p w14:paraId="6C2AC568" w14:textId="18989CE4" w:rsidR="007E0002" w:rsidRDefault="007E0002" w:rsidP="00CD5687">
      <w:pPr>
        <w:numPr>
          <w:ilvl w:val="0"/>
          <w:numId w:val="29"/>
        </w:numPr>
        <w:tabs>
          <w:tab w:val="clear" w:pos="720"/>
          <w:tab w:val="num" w:pos="426"/>
        </w:tabs>
        <w:spacing w:before="40" w:after="0"/>
        <w:ind w:left="426" w:hanging="426"/>
        <w:jc w:val="both"/>
        <w:rPr>
          <w:rFonts w:asciiTheme="minorHAnsi" w:hAnsiTheme="minorHAnsi" w:cstheme="minorHAnsi"/>
          <w:iCs/>
          <w:sz w:val="24"/>
          <w:szCs w:val="24"/>
        </w:rPr>
      </w:pPr>
      <w:r w:rsidRPr="007E27D9">
        <w:rPr>
          <w:rFonts w:asciiTheme="minorHAnsi" w:hAnsiTheme="minorHAnsi" w:cstheme="minorHAnsi"/>
          <w:b/>
          <w:bCs/>
          <w:i/>
          <w:iCs/>
          <w:sz w:val="24"/>
          <w:szCs w:val="24"/>
        </w:rPr>
        <w:t>Dodatek nr 7</w:t>
      </w:r>
      <w:r w:rsidRPr="007E27D9">
        <w:rPr>
          <w:rFonts w:asciiTheme="minorHAnsi" w:hAnsiTheme="minorHAnsi" w:cstheme="minorHAnsi"/>
          <w:bCs/>
          <w:i/>
          <w:iCs/>
          <w:sz w:val="24"/>
          <w:szCs w:val="24"/>
        </w:rPr>
        <w:t xml:space="preserve"> –</w:t>
      </w:r>
      <w:r w:rsidRPr="007E27D9">
        <w:rPr>
          <w:rFonts w:asciiTheme="minorHAnsi" w:hAnsiTheme="minorHAnsi" w:cstheme="minorHAnsi"/>
          <w:iCs/>
          <w:sz w:val="24"/>
          <w:szCs w:val="24"/>
        </w:rPr>
        <w:t xml:space="preserve"> </w:t>
      </w:r>
      <w:r w:rsidR="007E27D9">
        <w:rPr>
          <w:rFonts w:asciiTheme="minorHAnsi" w:hAnsiTheme="minorHAnsi" w:cstheme="minorHAnsi"/>
          <w:iCs/>
          <w:sz w:val="24"/>
          <w:szCs w:val="24"/>
        </w:rPr>
        <w:t>Wykaz osób</w:t>
      </w:r>
    </w:p>
    <w:p w14:paraId="661A1F75" w14:textId="77777777" w:rsidR="002537EE" w:rsidRDefault="002537EE" w:rsidP="002537EE">
      <w:pPr>
        <w:spacing w:before="40" w:after="0"/>
        <w:ind w:left="426"/>
        <w:jc w:val="both"/>
        <w:rPr>
          <w:rFonts w:asciiTheme="minorHAnsi" w:hAnsiTheme="minorHAnsi" w:cstheme="minorHAnsi"/>
          <w:iCs/>
          <w:sz w:val="24"/>
          <w:szCs w:val="24"/>
        </w:rPr>
      </w:pPr>
    </w:p>
    <w:p w14:paraId="7015027B" w14:textId="77777777" w:rsidR="00781590" w:rsidRDefault="00781590" w:rsidP="002537EE">
      <w:pPr>
        <w:spacing w:before="40" w:after="0"/>
        <w:ind w:left="426"/>
        <w:jc w:val="both"/>
        <w:rPr>
          <w:rFonts w:asciiTheme="minorHAnsi" w:hAnsiTheme="minorHAnsi" w:cstheme="minorHAnsi"/>
          <w:iCs/>
          <w:sz w:val="24"/>
          <w:szCs w:val="24"/>
        </w:rPr>
      </w:pPr>
    </w:p>
    <w:p w14:paraId="710D2030" w14:textId="77777777" w:rsidR="00781590" w:rsidRDefault="00781590" w:rsidP="002537EE">
      <w:pPr>
        <w:spacing w:before="40" w:after="0"/>
        <w:ind w:left="426"/>
        <w:jc w:val="both"/>
        <w:rPr>
          <w:rFonts w:asciiTheme="minorHAnsi" w:hAnsiTheme="minorHAnsi" w:cstheme="minorHAnsi"/>
          <w:iCs/>
          <w:sz w:val="24"/>
          <w:szCs w:val="24"/>
        </w:rPr>
      </w:pPr>
    </w:p>
    <w:p w14:paraId="1F98BF36" w14:textId="77777777" w:rsidR="00781590" w:rsidRPr="006B28E6" w:rsidRDefault="00781590" w:rsidP="002537EE">
      <w:pPr>
        <w:spacing w:before="40" w:after="0"/>
        <w:ind w:left="426"/>
        <w:jc w:val="both"/>
        <w:rPr>
          <w:rFonts w:asciiTheme="minorHAnsi" w:hAnsiTheme="minorHAnsi" w:cstheme="minorHAnsi"/>
          <w:iCs/>
          <w:sz w:val="24"/>
          <w:szCs w:val="24"/>
        </w:rPr>
      </w:pPr>
    </w:p>
    <w:tbl>
      <w:tblPr>
        <w:tblStyle w:val="Tabela-Siatka"/>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4885"/>
        <w:gridCol w:w="4827"/>
      </w:tblGrid>
      <w:tr w:rsidR="002537EE" w14:paraId="4630E1B2" w14:textId="77777777" w:rsidTr="00BF5216">
        <w:tc>
          <w:tcPr>
            <w:tcW w:w="4889" w:type="dxa"/>
            <w:vAlign w:val="center"/>
          </w:tcPr>
          <w:p w14:paraId="03D3FEAF" w14:textId="77777777" w:rsidR="002537EE" w:rsidRPr="00496205" w:rsidRDefault="002537EE" w:rsidP="002537EE">
            <w:pPr>
              <w:spacing w:before="60" w:after="0" w:line="240" w:lineRule="auto"/>
              <w:ind w:left="1701" w:right="1701"/>
              <w:jc w:val="center"/>
              <w:rPr>
                <w:b/>
                <w:sz w:val="24"/>
                <w:szCs w:val="24"/>
              </w:rPr>
            </w:pPr>
            <w:r w:rsidRPr="00496205">
              <w:rPr>
                <w:b/>
                <w:sz w:val="24"/>
                <w:szCs w:val="24"/>
              </w:rPr>
              <w:t>Sporządził:</w:t>
            </w:r>
          </w:p>
        </w:tc>
        <w:tc>
          <w:tcPr>
            <w:tcW w:w="4889" w:type="dxa"/>
            <w:vAlign w:val="center"/>
          </w:tcPr>
          <w:p w14:paraId="76DE38AB" w14:textId="77777777" w:rsidR="002537EE" w:rsidRPr="00496205" w:rsidRDefault="002537EE" w:rsidP="002537EE">
            <w:pPr>
              <w:spacing w:after="0" w:line="240" w:lineRule="auto"/>
              <w:jc w:val="center"/>
              <w:rPr>
                <w:b/>
                <w:sz w:val="24"/>
                <w:szCs w:val="24"/>
              </w:rPr>
            </w:pPr>
            <w:r w:rsidRPr="00496205">
              <w:rPr>
                <w:b/>
                <w:sz w:val="24"/>
                <w:szCs w:val="24"/>
              </w:rPr>
              <w:t>Zatwierdził:</w:t>
            </w:r>
          </w:p>
        </w:tc>
      </w:tr>
      <w:tr w:rsidR="002537EE" w14:paraId="46393A8B" w14:textId="77777777" w:rsidTr="00BF5216">
        <w:trPr>
          <w:trHeight w:val="2099"/>
        </w:trPr>
        <w:tc>
          <w:tcPr>
            <w:tcW w:w="4889" w:type="dxa"/>
          </w:tcPr>
          <w:p w14:paraId="5C4F40F4" w14:textId="77777777" w:rsidR="002537EE" w:rsidRPr="00496205" w:rsidRDefault="002537EE" w:rsidP="002537EE">
            <w:pPr>
              <w:spacing w:after="0" w:line="240" w:lineRule="auto"/>
              <w:jc w:val="center"/>
              <w:rPr>
                <w:sz w:val="24"/>
                <w:szCs w:val="24"/>
              </w:rPr>
            </w:pPr>
            <w:r>
              <w:rPr>
                <w:sz w:val="24"/>
                <w:szCs w:val="24"/>
              </w:rPr>
              <w:t>Specjalista d/s Zamówień Publicznych i Zaopatrzenia</w:t>
            </w:r>
          </w:p>
          <w:p w14:paraId="677BC1EE" w14:textId="104FF296" w:rsidR="002537EE" w:rsidRDefault="002537EE" w:rsidP="002537EE">
            <w:pPr>
              <w:spacing w:after="0" w:line="240" w:lineRule="auto"/>
              <w:jc w:val="center"/>
              <w:rPr>
                <w:sz w:val="24"/>
                <w:szCs w:val="24"/>
              </w:rPr>
            </w:pPr>
            <w:r>
              <w:rPr>
                <w:sz w:val="24"/>
                <w:szCs w:val="24"/>
              </w:rPr>
              <w:t>Cezary Kozioł</w:t>
            </w:r>
          </w:p>
          <w:p w14:paraId="11CBB9E1" w14:textId="77777777" w:rsidR="002537EE" w:rsidRDefault="002537EE" w:rsidP="002537EE">
            <w:pPr>
              <w:spacing w:after="0" w:line="240" w:lineRule="auto"/>
              <w:rPr>
                <w:sz w:val="24"/>
                <w:szCs w:val="24"/>
              </w:rPr>
            </w:pPr>
          </w:p>
          <w:p w14:paraId="4FA6AE3A" w14:textId="77777777" w:rsidR="002537EE" w:rsidRPr="00496205" w:rsidRDefault="002537EE" w:rsidP="002537EE">
            <w:pPr>
              <w:spacing w:after="0" w:line="240" w:lineRule="auto"/>
              <w:rPr>
                <w:sz w:val="24"/>
                <w:szCs w:val="24"/>
              </w:rPr>
            </w:pPr>
          </w:p>
          <w:p w14:paraId="4876B778" w14:textId="77777777" w:rsidR="002537EE" w:rsidRPr="00496205" w:rsidRDefault="002537EE" w:rsidP="002537EE">
            <w:pPr>
              <w:spacing w:after="0" w:line="240" w:lineRule="auto"/>
              <w:jc w:val="center"/>
              <w:rPr>
                <w:sz w:val="24"/>
                <w:szCs w:val="24"/>
              </w:rPr>
            </w:pPr>
            <w:r w:rsidRPr="00496205">
              <w:rPr>
                <w:sz w:val="24"/>
                <w:szCs w:val="24"/>
              </w:rPr>
              <w:t>…………………</w:t>
            </w:r>
            <w:r>
              <w:rPr>
                <w:sz w:val="24"/>
                <w:szCs w:val="24"/>
              </w:rPr>
              <w:t>……</w:t>
            </w:r>
            <w:r w:rsidRPr="00496205">
              <w:rPr>
                <w:sz w:val="24"/>
                <w:szCs w:val="24"/>
              </w:rPr>
              <w:t>…….</w:t>
            </w:r>
          </w:p>
          <w:p w14:paraId="0D694C9D" w14:textId="77777777" w:rsidR="002537EE" w:rsidRPr="00777F81" w:rsidRDefault="002537EE" w:rsidP="002537EE">
            <w:pPr>
              <w:spacing w:after="0" w:line="240" w:lineRule="auto"/>
              <w:jc w:val="center"/>
              <w:rPr>
                <w:sz w:val="24"/>
                <w:szCs w:val="24"/>
              </w:rPr>
            </w:pPr>
            <w:r>
              <w:rPr>
                <w:i/>
                <w:sz w:val="20"/>
              </w:rPr>
              <w:t>p</w:t>
            </w:r>
            <w:r w:rsidRPr="00496205">
              <w:rPr>
                <w:i/>
                <w:sz w:val="20"/>
              </w:rPr>
              <w:t>odpis</w:t>
            </w:r>
          </w:p>
        </w:tc>
        <w:tc>
          <w:tcPr>
            <w:tcW w:w="4889" w:type="dxa"/>
          </w:tcPr>
          <w:p w14:paraId="1BACEA98" w14:textId="53DB6769" w:rsidR="002537EE" w:rsidRPr="00D41959" w:rsidRDefault="002537EE" w:rsidP="002537EE">
            <w:pPr>
              <w:spacing w:after="0" w:line="240" w:lineRule="auto"/>
              <w:jc w:val="center"/>
              <w:rPr>
                <w:sz w:val="24"/>
                <w:szCs w:val="24"/>
              </w:rPr>
            </w:pPr>
            <w:r>
              <w:rPr>
                <w:sz w:val="24"/>
                <w:szCs w:val="24"/>
              </w:rPr>
              <w:t xml:space="preserve">p.o. </w:t>
            </w:r>
            <w:r w:rsidRPr="00D41959">
              <w:rPr>
                <w:sz w:val="24"/>
                <w:szCs w:val="24"/>
              </w:rPr>
              <w:t>Dyrektor</w:t>
            </w:r>
          </w:p>
          <w:p w14:paraId="53B08E9A" w14:textId="77777777" w:rsidR="002537EE" w:rsidRPr="00D41959" w:rsidRDefault="002537EE" w:rsidP="002537EE">
            <w:pPr>
              <w:spacing w:after="0" w:line="240" w:lineRule="auto"/>
              <w:jc w:val="center"/>
              <w:rPr>
                <w:sz w:val="24"/>
                <w:szCs w:val="24"/>
              </w:rPr>
            </w:pPr>
            <w:proofErr w:type="spellStart"/>
            <w:r w:rsidRPr="00D41959">
              <w:rPr>
                <w:sz w:val="24"/>
                <w:szCs w:val="24"/>
              </w:rPr>
              <w:t>Youssef</w:t>
            </w:r>
            <w:proofErr w:type="spellEnd"/>
            <w:r w:rsidRPr="00D41959">
              <w:rPr>
                <w:sz w:val="24"/>
                <w:szCs w:val="24"/>
              </w:rPr>
              <w:t xml:space="preserve"> </w:t>
            </w:r>
            <w:proofErr w:type="spellStart"/>
            <w:r w:rsidRPr="00D41959">
              <w:rPr>
                <w:sz w:val="24"/>
                <w:szCs w:val="24"/>
              </w:rPr>
              <w:t>Sleiman</w:t>
            </w:r>
            <w:proofErr w:type="spellEnd"/>
          </w:p>
          <w:p w14:paraId="375B8B6E" w14:textId="77777777" w:rsidR="002537EE" w:rsidRDefault="002537EE" w:rsidP="002537EE">
            <w:pPr>
              <w:spacing w:after="0" w:line="240" w:lineRule="auto"/>
              <w:rPr>
                <w:sz w:val="24"/>
                <w:szCs w:val="24"/>
              </w:rPr>
            </w:pPr>
          </w:p>
          <w:p w14:paraId="4E00BA80" w14:textId="77777777" w:rsidR="002537EE" w:rsidRDefault="002537EE" w:rsidP="002537EE">
            <w:pPr>
              <w:spacing w:after="0" w:line="240" w:lineRule="auto"/>
              <w:rPr>
                <w:sz w:val="24"/>
                <w:szCs w:val="24"/>
              </w:rPr>
            </w:pPr>
          </w:p>
          <w:p w14:paraId="0CFF9B8B" w14:textId="77777777" w:rsidR="002537EE" w:rsidRDefault="002537EE" w:rsidP="002537EE">
            <w:pPr>
              <w:spacing w:after="0" w:line="240" w:lineRule="auto"/>
              <w:rPr>
                <w:sz w:val="24"/>
                <w:szCs w:val="24"/>
              </w:rPr>
            </w:pPr>
          </w:p>
          <w:p w14:paraId="44FECB35" w14:textId="77777777" w:rsidR="002537EE" w:rsidRPr="00496205" w:rsidRDefault="002537EE" w:rsidP="002537EE">
            <w:pPr>
              <w:spacing w:after="0" w:line="240" w:lineRule="auto"/>
              <w:jc w:val="center"/>
              <w:rPr>
                <w:sz w:val="24"/>
                <w:szCs w:val="24"/>
              </w:rPr>
            </w:pPr>
            <w:r w:rsidRPr="00496205">
              <w:rPr>
                <w:sz w:val="24"/>
                <w:szCs w:val="24"/>
              </w:rPr>
              <w:t>…………………</w:t>
            </w:r>
            <w:r>
              <w:rPr>
                <w:sz w:val="24"/>
                <w:szCs w:val="24"/>
              </w:rPr>
              <w:t>……</w:t>
            </w:r>
            <w:r w:rsidRPr="00496205">
              <w:rPr>
                <w:sz w:val="24"/>
                <w:szCs w:val="24"/>
              </w:rPr>
              <w:t>…….</w:t>
            </w:r>
          </w:p>
          <w:p w14:paraId="7DC6946E" w14:textId="77777777" w:rsidR="002537EE" w:rsidRDefault="002537EE" w:rsidP="002537EE">
            <w:pPr>
              <w:spacing w:after="0" w:line="240" w:lineRule="auto"/>
              <w:jc w:val="center"/>
              <w:rPr>
                <w:b/>
                <w:sz w:val="24"/>
                <w:szCs w:val="24"/>
              </w:rPr>
            </w:pPr>
            <w:r w:rsidRPr="00496205">
              <w:rPr>
                <w:i/>
                <w:sz w:val="20"/>
              </w:rPr>
              <w:t>podpis</w:t>
            </w:r>
          </w:p>
        </w:tc>
      </w:tr>
    </w:tbl>
    <w:p w14:paraId="768FF387" w14:textId="52C1A335" w:rsidR="001005F5" w:rsidRPr="002537EE" w:rsidRDefault="001005F5" w:rsidP="002537EE">
      <w:pPr>
        <w:spacing w:before="240" w:after="0"/>
        <w:jc w:val="both"/>
        <w:rPr>
          <w:rFonts w:asciiTheme="minorHAnsi" w:hAnsiTheme="minorHAnsi" w:cstheme="minorHAnsi"/>
          <w:bCs/>
          <w:sz w:val="24"/>
          <w:szCs w:val="24"/>
          <w:u w:val="single"/>
        </w:rPr>
      </w:pPr>
      <w:r>
        <w:rPr>
          <w:rFonts w:asciiTheme="minorHAnsi" w:hAnsiTheme="minorHAnsi" w:cstheme="minorHAnsi"/>
          <w:bCs/>
          <w:sz w:val="24"/>
          <w:szCs w:val="24"/>
        </w:rPr>
        <w:tab/>
      </w:r>
      <w:r>
        <w:rPr>
          <w:rFonts w:asciiTheme="minorHAnsi" w:hAnsiTheme="minorHAnsi" w:cstheme="minorHAnsi"/>
          <w:bCs/>
          <w:sz w:val="24"/>
          <w:szCs w:val="24"/>
        </w:rPr>
        <w:tab/>
      </w:r>
    </w:p>
    <w:p w14:paraId="5D6E2D14" w14:textId="6D83197F" w:rsidR="00F16FD5" w:rsidRPr="001005F5" w:rsidRDefault="00BD3523" w:rsidP="00CD5687">
      <w:pPr>
        <w:spacing w:after="0"/>
        <w:ind w:left="714"/>
        <w:jc w:val="both"/>
        <w:rPr>
          <w:rFonts w:asciiTheme="minorHAnsi" w:hAnsiTheme="minorHAnsi" w:cstheme="minorHAnsi"/>
          <w:b/>
          <w:bCs/>
          <w:iCs/>
          <w:sz w:val="24"/>
          <w:szCs w:val="24"/>
        </w:rPr>
      </w:pPr>
      <w:r w:rsidRPr="00BD3523">
        <w:rPr>
          <w:rFonts w:asciiTheme="minorHAnsi" w:hAnsiTheme="minorHAnsi" w:cstheme="minorHAnsi"/>
          <w:b/>
          <w:bCs/>
          <w:iCs/>
          <w:sz w:val="24"/>
          <w:szCs w:val="24"/>
        </w:rPr>
        <w:t xml:space="preserve">                                                          </w:t>
      </w:r>
    </w:p>
    <w:sectPr w:rsidR="00F16FD5" w:rsidRPr="001005F5" w:rsidSect="00BF5216">
      <w:headerReference w:type="default" r:id="rId15"/>
      <w:footerReference w:type="default" r:id="rId16"/>
      <w:footerReference w:type="first" r:id="rId17"/>
      <w:pgSz w:w="11906" w:h="16838"/>
      <w:pgMar w:top="865" w:right="1134" w:bottom="1134" w:left="1276"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BB959" w14:textId="77777777" w:rsidR="00EC6164" w:rsidRDefault="00EC6164" w:rsidP="00C2668F">
      <w:pPr>
        <w:spacing w:after="0" w:line="240" w:lineRule="auto"/>
      </w:pPr>
      <w:r>
        <w:separator/>
      </w:r>
    </w:p>
  </w:endnote>
  <w:endnote w:type="continuationSeparator" w:id="0">
    <w:p w14:paraId="6FF20605" w14:textId="77777777" w:rsidR="00EC6164" w:rsidRDefault="00EC6164" w:rsidP="00C2668F">
      <w:pPr>
        <w:spacing w:after="0" w:line="240" w:lineRule="auto"/>
      </w:pPr>
      <w:r>
        <w:continuationSeparator/>
      </w:r>
    </w:p>
  </w:endnote>
  <w:endnote w:type="continuationNotice" w:id="1">
    <w:p w14:paraId="02CB17FD" w14:textId="77777777" w:rsidR="00EC6164" w:rsidRDefault="00EC6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4"/>
        <w:szCs w:val="24"/>
      </w:rPr>
      <w:id w:val="927934796"/>
      <w:docPartObj>
        <w:docPartGallery w:val="Page Numbers (Bottom of Page)"/>
        <w:docPartUnique/>
      </w:docPartObj>
    </w:sdtPr>
    <w:sdtEndPr/>
    <w:sdtContent>
      <w:p w14:paraId="07A855A5" w14:textId="22DAC6F4" w:rsidR="00BF5216" w:rsidRDefault="00BF5216" w:rsidP="00E569D3">
        <w:pPr>
          <w:pStyle w:val="Stopka"/>
          <w:tabs>
            <w:tab w:val="left" w:pos="3375"/>
            <w:tab w:val="right" w:pos="9638"/>
          </w:tabs>
          <w:jc w:val="right"/>
          <w:rPr>
            <w:noProof/>
          </w:rPr>
        </w:pPr>
        <w:r>
          <w:t xml:space="preserve"> </w:t>
        </w:r>
        <w:r>
          <w:fldChar w:fldCharType="begin"/>
        </w:r>
        <w:r>
          <w:instrText>PAGE   \* MERGEFORMAT</w:instrText>
        </w:r>
        <w:r>
          <w:fldChar w:fldCharType="separate"/>
        </w:r>
        <w:r w:rsidR="00B578A8">
          <w:rPr>
            <w:noProof/>
          </w:rPr>
          <w:t>28</w:t>
        </w:r>
        <w:r>
          <w:rPr>
            <w:noProof/>
          </w:rPr>
          <w:fldChar w:fldCharType="end"/>
        </w:r>
      </w:p>
    </w:sdtContent>
  </w:sdt>
  <w:sdt>
    <w:sdtPr>
      <w:rPr>
        <w:rFonts w:ascii="Times New Roman" w:eastAsia="Calibri" w:hAnsi="Times New Roman" w:cs="Times New Roman"/>
        <w:i/>
        <w:kern w:val="0"/>
        <w:sz w:val="24"/>
        <w:szCs w:val="22"/>
        <w:lang w:eastAsia="en-US"/>
      </w:rPr>
      <w:id w:val="-1473048415"/>
      <w:docPartObj>
        <w:docPartGallery w:val="Page Numbers (Bottom of Page)"/>
        <w:docPartUnique/>
      </w:docPartObj>
    </w:sdtPr>
    <w:sdtEndPr>
      <w:rPr>
        <w:rFonts w:eastAsia="Times New Roman"/>
        <w:sz w:val="20"/>
        <w:szCs w:val="20"/>
      </w:rPr>
    </w:sdtEndPr>
    <w:sdtContent>
      <w:p w14:paraId="479B7E68" w14:textId="77777777" w:rsidR="00BF5216" w:rsidRPr="00DE1C19" w:rsidRDefault="00BF5216" w:rsidP="00BA48D1">
        <w:pPr>
          <w:pStyle w:val="Standard"/>
          <w:spacing w:line="240" w:lineRule="auto"/>
          <w:jc w:val="center"/>
          <w:rPr>
            <w:rFonts w:asciiTheme="minorHAnsi" w:hAnsiTheme="minorHAnsi"/>
            <w:szCs w:val="22"/>
          </w:rPr>
        </w:pPr>
        <w:r w:rsidRPr="00DE1C19">
          <w:rPr>
            <w:rFonts w:asciiTheme="minorHAnsi" w:hAnsiTheme="minorHAnsi"/>
            <w:szCs w:val="22"/>
          </w:rPr>
          <w:t>Projekt</w:t>
        </w:r>
        <w:r>
          <w:rPr>
            <w:rFonts w:asciiTheme="minorHAnsi" w:hAnsiTheme="minorHAnsi"/>
            <w:szCs w:val="22"/>
          </w:rPr>
          <w:t xml:space="preserve"> pn.</w:t>
        </w:r>
        <w:r w:rsidRPr="00DE1C19">
          <w:rPr>
            <w:rFonts w:asciiTheme="minorHAnsi" w:hAnsiTheme="minorHAnsi"/>
            <w:szCs w:val="22"/>
          </w:rPr>
          <w:t xml:space="preserve"> </w:t>
        </w:r>
        <w:r>
          <w:rPr>
            <w:rFonts w:asciiTheme="minorHAnsi" w:hAnsiTheme="minorHAnsi"/>
            <w:szCs w:val="22"/>
          </w:rPr>
          <w:t>„</w:t>
        </w:r>
        <w:r w:rsidRPr="00DE1C19">
          <w:rPr>
            <w:rFonts w:asciiTheme="minorHAnsi" w:hAnsiTheme="minorHAnsi"/>
            <w:szCs w:val="22"/>
          </w:rPr>
          <w:t>Informatyzacja Placówek Medycznych Województwa Świętokrzyskiego</w:t>
        </w:r>
        <w:r>
          <w:rPr>
            <w:rFonts w:asciiTheme="minorHAnsi" w:hAnsiTheme="minorHAnsi"/>
            <w:szCs w:val="22"/>
          </w:rPr>
          <w:t>”</w:t>
        </w:r>
        <w:r w:rsidRPr="00DE1C19">
          <w:rPr>
            <w:rFonts w:asciiTheme="minorHAnsi" w:hAnsiTheme="minorHAnsi"/>
            <w:szCs w:val="22"/>
          </w:rPr>
          <w:t xml:space="preserve"> (</w:t>
        </w:r>
        <w:proofErr w:type="spellStart"/>
        <w:r w:rsidRPr="00DE1C19">
          <w:rPr>
            <w:rFonts w:asciiTheme="minorHAnsi" w:hAnsiTheme="minorHAnsi"/>
            <w:szCs w:val="22"/>
          </w:rPr>
          <w:t>InPlaMed</w:t>
        </w:r>
        <w:proofErr w:type="spellEnd"/>
        <w:r w:rsidRPr="00DE1C19">
          <w:rPr>
            <w:rFonts w:asciiTheme="minorHAnsi" w:hAnsiTheme="minorHAnsi"/>
            <w:szCs w:val="22"/>
          </w:rPr>
          <w:t xml:space="preserve"> WŚ)</w:t>
        </w:r>
      </w:p>
      <w:p w14:paraId="334D3672" w14:textId="77777777" w:rsidR="00BF5216" w:rsidRPr="00DE1C19" w:rsidRDefault="00BF5216" w:rsidP="00BA48D1">
        <w:pPr>
          <w:pStyle w:val="Standard"/>
          <w:tabs>
            <w:tab w:val="left" w:pos="5295"/>
          </w:tabs>
          <w:spacing w:line="240" w:lineRule="auto"/>
          <w:jc w:val="center"/>
          <w:rPr>
            <w:rFonts w:asciiTheme="minorHAnsi" w:hAnsiTheme="minorHAnsi"/>
            <w:szCs w:val="22"/>
          </w:rPr>
        </w:pPr>
        <w:r w:rsidRPr="00DE1C19">
          <w:rPr>
            <w:rFonts w:asciiTheme="minorHAnsi" w:hAnsiTheme="minorHAnsi"/>
            <w:szCs w:val="22"/>
          </w:rPr>
          <w:t>realizowany w</w:t>
        </w:r>
        <w:r>
          <w:rPr>
            <w:rFonts w:asciiTheme="minorHAnsi" w:hAnsiTheme="minorHAnsi"/>
            <w:szCs w:val="22"/>
          </w:rPr>
          <w:t xml:space="preserve"> ramach RPOWŚ na lata 2014-2020</w:t>
        </w:r>
      </w:p>
      <w:p w14:paraId="03FC043E" w14:textId="77B19682" w:rsidR="00BF5216" w:rsidRPr="00BA48D1" w:rsidRDefault="00B578A8"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i/>
        <w:kern w:val="0"/>
        <w:sz w:val="24"/>
        <w:szCs w:val="22"/>
        <w:lang w:eastAsia="en-US"/>
      </w:rPr>
      <w:id w:val="1200754447"/>
      <w:docPartObj>
        <w:docPartGallery w:val="Page Numbers (Bottom of Page)"/>
        <w:docPartUnique/>
      </w:docPartObj>
    </w:sdtPr>
    <w:sdtEndPr>
      <w:rPr>
        <w:rFonts w:eastAsia="Times New Roman"/>
        <w:sz w:val="20"/>
        <w:szCs w:val="20"/>
      </w:rPr>
    </w:sdtEndPr>
    <w:sdtContent>
      <w:p w14:paraId="6FD47DE5" w14:textId="2C3471B3" w:rsidR="00BF5216" w:rsidRPr="00DE1C19" w:rsidRDefault="00BF5216" w:rsidP="00DE1C19">
        <w:pPr>
          <w:pStyle w:val="Standard"/>
          <w:spacing w:line="240" w:lineRule="auto"/>
          <w:jc w:val="center"/>
          <w:rPr>
            <w:rFonts w:asciiTheme="minorHAnsi" w:hAnsiTheme="minorHAnsi"/>
            <w:szCs w:val="22"/>
          </w:rPr>
        </w:pPr>
        <w:r w:rsidRPr="00DE1C19">
          <w:rPr>
            <w:rFonts w:asciiTheme="minorHAnsi" w:hAnsiTheme="minorHAnsi"/>
            <w:szCs w:val="22"/>
          </w:rPr>
          <w:t>Projekt</w:t>
        </w:r>
        <w:r>
          <w:rPr>
            <w:rFonts w:asciiTheme="minorHAnsi" w:hAnsiTheme="minorHAnsi"/>
            <w:szCs w:val="22"/>
          </w:rPr>
          <w:t xml:space="preserve"> pn.</w:t>
        </w:r>
        <w:r w:rsidRPr="00DE1C19">
          <w:rPr>
            <w:rFonts w:asciiTheme="minorHAnsi" w:hAnsiTheme="minorHAnsi"/>
            <w:szCs w:val="22"/>
          </w:rPr>
          <w:t xml:space="preserve"> </w:t>
        </w:r>
        <w:r>
          <w:rPr>
            <w:rFonts w:asciiTheme="minorHAnsi" w:hAnsiTheme="minorHAnsi"/>
            <w:szCs w:val="22"/>
          </w:rPr>
          <w:t>„</w:t>
        </w:r>
        <w:r w:rsidRPr="00DE1C19">
          <w:rPr>
            <w:rFonts w:asciiTheme="minorHAnsi" w:hAnsiTheme="minorHAnsi"/>
            <w:szCs w:val="22"/>
          </w:rPr>
          <w:t>Informatyzacja Placówek Medycznych Województwa Świętokrzyskiego</w:t>
        </w:r>
        <w:r>
          <w:rPr>
            <w:rFonts w:asciiTheme="minorHAnsi" w:hAnsiTheme="minorHAnsi"/>
            <w:szCs w:val="22"/>
          </w:rPr>
          <w:t>”</w:t>
        </w:r>
        <w:r w:rsidRPr="00DE1C19">
          <w:rPr>
            <w:rFonts w:asciiTheme="minorHAnsi" w:hAnsiTheme="minorHAnsi"/>
            <w:szCs w:val="22"/>
          </w:rPr>
          <w:t xml:space="preserve"> (</w:t>
        </w:r>
        <w:proofErr w:type="spellStart"/>
        <w:r w:rsidRPr="00DE1C19">
          <w:rPr>
            <w:rFonts w:asciiTheme="minorHAnsi" w:hAnsiTheme="minorHAnsi"/>
            <w:szCs w:val="22"/>
          </w:rPr>
          <w:t>InPlaMed</w:t>
        </w:r>
        <w:proofErr w:type="spellEnd"/>
        <w:r w:rsidRPr="00DE1C19">
          <w:rPr>
            <w:rFonts w:asciiTheme="minorHAnsi" w:hAnsiTheme="minorHAnsi"/>
            <w:szCs w:val="22"/>
          </w:rPr>
          <w:t xml:space="preserve"> WŚ)</w:t>
        </w:r>
      </w:p>
      <w:p w14:paraId="6F1BCCC5" w14:textId="7C5DCC50" w:rsidR="00BF5216" w:rsidRPr="00DE1C19" w:rsidRDefault="00BF5216" w:rsidP="00DE1C19">
        <w:pPr>
          <w:pStyle w:val="Standard"/>
          <w:tabs>
            <w:tab w:val="left" w:pos="5295"/>
          </w:tabs>
          <w:spacing w:line="240" w:lineRule="auto"/>
          <w:jc w:val="center"/>
          <w:rPr>
            <w:rFonts w:asciiTheme="minorHAnsi" w:hAnsiTheme="minorHAnsi"/>
            <w:szCs w:val="22"/>
          </w:rPr>
        </w:pPr>
        <w:r w:rsidRPr="00DE1C19">
          <w:rPr>
            <w:rFonts w:asciiTheme="minorHAnsi" w:hAnsiTheme="minorHAnsi"/>
            <w:szCs w:val="22"/>
          </w:rPr>
          <w:t>realizowany w</w:t>
        </w:r>
        <w:r>
          <w:rPr>
            <w:rFonts w:asciiTheme="minorHAnsi" w:hAnsiTheme="minorHAnsi"/>
            <w:szCs w:val="22"/>
          </w:rPr>
          <w:t xml:space="preserve"> ramach RPOWŚ na lata 2014-2020</w:t>
        </w:r>
      </w:p>
      <w:p w14:paraId="6690246C" w14:textId="598DFC40" w:rsidR="00BF5216" w:rsidRPr="00E569D3" w:rsidRDefault="00B578A8"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B4985" w14:textId="77777777" w:rsidR="00EC6164" w:rsidRDefault="00EC6164" w:rsidP="00C2668F">
      <w:pPr>
        <w:spacing w:after="0" w:line="240" w:lineRule="auto"/>
      </w:pPr>
      <w:r>
        <w:separator/>
      </w:r>
    </w:p>
  </w:footnote>
  <w:footnote w:type="continuationSeparator" w:id="0">
    <w:p w14:paraId="0BE9A4C5" w14:textId="77777777" w:rsidR="00EC6164" w:rsidRDefault="00EC6164" w:rsidP="00C2668F">
      <w:pPr>
        <w:spacing w:after="0" w:line="240" w:lineRule="auto"/>
      </w:pPr>
      <w:r>
        <w:continuationSeparator/>
      </w:r>
    </w:p>
  </w:footnote>
  <w:footnote w:type="continuationNotice" w:id="1">
    <w:p w14:paraId="72A02DD2" w14:textId="77777777" w:rsidR="00EC6164" w:rsidRDefault="00EC61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CA08" w14:textId="170D1FC0" w:rsidR="00BF5216" w:rsidRDefault="00BF5216">
    <w:pPr>
      <w:pStyle w:val="Nagwek"/>
      <w:rPr>
        <w:noProof/>
        <w:lang w:eastAsia="pl-PL"/>
      </w:rPr>
    </w:pPr>
  </w:p>
  <w:p w14:paraId="46940BD0" w14:textId="77777777" w:rsidR="00BF5216" w:rsidRDefault="00BF5216">
    <w:pPr>
      <w:pStyle w:val="Nagwek"/>
      <w:rPr>
        <w:noProof/>
        <w:lang w:eastAsia="pl-PL"/>
      </w:rPr>
    </w:pPr>
  </w:p>
  <w:p w14:paraId="67756E85" w14:textId="77777777" w:rsidR="00BF5216" w:rsidRDefault="00BF52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3753F0A"/>
    <w:multiLevelType w:val="hybridMultilevel"/>
    <w:tmpl w:val="4EE4E074"/>
    <w:lvl w:ilvl="0" w:tplc="04150005">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A3E114F"/>
    <w:multiLevelType w:val="hybridMultilevel"/>
    <w:tmpl w:val="1AB4D750"/>
    <w:lvl w:ilvl="0" w:tplc="9038538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2">
    <w:nsid w:val="0D134A3D"/>
    <w:multiLevelType w:val="hybridMultilevel"/>
    <w:tmpl w:val="BEC059D2"/>
    <w:lvl w:ilvl="0" w:tplc="215C34A2">
      <w:start w:val="1"/>
      <w:numFmt w:val="lowerLetter"/>
      <w:lvlText w:val="%1)"/>
      <w:lvlJc w:val="left"/>
      <w:pPr>
        <w:ind w:left="1996" w:hanging="360"/>
      </w:pPr>
      <w:rPr>
        <w:i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1C56CA2"/>
    <w:multiLevelType w:val="hybridMultilevel"/>
    <w:tmpl w:val="DF0AFF56"/>
    <w:lvl w:ilvl="0" w:tplc="D408CA5A">
      <w:start w:val="1"/>
      <w:numFmt w:val="lowerLetter"/>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6">
    <w:nsid w:val="153C472E"/>
    <w:multiLevelType w:val="hybridMultilevel"/>
    <w:tmpl w:val="FC2828BC"/>
    <w:lvl w:ilvl="0" w:tplc="96163B82">
      <w:start w:val="1"/>
      <w:numFmt w:val="lowerLetter"/>
      <w:lvlText w:val="%1)"/>
      <w:lvlJc w:val="left"/>
      <w:pPr>
        <w:ind w:left="1145" w:hanging="360"/>
      </w:pPr>
      <w:rPr>
        <w:rFonts w:ascii="Calibri" w:hAnsi="Calibri" w:cs="Arial"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8">
    <w:nsid w:val="15AE7BFC"/>
    <w:multiLevelType w:val="hybridMultilevel"/>
    <w:tmpl w:val="367A78B8"/>
    <w:lvl w:ilvl="0" w:tplc="04150011">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9">
    <w:nsid w:val="1C38399B"/>
    <w:multiLevelType w:val="hybridMultilevel"/>
    <w:tmpl w:val="6DE2CEA6"/>
    <w:lvl w:ilvl="0" w:tplc="04150011">
      <w:start w:val="1"/>
      <w:numFmt w:val="decimal"/>
      <w:lvlText w:val="%1)"/>
      <w:lvlJc w:val="left"/>
      <w:pPr>
        <w:tabs>
          <w:tab w:val="num" w:pos="2346"/>
        </w:tabs>
        <w:ind w:left="2346" w:hanging="360"/>
      </w:pPr>
      <w:rPr>
        <w:rFonts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4262FEAA">
      <w:start w:val="1"/>
      <w:numFmt w:val="decimal"/>
      <w:lvlText w:val="%8)"/>
      <w:lvlJc w:val="left"/>
      <w:pPr>
        <w:ind w:left="7386" w:hanging="360"/>
      </w:pPr>
      <w:rPr>
        <w:rFonts w:asciiTheme="minorHAnsi" w:hAnsiTheme="minorHAnsi" w:hint="default"/>
        <w:color w:val="auto"/>
        <w:sz w:val="24"/>
      </w:rPr>
    </w:lvl>
    <w:lvl w:ilvl="8" w:tplc="0415001B" w:tentative="1">
      <w:start w:val="1"/>
      <w:numFmt w:val="lowerRoman"/>
      <w:lvlText w:val="%9."/>
      <w:lvlJc w:val="right"/>
      <w:pPr>
        <w:tabs>
          <w:tab w:val="num" w:pos="8106"/>
        </w:tabs>
        <w:ind w:left="8106" w:hanging="180"/>
      </w:pPr>
    </w:lvl>
  </w:abstractNum>
  <w:abstractNum w:abstractNumId="20">
    <w:nsid w:val="1C3B2708"/>
    <w:multiLevelType w:val="hybridMultilevel"/>
    <w:tmpl w:val="3F36690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F336E96"/>
    <w:multiLevelType w:val="hybridMultilevel"/>
    <w:tmpl w:val="85D22E38"/>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nsid w:val="3374253B"/>
    <w:multiLevelType w:val="hybridMultilevel"/>
    <w:tmpl w:val="05A4CA74"/>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4262FEAA">
      <w:start w:val="1"/>
      <w:numFmt w:val="decimal"/>
      <w:lvlText w:val="%8)"/>
      <w:lvlJc w:val="left"/>
      <w:pPr>
        <w:ind w:left="7386" w:hanging="360"/>
      </w:pPr>
      <w:rPr>
        <w:rFonts w:asciiTheme="minorHAnsi" w:hAnsiTheme="minorHAnsi" w:hint="default"/>
        <w:color w:val="auto"/>
        <w:sz w:val="24"/>
      </w:rPr>
    </w:lvl>
    <w:lvl w:ilvl="8" w:tplc="0415001B" w:tentative="1">
      <w:start w:val="1"/>
      <w:numFmt w:val="lowerRoman"/>
      <w:lvlText w:val="%9."/>
      <w:lvlJc w:val="right"/>
      <w:pPr>
        <w:tabs>
          <w:tab w:val="num" w:pos="8106"/>
        </w:tabs>
        <w:ind w:left="8106" w:hanging="180"/>
      </w:pPr>
    </w:lvl>
  </w:abstractNum>
  <w:abstractNum w:abstractNumId="28">
    <w:nsid w:val="35EE1F30"/>
    <w:multiLevelType w:val="hybridMultilevel"/>
    <w:tmpl w:val="51C0B446"/>
    <w:lvl w:ilvl="0" w:tplc="2BD86960">
      <w:start w:val="1"/>
      <w:numFmt w:val="bullet"/>
      <w:lvlText w:val="­"/>
      <w:lvlJc w:val="left"/>
      <w:pPr>
        <w:ind w:left="720" w:hanging="360"/>
      </w:pPr>
      <w:rPr>
        <w:rFonts w:ascii="Vrinda" w:hAnsi="Vrind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85D7A33"/>
    <w:multiLevelType w:val="hybridMultilevel"/>
    <w:tmpl w:val="C3BA4C6C"/>
    <w:lvl w:ilvl="0" w:tplc="D3169B92">
      <w:start w:val="1"/>
      <w:numFmt w:val="decimal"/>
      <w:lvlText w:val="%1)"/>
      <w:lvlJc w:val="left"/>
      <w:pPr>
        <w:ind w:left="1069"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39400A39"/>
    <w:multiLevelType w:val="hybridMultilevel"/>
    <w:tmpl w:val="8012BE12"/>
    <w:lvl w:ilvl="0" w:tplc="3EF0F07A">
      <w:start w:val="1"/>
      <w:numFmt w:val="decimal"/>
      <w:lvlText w:val="%1)"/>
      <w:lvlJc w:val="left"/>
      <w:pPr>
        <w:ind w:left="12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2">
    <w:nsid w:val="3AE223AE"/>
    <w:multiLevelType w:val="hybridMultilevel"/>
    <w:tmpl w:val="AA54E30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2BE8436">
      <w:start w:val="1"/>
      <w:numFmt w:val="lowerLetter"/>
      <w:lvlText w:val="%4)"/>
      <w:lvlJc w:val="left"/>
      <w:pPr>
        <w:ind w:left="360" w:hanging="360"/>
      </w:pPr>
      <w:rPr>
        <w:rFonts w:ascii="Calibri" w:hAnsi="Calibri" w:cs="Times New Roman" w:hint="default"/>
        <w:b w:val="0"/>
        <w:i w:val="0"/>
        <w:color w:val="auto"/>
        <w:sz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3C3C1D11"/>
    <w:multiLevelType w:val="hybridMultilevel"/>
    <w:tmpl w:val="891ECE26"/>
    <w:lvl w:ilvl="0" w:tplc="45CCFE70">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0B2E94"/>
    <w:multiLevelType w:val="hybridMultilevel"/>
    <w:tmpl w:val="5F78DF12"/>
    <w:lvl w:ilvl="0" w:tplc="A24241E8">
      <w:start w:val="1"/>
      <w:numFmt w:val="decimal"/>
      <w:lvlText w:val="%1)"/>
      <w:lvlJc w:val="left"/>
      <w:pPr>
        <w:ind w:left="1494" w:hanging="360"/>
      </w:pPr>
      <w:rPr>
        <w:rFonts w:hint="default"/>
        <w:b w:val="0"/>
        <w:u w:val="none"/>
      </w:rPr>
    </w:lvl>
    <w:lvl w:ilvl="1" w:tplc="3490D882">
      <w:start w:val="1"/>
      <w:numFmt w:val="decimal"/>
      <w:lvlText w:val="%2."/>
      <w:lvlJc w:val="left"/>
      <w:pPr>
        <w:ind w:left="2214" w:hanging="360"/>
      </w:pPr>
      <w:rPr>
        <w:b w:val="0"/>
        <w:i w:val="0"/>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nsid w:val="47B814A0"/>
    <w:multiLevelType w:val="hybridMultilevel"/>
    <w:tmpl w:val="F6C81B46"/>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9">
    <w:nsid w:val="4A0F7873"/>
    <w:multiLevelType w:val="hybridMultilevel"/>
    <w:tmpl w:val="A2F64B74"/>
    <w:lvl w:ilvl="0" w:tplc="C2BE8436">
      <w:start w:val="1"/>
      <w:numFmt w:val="lowerLetter"/>
      <w:lvlText w:val="%1)"/>
      <w:lvlJc w:val="left"/>
      <w:pPr>
        <w:tabs>
          <w:tab w:val="num" w:pos="1440"/>
        </w:tabs>
        <w:ind w:left="1440" w:hanging="360"/>
      </w:pPr>
      <w:rPr>
        <w:rFonts w:ascii="Calibri" w:hAnsi="Calibri" w:cs="Times New Roman" w:hint="default"/>
        <w:b w:val="0"/>
        <w:i w:val="0"/>
        <w:sz w:val="24"/>
      </w:rPr>
    </w:lvl>
    <w:lvl w:ilvl="1" w:tplc="57BE6DF4">
      <w:start w:val="1"/>
      <w:numFmt w:val="upperRoman"/>
      <w:lvlText w:val="%2."/>
      <w:lvlJc w:val="left"/>
      <w:pPr>
        <w:ind w:left="1800" w:hanging="720"/>
      </w:pPr>
      <w:rPr>
        <w:rFonts w:cs="Times New Roman"/>
        <w:b/>
      </w:rPr>
    </w:lvl>
    <w:lvl w:ilvl="2" w:tplc="296C5708">
      <w:start w:val="1"/>
      <w:numFmt w:val="upperRoman"/>
      <w:lvlText w:val="%3."/>
      <w:lvlJc w:val="left"/>
      <w:pPr>
        <w:ind w:left="2700" w:hanging="720"/>
      </w:pPr>
      <w:rPr>
        <w:rFonts w:cs="Times New Roman"/>
        <w:b/>
      </w:rPr>
    </w:lvl>
    <w:lvl w:ilvl="3" w:tplc="0415000F">
      <w:start w:val="1"/>
      <w:numFmt w:val="decimal"/>
      <w:lvlText w:val="%4."/>
      <w:lvlJc w:val="left"/>
      <w:pPr>
        <w:tabs>
          <w:tab w:val="num" w:pos="2880"/>
        </w:tabs>
        <w:ind w:left="2880" w:hanging="360"/>
      </w:pPr>
      <w:rPr>
        <w:rFonts w:cs="Times New Roman"/>
      </w:rPr>
    </w:lvl>
    <w:lvl w:ilvl="4" w:tplc="D0D28D9C">
      <w:start w:val="1"/>
      <w:numFmt w:val="bullet"/>
      <w:lvlText w:val="-"/>
      <w:lvlJc w:val="left"/>
      <w:pPr>
        <w:tabs>
          <w:tab w:val="num" w:pos="3600"/>
        </w:tabs>
        <w:ind w:left="3600" w:hanging="360"/>
      </w:pPr>
      <w:rPr>
        <w:rFonts w:ascii="Courier New" w:hAnsi="Courier New" w:cs="Times New Roman" w:hint="default"/>
        <w:b w:val="0"/>
        <w:i w:val="0"/>
        <w:sz w:val="24"/>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4AAB47CE"/>
    <w:multiLevelType w:val="hybridMultilevel"/>
    <w:tmpl w:val="A3C2D9A0"/>
    <w:lvl w:ilvl="0" w:tplc="7AFC99A6">
      <w:start w:val="1"/>
      <w:numFmt w:val="decimal"/>
      <w:lvlText w:val="%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52112062"/>
    <w:multiLevelType w:val="hybridMultilevel"/>
    <w:tmpl w:val="F1E81786"/>
    <w:lvl w:ilvl="0" w:tplc="73B21044">
      <w:start w:val="1"/>
      <w:numFmt w:val="bullet"/>
      <w:lvlText w:val=""/>
      <w:lvlJc w:val="left"/>
      <w:pPr>
        <w:ind w:left="1712" w:hanging="360"/>
      </w:pPr>
      <w:rPr>
        <w:rFonts w:ascii="Wingdings" w:hAnsi="Wingdings" w:hint="default"/>
        <w:color w:val="auto"/>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45">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536E7126"/>
    <w:multiLevelType w:val="hybridMultilevel"/>
    <w:tmpl w:val="DF7E7FEE"/>
    <w:lvl w:ilvl="0" w:tplc="96163B82">
      <w:start w:val="1"/>
      <w:numFmt w:val="lowerLetter"/>
      <w:lvlText w:val="%1)"/>
      <w:lvlJc w:val="left"/>
      <w:pPr>
        <w:tabs>
          <w:tab w:val="num" w:pos="1440"/>
        </w:tabs>
        <w:ind w:left="1440" w:hanging="360"/>
      </w:pPr>
      <w:rPr>
        <w:rFonts w:ascii="Calibri" w:hAnsi="Calibri" w:cs="Arial" w:hint="default"/>
        <w:b w:val="0"/>
        <w:i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6DF7239"/>
    <w:multiLevelType w:val="multilevel"/>
    <w:tmpl w:val="3104E166"/>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nsid w:val="603D6208"/>
    <w:multiLevelType w:val="hybridMultilevel"/>
    <w:tmpl w:val="40EAC602"/>
    <w:lvl w:ilvl="0" w:tplc="C2BE8436">
      <w:start w:val="1"/>
      <w:numFmt w:val="lowerLetter"/>
      <w:lvlText w:val="%1)"/>
      <w:lvlJc w:val="left"/>
      <w:pPr>
        <w:ind w:left="1069" w:hanging="360"/>
      </w:pPr>
      <w:rPr>
        <w:rFonts w:ascii="Calibri" w:hAnsi="Calibri" w:cs="Times New Roman" w:hint="default"/>
        <w:b w:val="0"/>
        <w:i w:val="0"/>
        <w:color w:val="auto"/>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3">
    <w:nsid w:val="60AD2842"/>
    <w:multiLevelType w:val="hybridMultilevel"/>
    <w:tmpl w:val="287EB4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55">
    <w:nsid w:val="63741AB7"/>
    <w:multiLevelType w:val="hybridMultilevel"/>
    <w:tmpl w:val="4DA64D7C"/>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3D366A0"/>
    <w:multiLevelType w:val="hybridMultilevel"/>
    <w:tmpl w:val="91003CCC"/>
    <w:lvl w:ilvl="0" w:tplc="73B21044">
      <w:start w:val="1"/>
      <w:numFmt w:val="bullet"/>
      <w:lvlText w:val=""/>
      <w:lvlJc w:val="left"/>
      <w:pPr>
        <w:ind w:left="1428" w:hanging="360"/>
      </w:pPr>
      <w:rPr>
        <w:rFonts w:ascii="Wingdings" w:hAnsi="Wingdings"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7">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50E0C14"/>
    <w:multiLevelType w:val="hybridMultilevel"/>
    <w:tmpl w:val="A20AF182"/>
    <w:lvl w:ilvl="0" w:tplc="CA42BFDC">
      <w:start w:val="1"/>
      <w:numFmt w:val="decimal"/>
      <w:lvlText w:val="%1."/>
      <w:lvlJc w:val="left"/>
      <w:pPr>
        <w:tabs>
          <w:tab w:val="num" w:pos="928"/>
        </w:tabs>
        <w:ind w:left="928" w:hanging="360"/>
      </w:pPr>
      <w:rPr>
        <w:rFonts w:ascii="Calibri" w:hAnsi="Calibri" w:cs="Times New Roman" w:hint="default"/>
        <w:b w:val="0"/>
        <w:i w:val="0"/>
        <w:color w:val="auto"/>
        <w:sz w:val="24"/>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tentative="1">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9">
    <w:nsid w:val="66104F36"/>
    <w:multiLevelType w:val="hybridMultilevel"/>
    <w:tmpl w:val="07B4C5E8"/>
    <w:lvl w:ilvl="0" w:tplc="E4900660">
      <w:start w:val="20"/>
      <w:numFmt w:val="decimal"/>
      <w:lvlText w:val="%1)"/>
      <w:lvlJc w:val="left"/>
      <w:pPr>
        <w:tabs>
          <w:tab w:val="num" w:pos="2346"/>
        </w:tabs>
        <w:ind w:left="2346"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75875B3"/>
    <w:multiLevelType w:val="hybridMultilevel"/>
    <w:tmpl w:val="AFB8D4C4"/>
    <w:lvl w:ilvl="0" w:tplc="46407A18">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63">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FDF0829"/>
    <w:multiLevelType w:val="hybridMultilevel"/>
    <w:tmpl w:val="73B09538"/>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5">
    <w:nsid w:val="724B0718"/>
    <w:multiLevelType w:val="hybridMultilevel"/>
    <w:tmpl w:val="B8FC0EB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nsid w:val="757B5084"/>
    <w:multiLevelType w:val="hybridMultilevel"/>
    <w:tmpl w:val="05A4CA74"/>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4262FEAA">
      <w:start w:val="1"/>
      <w:numFmt w:val="decimal"/>
      <w:lvlText w:val="%8)"/>
      <w:lvlJc w:val="left"/>
      <w:pPr>
        <w:ind w:left="7386" w:hanging="360"/>
      </w:pPr>
      <w:rPr>
        <w:rFonts w:asciiTheme="minorHAnsi" w:hAnsiTheme="minorHAnsi" w:hint="default"/>
        <w:color w:val="auto"/>
        <w:sz w:val="24"/>
      </w:rPr>
    </w:lvl>
    <w:lvl w:ilvl="8" w:tplc="0415001B" w:tentative="1">
      <w:start w:val="1"/>
      <w:numFmt w:val="lowerRoman"/>
      <w:lvlText w:val="%9."/>
      <w:lvlJc w:val="right"/>
      <w:pPr>
        <w:tabs>
          <w:tab w:val="num" w:pos="8106"/>
        </w:tabs>
        <w:ind w:left="8106" w:hanging="180"/>
      </w:pPr>
    </w:lvl>
  </w:abstractNum>
  <w:abstractNum w:abstractNumId="67">
    <w:nsid w:val="772D47DA"/>
    <w:multiLevelType w:val="multilevel"/>
    <w:tmpl w:val="8DF0BD6A"/>
    <w:lvl w:ilvl="0">
      <w:start w:val="1"/>
      <w:numFmt w:val="decimal"/>
      <w:lvlText w:val="%1)"/>
      <w:lvlJc w:val="left"/>
      <w:pPr>
        <w:ind w:left="1440" w:hanging="360"/>
      </w:pPr>
      <w:rPr>
        <w:rFonts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nsid w:val="7A845C05"/>
    <w:multiLevelType w:val="hybridMultilevel"/>
    <w:tmpl w:val="86806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DE2D090">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B429FD"/>
    <w:multiLevelType w:val="hybridMultilevel"/>
    <w:tmpl w:val="8F16B842"/>
    <w:lvl w:ilvl="0" w:tplc="6B4E08E0">
      <w:start w:val="1"/>
      <w:numFmt w:val="lowerLetter"/>
      <w:lvlText w:val="%1)"/>
      <w:lvlJc w:val="left"/>
      <w:pPr>
        <w:ind w:left="1713" w:hanging="360"/>
      </w:pPr>
      <w:rPr>
        <w:rFonts w:ascii="Calibri" w:eastAsia="Garamond" w:hAnsi="Calibri" w:cs="Aria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0">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71">
    <w:nsid w:val="7E74006A"/>
    <w:multiLevelType w:val="hybridMultilevel"/>
    <w:tmpl w:val="1F5207D8"/>
    <w:lvl w:ilvl="0" w:tplc="E0E42DCC">
      <w:start w:val="1"/>
      <w:numFmt w:val="decimal"/>
      <w:lvlText w:val="%1."/>
      <w:lvlJc w:val="left"/>
      <w:pPr>
        <w:ind w:left="1713" w:hanging="360"/>
      </w:pPr>
      <w:rPr>
        <w:rFonts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F5E7F01"/>
    <w:multiLevelType w:val="hybridMultilevel"/>
    <w:tmpl w:val="4DD0A0D8"/>
    <w:lvl w:ilvl="0" w:tplc="29AC26F6">
      <w:start w:val="1"/>
      <w:numFmt w:val="lowerLetter"/>
      <w:lvlText w:val="%1)"/>
      <w:lvlJc w:val="left"/>
      <w:pPr>
        <w:tabs>
          <w:tab w:val="num" w:pos="1440"/>
        </w:tabs>
        <w:ind w:left="1440"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6"/>
  </w:num>
  <w:num w:numId="7">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5"/>
  </w:num>
  <w:num w:numId="14">
    <w:abstractNumId w:val="10"/>
  </w:num>
  <w:num w:numId="15">
    <w:abstractNumId w:val="70"/>
  </w:num>
  <w:num w:numId="16">
    <w:abstractNumId w:val="43"/>
  </w:num>
  <w:num w:numId="17">
    <w:abstractNumId w:val="25"/>
  </w:num>
  <w:num w:numId="18">
    <w:abstractNumId w:val="23"/>
  </w:num>
  <w:num w:numId="19">
    <w:abstractNumId w:val="5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68"/>
  </w:num>
  <w:num w:numId="23">
    <w:abstractNumId w:val="58"/>
  </w:num>
  <w:num w:numId="24">
    <w:abstractNumId w:val="54"/>
  </w:num>
  <w:num w:numId="25">
    <w:abstractNumId w:val="24"/>
  </w:num>
  <w:num w:numId="26">
    <w:abstractNumId w:val="12"/>
  </w:num>
  <w:num w:numId="27">
    <w:abstractNumId w:val="21"/>
  </w:num>
  <w:num w:numId="28">
    <w:abstractNumId w:val="31"/>
  </w:num>
  <w:num w:numId="29">
    <w:abstractNumId w:val="8"/>
  </w:num>
  <w:num w:numId="30">
    <w:abstractNumId w:val="9"/>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5"/>
  </w:num>
  <w:num w:numId="34">
    <w:abstractNumId w:val="66"/>
  </w:num>
  <w:num w:numId="35">
    <w:abstractNumId w:val="14"/>
  </w:num>
  <w:num w:numId="36">
    <w:abstractNumId w:val="47"/>
  </w:num>
  <w:num w:numId="37">
    <w:abstractNumId w:val="60"/>
  </w:num>
  <w:num w:numId="38">
    <w:abstractNumId w:val="40"/>
  </w:num>
  <w:num w:numId="39">
    <w:abstractNumId w:val="16"/>
  </w:num>
  <w:num w:numId="40">
    <w:abstractNumId w:val="29"/>
  </w:num>
  <w:num w:numId="41">
    <w:abstractNumId w:val="36"/>
  </w:num>
  <w:num w:numId="42">
    <w:abstractNumId w:val="51"/>
  </w:num>
  <w:num w:numId="43">
    <w:abstractNumId w:val="63"/>
  </w:num>
  <w:num w:numId="44">
    <w:abstractNumId w:val="28"/>
  </w:num>
  <w:num w:numId="45">
    <w:abstractNumId w:val="35"/>
  </w:num>
  <w:num w:numId="46">
    <w:abstractNumId w:val="42"/>
  </w:num>
  <w:num w:numId="47">
    <w:abstractNumId w:val="50"/>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num>
  <w:num w:numId="50">
    <w:abstractNumId w:val="67"/>
  </w:num>
  <w:num w:numId="51">
    <w:abstractNumId w:val="18"/>
  </w:num>
  <w:num w:numId="52">
    <w:abstractNumId w:val="71"/>
  </w:num>
  <w:num w:numId="53">
    <w:abstractNumId w:val="57"/>
  </w:num>
  <w:num w:numId="54">
    <w:abstractNumId w:val="22"/>
  </w:num>
  <w:num w:numId="55">
    <w:abstractNumId w:val="4"/>
  </w:num>
  <w:num w:numId="56">
    <w:abstractNumId w:val="11"/>
  </w:num>
  <w:num w:numId="57">
    <w:abstractNumId w:val="61"/>
  </w:num>
  <w:num w:numId="58">
    <w:abstractNumId w:val="65"/>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2"/>
  </w:num>
  <w:num w:numId="63">
    <w:abstractNumId w:val="37"/>
  </w:num>
  <w:num w:numId="64">
    <w:abstractNumId w:val="20"/>
  </w:num>
  <w:num w:numId="65">
    <w:abstractNumId w:val="44"/>
  </w:num>
  <w:num w:numId="66">
    <w:abstractNumId w:val="56"/>
  </w:num>
  <w:num w:numId="67">
    <w:abstractNumId w:val="55"/>
  </w:num>
  <w:num w:numId="68">
    <w:abstractNumId w:val="53"/>
  </w:num>
  <w:num w:numId="69">
    <w:abstractNumId w:val="69"/>
  </w:num>
  <w:num w:numId="70">
    <w:abstractNumId w:val="27"/>
  </w:num>
  <w:num w:numId="71">
    <w:abstractNumId w:val="19"/>
  </w:num>
  <w:num w:numId="72">
    <w:abstractNumId w:val="59"/>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sprzyk, Anna">
    <w15:presenceInfo w15:providerId="AD" w15:userId="S-1-5-21-215249604-2136417950-460311963-3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9"/>
    <w:rsid w:val="000003A0"/>
    <w:rsid w:val="00001608"/>
    <w:rsid w:val="00001914"/>
    <w:rsid w:val="00001E7F"/>
    <w:rsid w:val="0000245F"/>
    <w:rsid w:val="00003377"/>
    <w:rsid w:val="000037E0"/>
    <w:rsid w:val="00004412"/>
    <w:rsid w:val="00005E6F"/>
    <w:rsid w:val="000061D8"/>
    <w:rsid w:val="00007290"/>
    <w:rsid w:val="000105CD"/>
    <w:rsid w:val="000113CD"/>
    <w:rsid w:val="00011F13"/>
    <w:rsid w:val="00012AB2"/>
    <w:rsid w:val="0001309B"/>
    <w:rsid w:val="00013144"/>
    <w:rsid w:val="00013A15"/>
    <w:rsid w:val="00013FF2"/>
    <w:rsid w:val="00014B7A"/>
    <w:rsid w:val="0001552C"/>
    <w:rsid w:val="00015A62"/>
    <w:rsid w:val="00015AE4"/>
    <w:rsid w:val="00016000"/>
    <w:rsid w:val="00016028"/>
    <w:rsid w:val="00016624"/>
    <w:rsid w:val="000175D9"/>
    <w:rsid w:val="00021E6D"/>
    <w:rsid w:val="000220DE"/>
    <w:rsid w:val="000229B7"/>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403E"/>
    <w:rsid w:val="00034225"/>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DCE"/>
    <w:rsid w:val="000453F0"/>
    <w:rsid w:val="000457C1"/>
    <w:rsid w:val="00045A3F"/>
    <w:rsid w:val="0004657A"/>
    <w:rsid w:val="00046BC8"/>
    <w:rsid w:val="00047362"/>
    <w:rsid w:val="000502D9"/>
    <w:rsid w:val="00050F2F"/>
    <w:rsid w:val="0005102E"/>
    <w:rsid w:val="0005112B"/>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25D2"/>
    <w:rsid w:val="000638A7"/>
    <w:rsid w:val="00064454"/>
    <w:rsid w:val="00064672"/>
    <w:rsid w:val="000647F4"/>
    <w:rsid w:val="0006487F"/>
    <w:rsid w:val="00065599"/>
    <w:rsid w:val="000655D3"/>
    <w:rsid w:val="00066CDB"/>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AFC"/>
    <w:rsid w:val="00082754"/>
    <w:rsid w:val="00083125"/>
    <w:rsid w:val="00083D24"/>
    <w:rsid w:val="00084387"/>
    <w:rsid w:val="00084E74"/>
    <w:rsid w:val="0008521C"/>
    <w:rsid w:val="000868EA"/>
    <w:rsid w:val="000875F6"/>
    <w:rsid w:val="00087603"/>
    <w:rsid w:val="00087719"/>
    <w:rsid w:val="000917A5"/>
    <w:rsid w:val="0009193F"/>
    <w:rsid w:val="00091EA2"/>
    <w:rsid w:val="00091FF3"/>
    <w:rsid w:val="00092878"/>
    <w:rsid w:val="00092DDB"/>
    <w:rsid w:val="00095F6E"/>
    <w:rsid w:val="000961BE"/>
    <w:rsid w:val="000A0253"/>
    <w:rsid w:val="000A2181"/>
    <w:rsid w:val="000A2677"/>
    <w:rsid w:val="000A27B6"/>
    <w:rsid w:val="000A3562"/>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31D7"/>
    <w:rsid w:val="000B3724"/>
    <w:rsid w:val="000B3CC9"/>
    <w:rsid w:val="000B49E5"/>
    <w:rsid w:val="000B4EF0"/>
    <w:rsid w:val="000B5BD8"/>
    <w:rsid w:val="000B5E4B"/>
    <w:rsid w:val="000B64C8"/>
    <w:rsid w:val="000B6E5E"/>
    <w:rsid w:val="000B7698"/>
    <w:rsid w:val="000C0874"/>
    <w:rsid w:val="000C0D7C"/>
    <w:rsid w:val="000C1B46"/>
    <w:rsid w:val="000C401C"/>
    <w:rsid w:val="000C490F"/>
    <w:rsid w:val="000C4DB1"/>
    <w:rsid w:val="000D0B29"/>
    <w:rsid w:val="000D0E66"/>
    <w:rsid w:val="000D12B5"/>
    <w:rsid w:val="000D1C59"/>
    <w:rsid w:val="000D24A0"/>
    <w:rsid w:val="000D2F41"/>
    <w:rsid w:val="000D3361"/>
    <w:rsid w:val="000D3A3A"/>
    <w:rsid w:val="000D4677"/>
    <w:rsid w:val="000D4FDB"/>
    <w:rsid w:val="000D6062"/>
    <w:rsid w:val="000D7D4E"/>
    <w:rsid w:val="000D7EEE"/>
    <w:rsid w:val="000E0B05"/>
    <w:rsid w:val="000E0FE0"/>
    <w:rsid w:val="000E1107"/>
    <w:rsid w:val="000E17BA"/>
    <w:rsid w:val="000E1F8C"/>
    <w:rsid w:val="000E244F"/>
    <w:rsid w:val="000E2C4A"/>
    <w:rsid w:val="000E4B0E"/>
    <w:rsid w:val="000E4C69"/>
    <w:rsid w:val="000E4D53"/>
    <w:rsid w:val="000E6CED"/>
    <w:rsid w:val="000E7478"/>
    <w:rsid w:val="000E7D94"/>
    <w:rsid w:val="000E7FFA"/>
    <w:rsid w:val="000F05D8"/>
    <w:rsid w:val="000F0B65"/>
    <w:rsid w:val="000F0C95"/>
    <w:rsid w:val="000F0F76"/>
    <w:rsid w:val="000F1FD8"/>
    <w:rsid w:val="000F25DA"/>
    <w:rsid w:val="000F381D"/>
    <w:rsid w:val="000F3C04"/>
    <w:rsid w:val="000F5118"/>
    <w:rsid w:val="000F5B85"/>
    <w:rsid w:val="000F60BC"/>
    <w:rsid w:val="000F7207"/>
    <w:rsid w:val="001005F5"/>
    <w:rsid w:val="0010092A"/>
    <w:rsid w:val="00100D09"/>
    <w:rsid w:val="00100F24"/>
    <w:rsid w:val="001012AD"/>
    <w:rsid w:val="0010148A"/>
    <w:rsid w:val="001019EC"/>
    <w:rsid w:val="00101B9D"/>
    <w:rsid w:val="00101C93"/>
    <w:rsid w:val="00101DFA"/>
    <w:rsid w:val="00104834"/>
    <w:rsid w:val="00104AF9"/>
    <w:rsid w:val="00104CB9"/>
    <w:rsid w:val="00105A6B"/>
    <w:rsid w:val="00106CEA"/>
    <w:rsid w:val="00106E3A"/>
    <w:rsid w:val="00106EA5"/>
    <w:rsid w:val="00107356"/>
    <w:rsid w:val="0010752A"/>
    <w:rsid w:val="00107641"/>
    <w:rsid w:val="001077E0"/>
    <w:rsid w:val="001103E5"/>
    <w:rsid w:val="00111E33"/>
    <w:rsid w:val="001127EA"/>
    <w:rsid w:val="00113CFD"/>
    <w:rsid w:val="00113FFA"/>
    <w:rsid w:val="001145AF"/>
    <w:rsid w:val="001159D9"/>
    <w:rsid w:val="00116486"/>
    <w:rsid w:val="0011722E"/>
    <w:rsid w:val="001172B3"/>
    <w:rsid w:val="00121CB7"/>
    <w:rsid w:val="00123A67"/>
    <w:rsid w:val="00123C18"/>
    <w:rsid w:val="00123F59"/>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3E"/>
    <w:rsid w:val="00140D54"/>
    <w:rsid w:val="0014200F"/>
    <w:rsid w:val="00142ED5"/>
    <w:rsid w:val="00142F40"/>
    <w:rsid w:val="00142FE3"/>
    <w:rsid w:val="00143788"/>
    <w:rsid w:val="00144A8A"/>
    <w:rsid w:val="00144F4F"/>
    <w:rsid w:val="00146291"/>
    <w:rsid w:val="0014756F"/>
    <w:rsid w:val="00147BCB"/>
    <w:rsid w:val="00150020"/>
    <w:rsid w:val="0015080A"/>
    <w:rsid w:val="00150E4D"/>
    <w:rsid w:val="001514B2"/>
    <w:rsid w:val="00152709"/>
    <w:rsid w:val="00153FC3"/>
    <w:rsid w:val="0015451B"/>
    <w:rsid w:val="0015593E"/>
    <w:rsid w:val="00155ABB"/>
    <w:rsid w:val="00155CF9"/>
    <w:rsid w:val="0015652C"/>
    <w:rsid w:val="001568E8"/>
    <w:rsid w:val="001571D5"/>
    <w:rsid w:val="00157395"/>
    <w:rsid w:val="00160B3F"/>
    <w:rsid w:val="00161825"/>
    <w:rsid w:val="00161D00"/>
    <w:rsid w:val="0016387A"/>
    <w:rsid w:val="001645AE"/>
    <w:rsid w:val="001653CD"/>
    <w:rsid w:val="00165542"/>
    <w:rsid w:val="00165645"/>
    <w:rsid w:val="0016672B"/>
    <w:rsid w:val="00166E4F"/>
    <w:rsid w:val="001675A5"/>
    <w:rsid w:val="00167F56"/>
    <w:rsid w:val="001705C1"/>
    <w:rsid w:val="0017220C"/>
    <w:rsid w:val="00172456"/>
    <w:rsid w:val="00173378"/>
    <w:rsid w:val="00173FC2"/>
    <w:rsid w:val="0017416B"/>
    <w:rsid w:val="00174A36"/>
    <w:rsid w:val="00174A56"/>
    <w:rsid w:val="0017663A"/>
    <w:rsid w:val="00177578"/>
    <w:rsid w:val="00180152"/>
    <w:rsid w:val="0018038F"/>
    <w:rsid w:val="0018044D"/>
    <w:rsid w:val="00182162"/>
    <w:rsid w:val="0018332F"/>
    <w:rsid w:val="00184001"/>
    <w:rsid w:val="00184095"/>
    <w:rsid w:val="00184C5A"/>
    <w:rsid w:val="001853DD"/>
    <w:rsid w:val="001858BD"/>
    <w:rsid w:val="00185C58"/>
    <w:rsid w:val="00186B92"/>
    <w:rsid w:val="001879B5"/>
    <w:rsid w:val="00187EF2"/>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52CA"/>
    <w:rsid w:val="001A6B14"/>
    <w:rsid w:val="001A6CA6"/>
    <w:rsid w:val="001A7380"/>
    <w:rsid w:val="001A7937"/>
    <w:rsid w:val="001A7D81"/>
    <w:rsid w:val="001B0926"/>
    <w:rsid w:val="001B09E0"/>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407"/>
    <w:rsid w:val="001B7591"/>
    <w:rsid w:val="001B7757"/>
    <w:rsid w:val="001B7923"/>
    <w:rsid w:val="001C0A54"/>
    <w:rsid w:val="001C0E83"/>
    <w:rsid w:val="001C0EB5"/>
    <w:rsid w:val="001C1740"/>
    <w:rsid w:val="001C2838"/>
    <w:rsid w:val="001C31A3"/>
    <w:rsid w:val="001C53DA"/>
    <w:rsid w:val="001C576B"/>
    <w:rsid w:val="001C7284"/>
    <w:rsid w:val="001C728E"/>
    <w:rsid w:val="001D3154"/>
    <w:rsid w:val="001D34E5"/>
    <w:rsid w:val="001D3AD4"/>
    <w:rsid w:val="001D3B5F"/>
    <w:rsid w:val="001D54AA"/>
    <w:rsid w:val="001D5789"/>
    <w:rsid w:val="001D5AA9"/>
    <w:rsid w:val="001D6759"/>
    <w:rsid w:val="001D69B5"/>
    <w:rsid w:val="001D7091"/>
    <w:rsid w:val="001E027B"/>
    <w:rsid w:val="001E1876"/>
    <w:rsid w:val="001E263B"/>
    <w:rsid w:val="001E2929"/>
    <w:rsid w:val="001E2CD6"/>
    <w:rsid w:val="001E3919"/>
    <w:rsid w:val="001E3BF3"/>
    <w:rsid w:val="001E3D7B"/>
    <w:rsid w:val="001E3DEE"/>
    <w:rsid w:val="001E5487"/>
    <w:rsid w:val="001E688D"/>
    <w:rsid w:val="001E749F"/>
    <w:rsid w:val="001E7A04"/>
    <w:rsid w:val="001F01EB"/>
    <w:rsid w:val="001F0C6F"/>
    <w:rsid w:val="001F10CE"/>
    <w:rsid w:val="001F1281"/>
    <w:rsid w:val="001F136E"/>
    <w:rsid w:val="001F1AE0"/>
    <w:rsid w:val="001F2EF2"/>
    <w:rsid w:val="001F52E4"/>
    <w:rsid w:val="001F5AA9"/>
    <w:rsid w:val="001F7024"/>
    <w:rsid w:val="001F779E"/>
    <w:rsid w:val="001F794E"/>
    <w:rsid w:val="0020021C"/>
    <w:rsid w:val="00201A0C"/>
    <w:rsid w:val="0020240E"/>
    <w:rsid w:val="00203025"/>
    <w:rsid w:val="0020344C"/>
    <w:rsid w:val="002043BA"/>
    <w:rsid w:val="00204EC3"/>
    <w:rsid w:val="00206330"/>
    <w:rsid w:val="0020699F"/>
    <w:rsid w:val="00206AE2"/>
    <w:rsid w:val="00207182"/>
    <w:rsid w:val="002100A6"/>
    <w:rsid w:val="002106EE"/>
    <w:rsid w:val="00210EBF"/>
    <w:rsid w:val="00210EDF"/>
    <w:rsid w:val="0021112C"/>
    <w:rsid w:val="00211B99"/>
    <w:rsid w:val="00212405"/>
    <w:rsid w:val="002133AE"/>
    <w:rsid w:val="002137A2"/>
    <w:rsid w:val="0021391F"/>
    <w:rsid w:val="00214307"/>
    <w:rsid w:val="00214466"/>
    <w:rsid w:val="00214C20"/>
    <w:rsid w:val="00215BC9"/>
    <w:rsid w:val="00216D84"/>
    <w:rsid w:val="00217125"/>
    <w:rsid w:val="00217A9E"/>
    <w:rsid w:val="00217AE7"/>
    <w:rsid w:val="00217CE3"/>
    <w:rsid w:val="00220738"/>
    <w:rsid w:val="00221448"/>
    <w:rsid w:val="00221A57"/>
    <w:rsid w:val="00222D99"/>
    <w:rsid w:val="00223AC0"/>
    <w:rsid w:val="00223E55"/>
    <w:rsid w:val="002251F9"/>
    <w:rsid w:val="002253E6"/>
    <w:rsid w:val="002259FD"/>
    <w:rsid w:val="00226041"/>
    <w:rsid w:val="00226230"/>
    <w:rsid w:val="0022661A"/>
    <w:rsid w:val="002266DB"/>
    <w:rsid w:val="00226C68"/>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D96"/>
    <w:rsid w:val="00244BEB"/>
    <w:rsid w:val="00245053"/>
    <w:rsid w:val="00245300"/>
    <w:rsid w:val="00246CD9"/>
    <w:rsid w:val="002471C2"/>
    <w:rsid w:val="00247409"/>
    <w:rsid w:val="002479CB"/>
    <w:rsid w:val="00247F06"/>
    <w:rsid w:val="00250A8E"/>
    <w:rsid w:val="00251742"/>
    <w:rsid w:val="00252177"/>
    <w:rsid w:val="0025269A"/>
    <w:rsid w:val="00252D6E"/>
    <w:rsid w:val="002537EE"/>
    <w:rsid w:val="00253F7D"/>
    <w:rsid w:val="002554DE"/>
    <w:rsid w:val="0025579E"/>
    <w:rsid w:val="002562D3"/>
    <w:rsid w:val="00257678"/>
    <w:rsid w:val="00257681"/>
    <w:rsid w:val="00261093"/>
    <w:rsid w:val="002615D0"/>
    <w:rsid w:val="00262233"/>
    <w:rsid w:val="0026315A"/>
    <w:rsid w:val="002635F7"/>
    <w:rsid w:val="00264141"/>
    <w:rsid w:val="00264EE2"/>
    <w:rsid w:val="00264FB7"/>
    <w:rsid w:val="00266248"/>
    <w:rsid w:val="002703B7"/>
    <w:rsid w:val="002706A4"/>
    <w:rsid w:val="00270BF8"/>
    <w:rsid w:val="002714F1"/>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B24"/>
    <w:rsid w:val="00283F20"/>
    <w:rsid w:val="0028454E"/>
    <w:rsid w:val="002848AD"/>
    <w:rsid w:val="00284D9F"/>
    <w:rsid w:val="00285BF6"/>
    <w:rsid w:val="00285DF8"/>
    <w:rsid w:val="002864C8"/>
    <w:rsid w:val="0029097B"/>
    <w:rsid w:val="00290CA6"/>
    <w:rsid w:val="00291500"/>
    <w:rsid w:val="00291BAB"/>
    <w:rsid w:val="0029259D"/>
    <w:rsid w:val="00293326"/>
    <w:rsid w:val="002941EC"/>
    <w:rsid w:val="002943E0"/>
    <w:rsid w:val="002947A5"/>
    <w:rsid w:val="0029590B"/>
    <w:rsid w:val="002959C5"/>
    <w:rsid w:val="00296729"/>
    <w:rsid w:val="00296E0A"/>
    <w:rsid w:val="00297BDA"/>
    <w:rsid w:val="002A11BC"/>
    <w:rsid w:val="002A129C"/>
    <w:rsid w:val="002A53E8"/>
    <w:rsid w:val="002A57E3"/>
    <w:rsid w:val="002A619E"/>
    <w:rsid w:val="002B0029"/>
    <w:rsid w:val="002B00D7"/>
    <w:rsid w:val="002B0440"/>
    <w:rsid w:val="002B0A20"/>
    <w:rsid w:val="002B185E"/>
    <w:rsid w:val="002B1D0C"/>
    <w:rsid w:val="002B1EAA"/>
    <w:rsid w:val="002B210E"/>
    <w:rsid w:val="002B24BB"/>
    <w:rsid w:val="002B2C20"/>
    <w:rsid w:val="002B45E1"/>
    <w:rsid w:val="002B52ED"/>
    <w:rsid w:val="002B6D10"/>
    <w:rsid w:val="002B7348"/>
    <w:rsid w:val="002C12ED"/>
    <w:rsid w:val="002C1863"/>
    <w:rsid w:val="002C2451"/>
    <w:rsid w:val="002C2720"/>
    <w:rsid w:val="002C2C40"/>
    <w:rsid w:val="002C2D13"/>
    <w:rsid w:val="002C3861"/>
    <w:rsid w:val="002C40F3"/>
    <w:rsid w:val="002C41B6"/>
    <w:rsid w:val="002C43A3"/>
    <w:rsid w:val="002C485C"/>
    <w:rsid w:val="002C487E"/>
    <w:rsid w:val="002C4963"/>
    <w:rsid w:val="002C4BC7"/>
    <w:rsid w:val="002C640A"/>
    <w:rsid w:val="002C6E0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425"/>
    <w:rsid w:val="002E35EE"/>
    <w:rsid w:val="002E4DBB"/>
    <w:rsid w:val="002E5D95"/>
    <w:rsid w:val="002E5FDD"/>
    <w:rsid w:val="002E62A7"/>
    <w:rsid w:val="002E6D5C"/>
    <w:rsid w:val="002F0161"/>
    <w:rsid w:val="002F15ED"/>
    <w:rsid w:val="002F1753"/>
    <w:rsid w:val="002F18A5"/>
    <w:rsid w:val="002F1AD7"/>
    <w:rsid w:val="002F278B"/>
    <w:rsid w:val="002F4D1D"/>
    <w:rsid w:val="002F67FF"/>
    <w:rsid w:val="002F6ECB"/>
    <w:rsid w:val="002F738C"/>
    <w:rsid w:val="002F7526"/>
    <w:rsid w:val="00300689"/>
    <w:rsid w:val="003012D6"/>
    <w:rsid w:val="00301870"/>
    <w:rsid w:val="00303374"/>
    <w:rsid w:val="0030399C"/>
    <w:rsid w:val="003069FC"/>
    <w:rsid w:val="00306ED9"/>
    <w:rsid w:val="00307593"/>
    <w:rsid w:val="00307DD4"/>
    <w:rsid w:val="003101F9"/>
    <w:rsid w:val="003103C3"/>
    <w:rsid w:val="00310E77"/>
    <w:rsid w:val="00311C96"/>
    <w:rsid w:val="00311F49"/>
    <w:rsid w:val="00312EE7"/>
    <w:rsid w:val="00315B82"/>
    <w:rsid w:val="00316994"/>
    <w:rsid w:val="00316E51"/>
    <w:rsid w:val="00317F5B"/>
    <w:rsid w:val="00322941"/>
    <w:rsid w:val="00322C87"/>
    <w:rsid w:val="00322CD7"/>
    <w:rsid w:val="00322CE2"/>
    <w:rsid w:val="00323552"/>
    <w:rsid w:val="003236B3"/>
    <w:rsid w:val="0032454D"/>
    <w:rsid w:val="00324EEA"/>
    <w:rsid w:val="00325828"/>
    <w:rsid w:val="00326892"/>
    <w:rsid w:val="003268BD"/>
    <w:rsid w:val="003269E6"/>
    <w:rsid w:val="00326B67"/>
    <w:rsid w:val="00326DD6"/>
    <w:rsid w:val="00330891"/>
    <w:rsid w:val="00332A51"/>
    <w:rsid w:val="00332FBC"/>
    <w:rsid w:val="0033414B"/>
    <w:rsid w:val="00336D48"/>
    <w:rsid w:val="00336F16"/>
    <w:rsid w:val="00337528"/>
    <w:rsid w:val="003376BA"/>
    <w:rsid w:val="0033788B"/>
    <w:rsid w:val="003400D9"/>
    <w:rsid w:val="00340200"/>
    <w:rsid w:val="00340CD9"/>
    <w:rsid w:val="00344AA6"/>
    <w:rsid w:val="00344D3D"/>
    <w:rsid w:val="00344F0D"/>
    <w:rsid w:val="00345A08"/>
    <w:rsid w:val="003474F6"/>
    <w:rsid w:val="00350176"/>
    <w:rsid w:val="00350654"/>
    <w:rsid w:val="003507FB"/>
    <w:rsid w:val="003510D2"/>
    <w:rsid w:val="00351815"/>
    <w:rsid w:val="00351ACE"/>
    <w:rsid w:val="00351C73"/>
    <w:rsid w:val="00352470"/>
    <w:rsid w:val="0035249E"/>
    <w:rsid w:val="00352F88"/>
    <w:rsid w:val="003564FA"/>
    <w:rsid w:val="00356801"/>
    <w:rsid w:val="00357A3B"/>
    <w:rsid w:val="00357E5B"/>
    <w:rsid w:val="003602B7"/>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70A"/>
    <w:rsid w:val="00372234"/>
    <w:rsid w:val="0037234F"/>
    <w:rsid w:val="0037272E"/>
    <w:rsid w:val="00372B33"/>
    <w:rsid w:val="00372C63"/>
    <w:rsid w:val="00372E96"/>
    <w:rsid w:val="00373C96"/>
    <w:rsid w:val="00374E83"/>
    <w:rsid w:val="00375177"/>
    <w:rsid w:val="0037558E"/>
    <w:rsid w:val="00375CFC"/>
    <w:rsid w:val="00375D80"/>
    <w:rsid w:val="00376010"/>
    <w:rsid w:val="00376559"/>
    <w:rsid w:val="0038062B"/>
    <w:rsid w:val="00380632"/>
    <w:rsid w:val="003807D1"/>
    <w:rsid w:val="00380F51"/>
    <w:rsid w:val="003836B2"/>
    <w:rsid w:val="00385EA9"/>
    <w:rsid w:val="003860CD"/>
    <w:rsid w:val="00386258"/>
    <w:rsid w:val="00387036"/>
    <w:rsid w:val="003871A5"/>
    <w:rsid w:val="00390480"/>
    <w:rsid w:val="00392E22"/>
    <w:rsid w:val="00393092"/>
    <w:rsid w:val="00394D4D"/>
    <w:rsid w:val="0039547E"/>
    <w:rsid w:val="00395652"/>
    <w:rsid w:val="00395924"/>
    <w:rsid w:val="00395A8B"/>
    <w:rsid w:val="003968EB"/>
    <w:rsid w:val="00396B85"/>
    <w:rsid w:val="00397373"/>
    <w:rsid w:val="003A18D3"/>
    <w:rsid w:val="003A2784"/>
    <w:rsid w:val="003A3655"/>
    <w:rsid w:val="003A4193"/>
    <w:rsid w:val="003A4332"/>
    <w:rsid w:val="003A449B"/>
    <w:rsid w:val="003A45C7"/>
    <w:rsid w:val="003A4E9B"/>
    <w:rsid w:val="003A5BEB"/>
    <w:rsid w:val="003A6085"/>
    <w:rsid w:val="003A65C1"/>
    <w:rsid w:val="003A6C7B"/>
    <w:rsid w:val="003A7233"/>
    <w:rsid w:val="003B0DF5"/>
    <w:rsid w:val="003B150C"/>
    <w:rsid w:val="003B1824"/>
    <w:rsid w:val="003B2366"/>
    <w:rsid w:val="003B291C"/>
    <w:rsid w:val="003B29B5"/>
    <w:rsid w:val="003B3482"/>
    <w:rsid w:val="003B375C"/>
    <w:rsid w:val="003B3B96"/>
    <w:rsid w:val="003B3C16"/>
    <w:rsid w:val="003B4885"/>
    <w:rsid w:val="003B5797"/>
    <w:rsid w:val="003B5AFE"/>
    <w:rsid w:val="003B5EDB"/>
    <w:rsid w:val="003B74B3"/>
    <w:rsid w:val="003B7A4F"/>
    <w:rsid w:val="003B7B57"/>
    <w:rsid w:val="003C0B6C"/>
    <w:rsid w:val="003C0E5C"/>
    <w:rsid w:val="003C1A87"/>
    <w:rsid w:val="003C20C5"/>
    <w:rsid w:val="003C246D"/>
    <w:rsid w:val="003C316A"/>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6597"/>
    <w:rsid w:val="003D6677"/>
    <w:rsid w:val="003D6B90"/>
    <w:rsid w:val="003D7366"/>
    <w:rsid w:val="003E03C2"/>
    <w:rsid w:val="003E0775"/>
    <w:rsid w:val="003E142D"/>
    <w:rsid w:val="003E207B"/>
    <w:rsid w:val="003E4741"/>
    <w:rsid w:val="003E50B3"/>
    <w:rsid w:val="003E52AB"/>
    <w:rsid w:val="003E53EA"/>
    <w:rsid w:val="003E551D"/>
    <w:rsid w:val="003E57CE"/>
    <w:rsid w:val="003E6236"/>
    <w:rsid w:val="003E644A"/>
    <w:rsid w:val="003E7EF7"/>
    <w:rsid w:val="003E7F5A"/>
    <w:rsid w:val="003F04D0"/>
    <w:rsid w:val="003F10DB"/>
    <w:rsid w:val="003F183D"/>
    <w:rsid w:val="003F21E3"/>
    <w:rsid w:val="003F38D6"/>
    <w:rsid w:val="003F4156"/>
    <w:rsid w:val="003F455D"/>
    <w:rsid w:val="003F492B"/>
    <w:rsid w:val="003F61CF"/>
    <w:rsid w:val="003F7AE0"/>
    <w:rsid w:val="003F7E97"/>
    <w:rsid w:val="0040071A"/>
    <w:rsid w:val="00401040"/>
    <w:rsid w:val="00401748"/>
    <w:rsid w:val="004022CA"/>
    <w:rsid w:val="004022FA"/>
    <w:rsid w:val="004045B7"/>
    <w:rsid w:val="0040543B"/>
    <w:rsid w:val="00410DBF"/>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171F"/>
    <w:rsid w:val="00422247"/>
    <w:rsid w:val="0042317A"/>
    <w:rsid w:val="004238D0"/>
    <w:rsid w:val="00423E39"/>
    <w:rsid w:val="00426430"/>
    <w:rsid w:val="004269D4"/>
    <w:rsid w:val="00426EFD"/>
    <w:rsid w:val="00427880"/>
    <w:rsid w:val="00430CB7"/>
    <w:rsid w:val="00431A23"/>
    <w:rsid w:val="00432328"/>
    <w:rsid w:val="00432F83"/>
    <w:rsid w:val="00434AAA"/>
    <w:rsid w:val="00435F85"/>
    <w:rsid w:val="0043667A"/>
    <w:rsid w:val="00436A9C"/>
    <w:rsid w:val="00437C50"/>
    <w:rsid w:val="00440670"/>
    <w:rsid w:val="00441D10"/>
    <w:rsid w:val="00443424"/>
    <w:rsid w:val="00443763"/>
    <w:rsid w:val="004448A5"/>
    <w:rsid w:val="00445761"/>
    <w:rsid w:val="004515D1"/>
    <w:rsid w:val="00451A84"/>
    <w:rsid w:val="00452272"/>
    <w:rsid w:val="004543B6"/>
    <w:rsid w:val="004543BB"/>
    <w:rsid w:val="004550E5"/>
    <w:rsid w:val="00456094"/>
    <w:rsid w:val="00456CE4"/>
    <w:rsid w:val="00457DB1"/>
    <w:rsid w:val="00460551"/>
    <w:rsid w:val="00460B2F"/>
    <w:rsid w:val="004614AD"/>
    <w:rsid w:val="0046472A"/>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A23"/>
    <w:rsid w:val="0048277C"/>
    <w:rsid w:val="00482792"/>
    <w:rsid w:val="00482A96"/>
    <w:rsid w:val="00483161"/>
    <w:rsid w:val="004838DF"/>
    <w:rsid w:val="00484643"/>
    <w:rsid w:val="00484684"/>
    <w:rsid w:val="00484A56"/>
    <w:rsid w:val="00485A60"/>
    <w:rsid w:val="00485DC8"/>
    <w:rsid w:val="0048745B"/>
    <w:rsid w:val="00487A96"/>
    <w:rsid w:val="004903D6"/>
    <w:rsid w:val="00490EC3"/>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A82"/>
    <w:rsid w:val="004B6151"/>
    <w:rsid w:val="004B663C"/>
    <w:rsid w:val="004B7377"/>
    <w:rsid w:val="004B7B27"/>
    <w:rsid w:val="004B7CDE"/>
    <w:rsid w:val="004B7DAA"/>
    <w:rsid w:val="004B7F05"/>
    <w:rsid w:val="004C0DCB"/>
    <w:rsid w:val="004C2AB7"/>
    <w:rsid w:val="004C4BF3"/>
    <w:rsid w:val="004C4C7C"/>
    <w:rsid w:val="004C5086"/>
    <w:rsid w:val="004D0400"/>
    <w:rsid w:val="004D058B"/>
    <w:rsid w:val="004D16D5"/>
    <w:rsid w:val="004D2746"/>
    <w:rsid w:val="004D3046"/>
    <w:rsid w:val="004D3A9B"/>
    <w:rsid w:val="004D4AE2"/>
    <w:rsid w:val="004D59F2"/>
    <w:rsid w:val="004D7230"/>
    <w:rsid w:val="004D72A4"/>
    <w:rsid w:val="004D74CB"/>
    <w:rsid w:val="004E0C9C"/>
    <w:rsid w:val="004E0FFD"/>
    <w:rsid w:val="004E257D"/>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500126"/>
    <w:rsid w:val="0050066A"/>
    <w:rsid w:val="00502388"/>
    <w:rsid w:val="00502D04"/>
    <w:rsid w:val="00503AC0"/>
    <w:rsid w:val="00503FA0"/>
    <w:rsid w:val="00504809"/>
    <w:rsid w:val="00505449"/>
    <w:rsid w:val="00505CC8"/>
    <w:rsid w:val="005067B8"/>
    <w:rsid w:val="00506B11"/>
    <w:rsid w:val="00506E92"/>
    <w:rsid w:val="005072F3"/>
    <w:rsid w:val="00507C2B"/>
    <w:rsid w:val="00510C7A"/>
    <w:rsid w:val="00511CC0"/>
    <w:rsid w:val="00513500"/>
    <w:rsid w:val="005136D9"/>
    <w:rsid w:val="00513802"/>
    <w:rsid w:val="00513804"/>
    <w:rsid w:val="00513BC9"/>
    <w:rsid w:val="00513F9E"/>
    <w:rsid w:val="005142C6"/>
    <w:rsid w:val="00514B34"/>
    <w:rsid w:val="00514BA2"/>
    <w:rsid w:val="00515627"/>
    <w:rsid w:val="005157C6"/>
    <w:rsid w:val="00521869"/>
    <w:rsid w:val="00521A34"/>
    <w:rsid w:val="00521EE5"/>
    <w:rsid w:val="00522A2C"/>
    <w:rsid w:val="00523B30"/>
    <w:rsid w:val="00523E62"/>
    <w:rsid w:val="005246F2"/>
    <w:rsid w:val="00525093"/>
    <w:rsid w:val="005263E7"/>
    <w:rsid w:val="0052652D"/>
    <w:rsid w:val="0052679C"/>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A78"/>
    <w:rsid w:val="00541541"/>
    <w:rsid w:val="005418AB"/>
    <w:rsid w:val="00542427"/>
    <w:rsid w:val="005427EE"/>
    <w:rsid w:val="00542A66"/>
    <w:rsid w:val="00543360"/>
    <w:rsid w:val="00544222"/>
    <w:rsid w:val="00544BA9"/>
    <w:rsid w:val="00544FB8"/>
    <w:rsid w:val="005459CA"/>
    <w:rsid w:val="00546AC8"/>
    <w:rsid w:val="00546C33"/>
    <w:rsid w:val="00546C9B"/>
    <w:rsid w:val="005478BB"/>
    <w:rsid w:val="005478EE"/>
    <w:rsid w:val="00547935"/>
    <w:rsid w:val="0055010D"/>
    <w:rsid w:val="00550D2D"/>
    <w:rsid w:val="00551999"/>
    <w:rsid w:val="00553957"/>
    <w:rsid w:val="00553E02"/>
    <w:rsid w:val="005543D6"/>
    <w:rsid w:val="00554643"/>
    <w:rsid w:val="00555D2C"/>
    <w:rsid w:val="00557068"/>
    <w:rsid w:val="00557397"/>
    <w:rsid w:val="0055798B"/>
    <w:rsid w:val="00557A7D"/>
    <w:rsid w:val="00560722"/>
    <w:rsid w:val="0056089E"/>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BE9"/>
    <w:rsid w:val="005730EB"/>
    <w:rsid w:val="00573518"/>
    <w:rsid w:val="00573678"/>
    <w:rsid w:val="005736D6"/>
    <w:rsid w:val="005768CE"/>
    <w:rsid w:val="00576FC2"/>
    <w:rsid w:val="005778BD"/>
    <w:rsid w:val="00580E41"/>
    <w:rsid w:val="00581730"/>
    <w:rsid w:val="005833C4"/>
    <w:rsid w:val="00584337"/>
    <w:rsid w:val="00584356"/>
    <w:rsid w:val="005861AB"/>
    <w:rsid w:val="00586416"/>
    <w:rsid w:val="00586BAF"/>
    <w:rsid w:val="005873BF"/>
    <w:rsid w:val="00587588"/>
    <w:rsid w:val="005878F6"/>
    <w:rsid w:val="00587B37"/>
    <w:rsid w:val="00590557"/>
    <w:rsid w:val="00590895"/>
    <w:rsid w:val="0059318D"/>
    <w:rsid w:val="00593982"/>
    <w:rsid w:val="00593CDB"/>
    <w:rsid w:val="00594151"/>
    <w:rsid w:val="0059416C"/>
    <w:rsid w:val="00594772"/>
    <w:rsid w:val="00595400"/>
    <w:rsid w:val="00595736"/>
    <w:rsid w:val="00596A7E"/>
    <w:rsid w:val="005A190E"/>
    <w:rsid w:val="005A1963"/>
    <w:rsid w:val="005A1C43"/>
    <w:rsid w:val="005A2930"/>
    <w:rsid w:val="005A2A06"/>
    <w:rsid w:val="005A3F56"/>
    <w:rsid w:val="005A4B3F"/>
    <w:rsid w:val="005A5A7C"/>
    <w:rsid w:val="005A6292"/>
    <w:rsid w:val="005A6821"/>
    <w:rsid w:val="005A761E"/>
    <w:rsid w:val="005A78A5"/>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501E"/>
    <w:rsid w:val="005D519D"/>
    <w:rsid w:val="005D5281"/>
    <w:rsid w:val="005D5CB3"/>
    <w:rsid w:val="005D6043"/>
    <w:rsid w:val="005D65CE"/>
    <w:rsid w:val="005D6C2E"/>
    <w:rsid w:val="005E2893"/>
    <w:rsid w:val="005E53A8"/>
    <w:rsid w:val="005E5528"/>
    <w:rsid w:val="005E5B4E"/>
    <w:rsid w:val="005E6640"/>
    <w:rsid w:val="005E6AC5"/>
    <w:rsid w:val="005E6FA1"/>
    <w:rsid w:val="005E7337"/>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737F"/>
    <w:rsid w:val="00600008"/>
    <w:rsid w:val="0060068D"/>
    <w:rsid w:val="00600726"/>
    <w:rsid w:val="00600D85"/>
    <w:rsid w:val="00600DA4"/>
    <w:rsid w:val="00601467"/>
    <w:rsid w:val="00603E5E"/>
    <w:rsid w:val="006045FD"/>
    <w:rsid w:val="00604DC6"/>
    <w:rsid w:val="00606715"/>
    <w:rsid w:val="0060688B"/>
    <w:rsid w:val="00606ECD"/>
    <w:rsid w:val="006079B2"/>
    <w:rsid w:val="00607D8F"/>
    <w:rsid w:val="00610453"/>
    <w:rsid w:val="006112C3"/>
    <w:rsid w:val="0061144B"/>
    <w:rsid w:val="00612E47"/>
    <w:rsid w:val="0061557F"/>
    <w:rsid w:val="006157CB"/>
    <w:rsid w:val="00615EE9"/>
    <w:rsid w:val="00616694"/>
    <w:rsid w:val="0061699D"/>
    <w:rsid w:val="006169F7"/>
    <w:rsid w:val="00616FA5"/>
    <w:rsid w:val="006171FC"/>
    <w:rsid w:val="00617CC0"/>
    <w:rsid w:val="0062004A"/>
    <w:rsid w:val="00620086"/>
    <w:rsid w:val="0062053F"/>
    <w:rsid w:val="00621CE0"/>
    <w:rsid w:val="006220C5"/>
    <w:rsid w:val="00623E2F"/>
    <w:rsid w:val="00626371"/>
    <w:rsid w:val="00626891"/>
    <w:rsid w:val="00626B5B"/>
    <w:rsid w:val="006301D4"/>
    <w:rsid w:val="00630C6D"/>
    <w:rsid w:val="00631493"/>
    <w:rsid w:val="006314BA"/>
    <w:rsid w:val="00631E9F"/>
    <w:rsid w:val="00633B57"/>
    <w:rsid w:val="00633CE6"/>
    <w:rsid w:val="006349B0"/>
    <w:rsid w:val="00634C37"/>
    <w:rsid w:val="00635283"/>
    <w:rsid w:val="00635532"/>
    <w:rsid w:val="00635F95"/>
    <w:rsid w:val="00636E6D"/>
    <w:rsid w:val="00637A11"/>
    <w:rsid w:val="00641592"/>
    <w:rsid w:val="00641E60"/>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3592"/>
    <w:rsid w:val="00654652"/>
    <w:rsid w:val="00655AAC"/>
    <w:rsid w:val="00656E4C"/>
    <w:rsid w:val="006570B4"/>
    <w:rsid w:val="00657715"/>
    <w:rsid w:val="006602B6"/>
    <w:rsid w:val="00660641"/>
    <w:rsid w:val="00660870"/>
    <w:rsid w:val="00661127"/>
    <w:rsid w:val="00661821"/>
    <w:rsid w:val="00663E6A"/>
    <w:rsid w:val="00664A33"/>
    <w:rsid w:val="00665321"/>
    <w:rsid w:val="00665899"/>
    <w:rsid w:val="0066601E"/>
    <w:rsid w:val="006661E2"/>
    <w:rsid w:val="006673FE"/>
    <w:rsid w:val="0067033D"/>
    <w:rsid w:val="00670BD3"/>
    <w:rsid w:val="006710A0"/>
    <w:rsid w:val="006710FB"/>
    <w:rsid w:val="006716B1"/>
    <w:rsid w:val="00671A59"/>
    <w:rsid w:val="006724F5"/>
    <w:rsid w:val="006726BF"/>
    <w:rsid w:val="00673EB4"/>
    <w:rsid w:val="0067468D"/>
    <w:rsid w:val="00674789"/>
    <w:rsid w:val="00674DB5"/>
    <w:rsid w:val="00674E08"/>
    <w:rsid w:val="00675951"/>
    <w:rsid w:val="00677ADF"/>
    <w:rsid w:val="0068016E"/>
    <w:rsid w:val="00681D7F"/>
    <w:rsid w:val="00682A90"/>
    <w:rsid w:val="00683029"/>
    <w:rsid w:val="006839E1"/>
    <w:rsid w:val="00683C2A"/>
    <w:rsid w:val="00684044"/>
    <w:rsid w:val="006843DA"/>
    <w:rsid w:val="006855A7"/>
    <w:rsid w:val="00685D45"/>
    <w:rsid w:val="00686169"/>
    <w:rsid w:val="00687425"/>
    <w:rsid w:val="00692B43"/>
    <w:rsid w:val="00693C14"/>
    <w:rsid w:val="00693FE9"/>
    <w:rsid w:val="0069458F"/>
    <w:rsid w:val="006953CC"/>
    <w:rsid w:val="00696195"/>
    <w:rsid w:val="00696A2B"/>
    <w:rsid w:val="00697109"/>
    <w:rsid w:val="00697132"/>
    <w:rsid w:val="006A0D76"/>
    <w:rsid w:val="006A130B"/>
    <w:rsid w:val="006A2012"/>
    <w:rsid w:val="006A2192"/>
    <w:rsid w:val="006A3F3F"/>
    <w:rsid w:val="006A4611"/>
    <w:rsid w:val="006A50DE"/>
    <w:rsid w:val="006A52F2"/>
    <w:rsid w:val="006A600B"/>
    <w:rsid w:val="006A7C8A"/>
    <w:rsid w:val="006A7DA3"/>
    <w:rsid w:val="006B0F12"/>
    <w:rsid w:val="006B17D3"/>
    <w:rsid w:val="006B28E6"/>
    <w:rsid w:val="006B29B3"/>
    <w:rsid w:val="006B3371"/>
    <w:rsid w:val="006B61E5"/>
    <w:rsid w:val="006B6BB8"/>
    <w:rsid w:val="006B6E07"/>
    <w:rsid w:val="006B732F"/>
    <w:rsid w:val="006B75C4"/>
    <w:rsid w:val="006B7F56"/>
    <w:rsid w:val="006C19DB"/>
    <w:rsid w:val="006C240F"/>
    <w:rsid w:val="006C5152"/>
    <w:rsid w:val="006C5E0D"/>
    <w:rsid w:val="006C5E25"/>
    <w:rsid w:val="006C60FF"/>
    <w:rsid w:val="006C658E"/>
    <w:rsid w:val="006C6A1F"/>
    <w:rsid w:val="006C7EE9"/>
    <w:rsid w:val="006D08B5"/>
    <w:rsid w:val="006D2519"/>
    <w:rsid w:val="006D265B"/>
    <w:rsid w:val="006D345D"/>
    <w:rsid w:val="006D34BB"/>
    <w:rsid w:val="006D4110"/>
    <w:rsid w:val="006D4409"/>
    <w:rsid w:val="006D47E0"/>
    <w:rsid w:val="006D5BB3"/>
    <w:rsid w:val="006D671F"/>
    <w:rsid w:val="006D6D4E"/>
    <w:rsid w:val="006D7773"/>
    <w:rsid w:val="006D782E"/>
    <w:rsid w:val="006E0803"/>
    <w:rsid w:val="006E0AE4"/>
    <w:rsid w:val="006E13DC"/>
    <w:rsid w:val="006E180F"/>
    <w:rsid w:val="006E1E0A"/>
    <w:rsid w:val="006E3798"/>
    <w:rsid w:val="006E38BB"/>
    <w:rsid w:val="006E3A3A"/>
    <w:rsid w:val="006E462A"/>
    <w:rsid w:val="006E5CF9"/>
    <w:rsid w:val="006E66B5"/>
    <w:rsid w:val="006E6F5D"/>
    <w:rsid w:val="006E70A4"/>
    <w:rsid w:val="006E7124"/>
    <w:rsid w:val="006E730B"/>
    <w:rsid w:val="006E7486"/>
    <w:rsid w:val="006F05AC"/>
    <w:rsid w:val="006F0A94"/>
    <w:rsid w:val="006F1550"/>
    <w:rsid w:val="006F1A64"/>
    <w:rsid w:val="006F2297"/>
    <w:rsid w:val="006F3578"/>
    <w:rsid w:val="006F520C"/>
    <w:rsid w:val="006F5469"/>
    <w:rsid w:val="006F564C"/>
    <w:rsid w:val="006F7AE1"/>
    <w:rsid w:val="007002C5"/>
    <w:rsid w:val="007026DD"/>
    <w:rsid w:val="00703845"/>
    <w:rsid w:val="0070492B"/>
    <w:rsid w:val="007050BD"/>
    <w:rsid w:val="00705CF0"/>
    <w:rsid w:val="00706CBD"/>
    <w:rsid w:val="00706F72"/>
    <w:rsid w:val="00707BEF"/>
    <w:rsid w:val="0071033F"/>
    <w:rsid w:val="00710652"/>
    <w:rsid w:val="00710799"/>
    <w:rsid w:val="00711738"/>
    <w:rsid w:val="007118F3"/>
    <w:rsid w:val="00711BFE"/>
    <w:rsid w:val="00713520"/>
    <w:rsid w:val="007135D6"/>
    <w:rsid w:val="00713A12"/>
    <w:rsid w:val="00714125"/>
    <w:rsid w:val="00715DD3"/>
    <w:rsid w:val="00717EFC"/>
    <w:rsid w:val="007205CF"/>
    <w:rsid w:val="00720D6F"/>
    <w:rsid w:val="00721416"/>
    <w:rsid w:val="00721D93"/>
    <w:rsid w:val="00721DE9"/>
    <w:rsid w:val="00722044"/>
    <w:rsid w:val="00722E05"/>
    <w:rsid w:val="00724032"/>
    <w:rsid w:val="00724765"/>
    <w:rsid w:val="00724AF6"/>
    <w:rsid w:val="00725823"/>
    <w:rsid w:val="0072595F"/>
    <w:rsid w:val="007307F1"/>
    <w:rsid w:val="007318D4"/>
    <w:rsid w:val="00731FE7"/>
    <w:rsid w:val="00732AC1"/>
    <w:rsid w:val="00733C98"/>
    <w:rsid w:val="007345A7"/>
    <w:rsid w:val="00734642"/>
    <w:rsid w:val="00734771"/>
    <w:rsid w:val="00734B82"/>
    <w:rsid w:val="00736EA6"/>
    <w:rsid w:val="00737B13"/>
    <w:rsid w:val="00740025"/>
    <w:rsid w:val="007402A3"/>
    <w:rsid w:val="00740B76"/>
    <w:rsid w:val="007440DF"/>
    <w:rsid w:val="00747441"/>
    <w:rsid w:val="007479B8"/>
    <w:rsid w:val="00747B0D"/>
    <w:rsid w:val="00750C3C"/>
    <w:rsid w:val="00750CF8"/>
    <w:rsid w:val="00750EE0"/>
    <w:rsid w:val="00750F77"/>
    <w:rsid w:val="00751867"/>
    <w:rsid w:val="00751A8B"/>
    <w:rsid w:val="007531EF"/>
    <w:rsid w:val="00753C86"/>
    <w:rsid w:val="0075407C"/>
    <w:rsid w:val="007540FE"/>
    <w:rsid w:val="007542D5"/>
    <w:rsid w:val="007553B4"/>
    <w:rsid w:val="00756098"/>
    <w:rsid w:val="00756D19"/>
    <w:rsid w:val="00760025"/>
    <w:rsid w:val="0076014E"/>
    <w:rsid w:val="007606AE"/>
    <w:rsid w:val="00760B36"/>
    <w:rsid w:val="007614E0"/>
    <w:rsid w:val="00761555"/>
    <w:rsid w:val="007615F7"/>
    <w:rsid w:val="0076167F"/>
    <w:rsid w:val="00761899"/>
    <w:rsid w:val="007629EB"/>
    <w:rsid w:val="00762EF7"/>
    <w:rsid w:val="00763081"/>
    <w:rsid w:val="007637E8"/>
    <w:rsid w:val="00764437"/>
    <w:rsid w:val="007663B8"/>
    <w:rsid w:val="007665D1"/>
    <w:rsid w:val="00767B67"/>
    <w:rsid w:val="00770635"/>
    <w:rsid w:val="0077089D"/>
    <w:rsid w:val="00771454"/>
    <w:rsid w:val="007717C5"/>
    <w:rsid w:val="00771BA5"/>
    <w:rsid w:val="00772342"/>
    <w:rsid w:val="00775160"/>
    <w:rsid w:val="0077703F"/>
    <w:rsid w:val="00777157"/>
    <w:rsid w:val="00777405"/>
    <w:rsid w:val="00780D94"/>
    <w:rsid w:val="00781590"/>
    <w:rsid w:val="00781D63"/>
    <w:rsid w:val="00782B4A"/>
    <w:rsid w:val="00784882"/>
    <w:rsid w:val="007858F8"/>
    <w:rsid w:val="00785B5F"/>
    <w:rsid w:val="00785C89"/>
    <w:rsid w:val="00786648"/>
    <w:rsid w:val="00786F0E"/>
    <w:rsid w:val="00790D16"/>
    <w:rsid w:val="0079242D"/>
    <w:rsid w:val="00792EBB"/>
    <w:rsid w:val="00794795"/>
    <w:rsid w:val="00795071"/>
    <w:rsid w:val="007951B0"/>
    <w:rsid w:val="00795BD6"/>
    <w:rsid w:val="00796083"/>
    <w:rsid w:val="007A140C"/>
    <w:rsid w:val="007A15FB"/>
    <w:rsid w:val="007A1933"/>
    <w:rsid w:val="007A1D92"/>
    <w:rsid w:val="007A2C67"/>
    <w:rsid w:val="007A2FFC"/>
    <w:rsid w:val="007A48E4"/>
    <w:rsid w:val="007A5306"/>
    <w:rsid w:val="007A6572"/>
    <w:rsid w:val="007A7A5F"/>
    <w:rsid w:val="007B2638"/>
    <w:rsid w:val="007B2767"/>
    <w:rsid w:val="007B2A48"/>
    <w:rsid w:val="007B30FA"/>
    <w:rsid w:val="007B31EA"/>
    <w:rsid w:val="007B35A9"/>
    <w:rsid w:val="007B3ABE"/>
    <w:rsid w:val="007B4279"/>
    <w:rsid w:val="007B4555"/>
    <w:rsid w:val="007B549C"/>
    <w:rsid w:val="007B54E0"/>
    <w:rsid w:val="007B58D6"/>
    <w:rsid w:val="007B5DEE"/>
    <w:rsid w:val="007B6605"/>
    <w:rsid w:val="007B7EEF"/>
    <w:rsid w:val="007B7F52"/>
    <w:rsid w:val="007C00C7"/>
    <w:rsid w:val="007C0BFB"/>
    <w:rsid w:val="007C17FD"/>
    <w:rsid w:val="007C2BA5"/>
    <w:rsid w:val="007C2DDD"/>
    <w:rsid w:val="007C2F12"/>
    <w:rsid w:val="007C57B7"/>
    <w:rsid w:val="007C64FB"/>
    <w:rsid w:val="007C690C"/>
    <w:rsid w:val="007C6ABD"/>
    <w:rsid w:val="007C6AC7"/>
    <w:rsid w:val="007C6BB1"/>
    <w:rsid w:val="007C7A73"/>
    <w:rsid w:val="007D0281"/>
    <w:rsid w:val="007D0A01"/>
    <w:rsid w:val="007D126B"/>
    <w:rsid w:val="007D1402"/>
    <w:rsid w:val="007D1904"/>
    <w:rsid w:val="007D1F86"/>
    <w:rsid w:val="007D473C"/>
    <w:rsid w:val="007D734C"/>
    <w:rsid w:val="007D7AAF"/>
    <w:rsid w:val="007E0002"/>
    <w:rsid w:val="007E0391"/>
    <w:rsid w:val="007E086D"/>
    <w:rsid w:val="007E27BF"/>
    <w:rsid w:val="007E27D9"/>
    <w:rsid w:val="007E2BC4"/>
    <w:rsid w:val="007E39E3"/>
    <w:rsid w:val="007E4202"/>
    <w:rsid w:val="007E5C23"/>
    <w:rsid w:val="007E6927"/>
    <w:rsid w:val="007E6D17"/>
    <w:rsid w:val="007E6F60"/>
    <w:rsid w:val="007E71DA"/>
    <w:rsid w:val="007E7FD1"/>
    <w:rsid w:val="007F125A"/>
    <w:rsid w:val="007F13F8"/>
    <w:rsid w:val="007F1763"/>
    <w:rsid w:val="007F3D10"/>
    <w:rsid w:val="007F402E"/>
    <w:rsid w:val="007F4CF7"/>
    <w:rsid w:val="007F4D7E"/>
    <w:rsid w:val="007F54B0"/>
    <w:rsid w:val="007F5CF2"/>
    <w:rsid w:val="007F6EC9"/>
    <w:rsid w:val="007F74E6"/>
    <w:rsid w:val="008010EC"/>
    <w:rsid w:val="008014C5"/>
    <w:rsid w:val="00801EBB"/>
    <w:rsid w:val="0080332A"/>
    <w:rsid w:val="008034D8"/>
    <w:rsid w:val="00803829"/>
    <w:rsid w:val="008038AF"/>
    <w:rsid w:val="008050E8"/>
    <w:rsid w:val="00805B95"/>
    <w:rsid w:val="00806F68"/>
    <w:rsid w:val="00807512"/>
    <w:rsid w:val="00810226"/>
    <w:rsid w:val="00810A45"/>
    <w:rsid w:val="008114A8"/>
    <w:rsid w:val="00811ED8"/>
    <w:rsid w:val="008124CF"/>
    <w:rsid w:val="00814473"/>
    <w:rsid w:val="00815A50"/>
    <w:rsid w:val="00817ADC"/>
    <w:rsid w:val="00820D5F"/>
    <w:rsid w:val="00820F7D"/>
    <w:rsid w:val="00821772"/>
    <w:rsid w:val="00821F74"/>
    <w:rsid w:val="008220C5"/>
    <w:rsid w:val="008228A9"/>
    <w:rsid w:val="00822DBB"/>
    <w:rsid w:val="0082362B"/>
    <w:rsid w:val="0082381B"/>
    <w:rsid w:val="00823E6A"/>
    <w:rsid w:val="00824404"/>
    <w:rsid w:val="008259E0"/>
    <w:rsid w:val="0082712F"/>
    <w:rsid w:val="008300D4"/>
    <w:rsid w:val="00830E4B"/>
    <w:rsid w:val="0083107A"/>
    <w:rsid w:val="008315D2"/>
    <w:rsid w:val="008316A7"/>
    <w:rsid w:val="00831789"/>
    <w:rsid w:val="00831DB4"/>
    <w:rsid w:val="00832846"/>
    <w:rsid w:val="00832A4B"/>
    <w:rsid w:val="00833001"/>
    <w:rsid w:val="00833475"/>
    <w:rsid w:val="00833A72"/>
    <w:rsid w:val="0083498F"/>
    <w:rsid w:val="00835898"/>
    <w:rsid w:val="00836253"/>
    <w:rsid w:val="00837967"/>
    <w:rsid w:val="00842020"/>
    <w:rsid w:val="008436FD"/>
    <w:rsid w:val="00843E8D"/>
    <w:rsid w:val="008443EC"/>
    <w:rsid w:val="00844E1F"/>
    <w:rsid w:val="00845312"/>
    <w:rsid w:val="00845BFA"/>
    <w:rsid w:val="00845C0A"/>
    <w:rsid w:val="00847025"/>
    <w:rsid w:val="0084736D"/>
    <w:rsid w:val="008502A5"/>
    <w:rsid w:val="008507FE"/>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2891"/>
    <w:rsid w:val="00862F72"/>
    <w:rsid w:val="008636EC"/>
    <w:rsid w:val="00864954"/>
    <w:rsid w:val="00865AC8"/>
    <w:rsid w:val="0086742B"/>
    <w:rsid w:val="00867A13"/>
    <w:rsid w:val="00870485"/>
    <w:rsid w:val="00870DBC"/>
    <w:rsid w:val="00871CD4"/>
    <w:rsid w:val="008729C0"/>
    <w:rsid w:val="008742E1"/>
    <w:rsid w:val="00876106"/>
    <w:rsid w:val="008768BA"/>
    <w:rsid w:val="0087708C"/>
    <w:rsid w:val="008777F5"/>
    <w:rsid w:val="0087789E"/>
    <w:rsid w:val="0088031C"/>
    <w:rsid w:val="0088099D"/>
    <w:rsid w:val="00881427"/>
    <w:rsid w:val="00881483"/>
    <w:rsid w:val="008814D1"/>
    <w:rsid w:val="008816AC"/>
    <w:rsid w:val="008831DA"/>
    <w:rsid w:val="00883572"/>
    <w:rsid w:val="008859BB"/>
    <w:rsid w:val="00891B5A"/>
    <w:rsid w:val="00891CB5"/>
    <w:rsid w:val="00891D01"/>
    <w:rsid w:val="008920A8"/>
    <w:rsid w:val="00892496"/>
    <w:rsid w:val="008928AB"/>
    <w:rsid w:val="008929E5"/>
    <w:rsid w:val="00893904"/>
    <w:rsid w:val="00894505"/>
    <w:rsid w:val="008959E5"/>
    <w:rsid w:val="00895E0D"/>
    <w:rsid w:val="008969E0"/>
    <w:rsid w:val="008975BC"/>
    <w:rsid w:val="00897B29"/>
    <w:rsid w:val="00897DC0"/>
    <w:rsid w:val="008A15FB"/>
    <w:rsid w:val="008A2D47"/>
    <w:rsid w:val="008A55C8"/>
    <w:rsid w:val="008A6034"/>
    <w:rsid w:val="008A6514"/>
    <w:rsid w:val="008A6703"/>
    <w:rsid w:val="008A6A0B"/>
    <w:rsid w:val="008A6EBC"/>
    <w:rsid w:val="008A7899"/>
    <w:rsid w:val="008B0982"/>
    <w:rsid w:val="008B1224"/>
    <w:rsid w:val="008B2957"/>
    <w:rsid w:val="008B46B4"/>
    <w:rsid w:val="008B46CE"/>
    <w:rsid w:val="008B4B49"/>
    <w:rsid w:val="008B5A18"/>
    <w:rsid w:val="008B75B6"/>
    <w:rsid w:val="008C03B0"/>
    <w:rsid w:val="008C075C"/>
    <w:rsid w:val="008C182A"/>
    <w:rsid w:val="008C23A2"/>
    <w:rsid w:val="008C2D42"/>
    <w:rsid w:val="008C310F"/>
    <w:rsid w:val="008C3676"/>
    <w:rsid w:val="008C41B6"/>
    <w:rsid w:val="008C4EE9"/>
    <w:rsid w:val="008C67EA"/>
    <w:rsid w:val="008C6991"/>
    <w:rsid w:val="008C6D75"/>
    <w:rsid w:val="008C7288"/>
    <w:rsid w:val="008C7F83"/>
    <w:rsid w:val="008C7FC3"/>
    <w:rsid w:val="008D04AA"/>
    <w:rsid w:val="008D056F"/>
    <w:rsid w:val="008D081E"/>
    <w:rsid w:val="008D0ECB"/>
    <w:rsid w:val="008D2068"/>
    <w:rsid w:val="008D27DB"/>
    <w:rsid w:val="008D28E9"/>
    <w:rsid w:val="008D2CAE"/>
    <w:rsid w:val="008D3175"/>
    <w:rsid w:val="008D33B3"/>
    <w:rsid w:val="008D3E76"/>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534E"/>
    <w:rsid w:val="008E54D9"/>
    <w:rsid w:val="008E5ED7"/>
    <w:rsid w:val="008E6669"/>
    <w:rsid w:val="008E73D9"/>
    <w:rsid w:val="008E74D1"/>
    <w:rsid w:val="008F2096"/>
    <w:rsid w:val="008F2920"/>
    <w:rsid w:val="008F349E"/>
    <w:rsid w:val="008F433C"/>
    <w:rsid w:val="008F436F"/>
    <w:rsid w:val="008F43F9"/>
    <w:rsid w:val="008F4DE0"/>
    <w:rsid w:val="008F4E79"/>
    <w:rsid w:val="008F68C2"/>
    <w:rsid w:val="008F71C4"/>
    <w:rsid w:val="008F730F"/>
    <w:rsid w:val="008F7411"/>
    <w:rsid w:val="008F7839"/>
    <w:rsid w:val="00902366"/>
    <w:rsid w:val="00902416"/>
    <w:rsid w:val="009027E6"/>
    <w:rsid w:val="00903CB7"/>
    <w:rsid w:val="00904829"/>
    <w:rsid w:val="009052F5"/>
    <w:rsid w:val="00906D48"/>
    <w:rsid w:val="00906EDC"/>
    <w:rsid w:val="0090721B"/>
    <w:rsid w:val="00910B0C"/>
    <w:rsid w:val="00910EA5"/>
    <w:rsid w:val="009113B4"/>
    <w:rsid w:val="009114CE"/>
    <w:rsid w:val="00912374"/>
    <w:rsid w:val="00912850"/>
    <w:rsid w:val="00912F29"/>
    <w:rsid w:val="00913B21"/>
    <w:rsid w:val="009149CE"/>
    <w:rsid w:val="00914D99"/>
    <w:rsid w:val="00914F47"/>
    <w:rsid w:val="00914F56"/>
    <w:rsid w:val="00915018"/>
    <w:rsid w:val="00915135"/>
    <w:rsid w:val="00915894"/>
    <w:rsid w:val="00916D8F"/>
    <w:rsid w:val="009209DF"/>
    <w:rsid w:val="0092172F"/>
    <w:rsid w:val="00921B2F"/>
    <w:rsid w:val="009221B2"/>
    <w:rsid w:val="0092268B"/>
    <w:rsid w:val="00923285"/>
    <w:rsid w:val="0092337F"/>
    <w:rsid w:val="0092388C"/>
    <w:rsid w:val="00924392"/>
    <w:rsid w:val="009246C7"/>
    <w:rsid w:val="00925476"/>
    <w:rsid w:val="00926D12"/>
    <w:rsid w:val="00927547"/>
    <w:rsid w:val="009307E7"/>
    <w:rsid w:val="00930CD7"/>
    <w:rsid w:val="009310C7"/>
    <w:rsid w:val="00931A31"/>
    <w:rsid w:val="00931F89"/>
    <w:rsid w:val="0093206C"/>
    <w:rsid w:val="00932FB9"/>
    <w:rsid w:val="00934127"/>
    <w:rsid w:val="00934B25"/>
    <w:rsid w:val="00935635"/>
    <w:rsid w:val="00935980"/>
    <w:rsid w:val="00935B68"/>
    <w:rsid w:val="009376D6"/>
    <w:rsid w:val="00937F88"/>
    <w:rsid w:val="009406C5"/>
    <w:rsid w:val="00940B4D"/>
    <w:rsid w:val="0094104C"/>
    <w:rsid w:val="009418FF"/>
    <w:rsid w:val="00941AC3"/>
    <w:rsid w:val="009425AD"/>
    <w:rsid w:val="009453A5"/>
    <w:rsid w:val="00946535"/>
    <w:rsid w:val="00946CC8"/>
    <w:rsid w:val="00946D23"/>
    <w:rsid w:val="009476B7"/>
    <w:rsid w:val="009501B5"/>
    <w:rsid w:val="0095038A"/>
    <w:rsid w:val="0095121A"/>
    <w:rsid w:val="009515C5"/>
    <w:rsid w:val="00952CBE"/>
    <w:rsid w:val="00953C79"/>
    <w:rsid w:val="00954338"/>
    <w:rsid w:val="009552C2"/>
    <w:rsid w:val="0095608D"/>
    <w:rsid w:val="0095665A"/>
    <w:rsid w:val="00956903"/>
    <w:rsid w:val="0096038F"/>
    <w:rsid w:val="009604FF"/>
    <w:rsid w:val="0096076E"/>
    <w:rsid w:val="00960979"/>
    <w:rsid w:val="00960E60"/>
    <w:rsid w:val="00961F41"/>
    <w:rsid w:val="00963018"/>
    <w:rsid w:val="00963985"/>
    <w:rsid w:val="0096439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775B"/>
    <w:rsid w:val="00980577"/>
    <w:rsid w:val="00981FD2"/>
    <w:rsid w:val="00982C9E"/>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805"/>
    <w:rsid w:val="0099720F"/>
    <w:rsid w:val="00997E47"/>
    <w:rsid w:val="009A0096"/>
    <w:rsid w:val="009A0EFA"/>
    <w:rsid w:val="009A1F27"/>
    <w:rsid w:val="009A1F59"/>
    <w:rsid w:val="009A20AD"/>
    <w:rsid w:val="009A264F"/>
    <w:rsid w:val="009A2EA6"/>
    <w:rsid w:val="009A3C57"/>
    <w:rsid w:val="009A4501"/>
    <w:rsid w:val="009A4531"/>
    <w:rsid w:val="009A4584"/>
    <w:rsid w:val="009A4636"/>
    <w:rsid w:val="009A59CA"/>
    <w:rsid w:val="009A6FDB"/>
    <w:rsid w:val="009B0595"/>
    <w:rsid w:val="009B08F4"/>
    <w:rsid w:val="009B111E"/>
    <w:rsid w:val="009B138B"/>
    <w:rsid w:val="009B33BB"/>
    <w:rsid w:val="009B4683"/>
    <w:rsid w:val="009B6DE3"/>
    <w:rsid w:val="009B7B5B"/>
    <w:rsid w:val="009B7D88"/>
    <w:rsid w:val="009C18C9"/>
    <w:rsid w:val="009C1B18"/>
    <w:rsid w:val="009C248A"/>
    <w:rsid w:val="009C282B"/>
    <w:rsid w:val="009C52A6"/>
    <w:rsid w:val="009C6070"/>
    <w:rsid w:val="009C7259"/>
    <w:rsid w:val="009C7A93"/>
    <w:rsid w:val="009D02EA"/>
    <w:rsid w:val="009D0524"/>
    <w:rsid w:val="009D0A80"/>
    <w:rsid w:val="009D0F1A"/>
    <w:rsid w:val="009D1B21"/>
    <w:rsid w:val="009D22ED"/>
    <w:rsid w:val="009D3316"/>
    <w:rsid w:val="009D5B29"/>
    <w:rsid w:val="009D6316"/>
    <w:rsid w:val="009D6524"/>
    <w:rsid w:val="009D68EC"/>
    <w:rsid w:val="009D6D0A"/>
    <w:rsid w:val="009D6FC8"/>
    <w:rsid w:val="009D7792"/>
    <w:rsid w:val="009E0AC9"/>
    <w:rsid w:val="009E137F"/>
    <w:rsid w:val="009E1664"/>
    <w:rsid w:val="009E27F8"/>
    <w:rsid w:val="009E3853"/>
    <w:rsid w:val="009E434D"/>
    <w:rsid w:val="009E43F1"/>
    <w:rsid w:val="009E5551"/>
    <w:rsid w:val="009E55D1"/>
    <w:rsid w:val="009E574C"/>
    <w:rsid w:val="009E649A"/>
    <w:rsid w:val="009E6DA1"/>
    <w:rsid w:val="009E6DAC"/>
    <w:rsid w:val="009E7B6F"/>
    <w:rsid w:val="009F003C"/>
    <w:rsid w:val="009F3697"/>
    <w:rsid w:val="009F4203"/>
    <w:rsid w:val="009F4369"/>
    <w:rsid w:val="009F4B2A"/>
    <w:rsid w:val="009F52E8"/>
    <w:rsid w:val="009F5885"/>
    <w:rsid w:val="00A0076D"/>
    <w:rsid w:val="00A00C87"/>
    <w:rsid w:val="00A019AF"/>
    <w:rsid w:val="00A0230D"/>
    <w:rsid w:val="00A03A32"/>
    <w:rsid w:val="00A03EF8"/>
    <w:rsid w:val="00A04283"/>
    <w:rsid w:val="00A04C6F"/>
    <w:rsid w:val="00A05776"/>
    <w:rsid w:val="00A05B86"/>
    <w:rsid w:val="00A05C94"/>
    <w:rsid w:val="00A06204"/>
    <w:rsid w:val="00A06657"/>
    <w:rsid w:val="00A067B2"/>
    <w:rsid w:val="00A07B99"/>
    <w:rsid w:val="00A1008D"/>
    <w:rsid w:val="00A10424"/>
    <w:rsid w:val="00A11472"/>
    <w:rsid w:val="00A11FA1"/>
    <w:rsid w:val="00A121B7"/>
    <w:rsid w:val="00A132E0"/>
    <w:rsid w:val="00A138D9"/>
    <w:rsid w:val="00A13D29"/>
    <w:rsid w:val="00A16163"/>
    <w:rsid w:val="00A16413"/>
    <w:rsid w:val="00A173CA"/>
    <w:rsid w:val="00A1793B"/>
    <w:rsid w:val="00A17A55"/>
    <w:rsid w:val="00A17F29"/>
    <w:rsid w:val="00A2254E"/>
    <w:rsid w:val="00A22950"/>
    <w:rsid w:val="00A22D72"/>
    <w:rsid w:val="00A234FC"/>
    <w:rsid w:val="00A24E79"/>
    <w:rsid w:val="00A24F77"/>
    <w:rsid w:val="00A2554C"/>
    <w:rsid w:val="00A263A2"/>
    <w:rsid w:val="00A30BB3"/>
    <w:rsid w:val="00A30D13"/>
    <w:rsid w:val="00A319BE"/>
    <w:rsid w:val="00A33059"/>
    <w:rsid w:val="00A33BA5"/>
    <w:rsid w:val="00A34689"/>
    <w:rsid w:val="00A35126"/>
    <w:rsid w:val="00A352D9"/>
    <w:rsid w:val="00A4020D"/>
    <w:rsid w:val="00A411C7"/>
    <w:rsid w:val="00A41F92"/>
    <w:rsid w:val="00A429FD"/>
    <w:rsid w:val="00A42DC3"/>
    <w:rsid w:val="00A42E9A"/>
    <w:rsid w:val="00A44F54"/>
    <w:rsid w:val="00A45630"/>
    <w:rsid w:val="00A457EC"/>
    <w:rsid w:val="00A464F5"/>
    <w:rsid w:val="00A46881"/>
    <w:rsid w:val="00A478DB"/>
    <w:rsid w:val="00A47E6A"/>
    <w:rsid w:val="00A50424"/>
    <w:rsid w:val="00A50A66"/>
    <w:rsid w:val="00A50B9B"/>
    <w:rsid w:val="00A50BCB"/>
    <w:rsid w:val="00A51273"/>
    <w:rsid w:val="00A515CA"/>
    <w:rsid w:val="00A53248"/>
    <w:rsid w:val="00A5442A"/>
    <w:rsid w:val="00A5460A"/>
    <w:rsid w:val="00A5480D"/>
    <w:rsid w:val="00A55A79"/>
    <w:rsid w:val="00A55AFC"/>
    <w:rsid w:val="00A56D11"/>
    <w:rsid w:val="00A57CF3"/>
    <w:rsid w:val="00A609FE"/>
    <w:rsid w:val="00A60D6E"/>
    <w:rsid w:val="00A60E4F"/>
    <w:rsid w:val="00A63139"/>
    <w:rsid w:val="00A63819"/>
    <w:rsid w:val="00A64874"/>
    <w:rsid w:val="00A65009"/>
    <w:rsid w:val="00A6797A"/>
    <w:rsid w:val="00A70627"/>
    <w:rsid w:val="00A74238"/>
    <w:rsid w:val="00A76B28"/>
    <w:rsid w:val="00A77A64"/>
    <w:rsid w:val="00A77BA0"/>
    <w:rsid w:val="00A80CB6"/>
    <w:rsid w:val="00A833A4"/>
    <w:rsid w:val="00A84A51"/>
    <w:rsid w:val="00A84CAD"/>
    <w:rsid w:val="00A85CDC"/>
    <w:rsid w:val="00A8664B"/>
    <w:rsid w:val="00A86B3C"/>
    <w:rsid w:val="00A86B9C"/>
    <w:rsid w:val="00A8796C"/>
    <w:rsid w:val="00A87BB7"/>
    <w:rsid w:val="00A90721"/>
    <w:rsid w:val="00A90D6C"/>
    <w:rsid w:val="00A94146"/>
    <w:rsid w:val="00A941A7"/>
    <w:rsid w:val="00A94C1C"/>
    <w:rsid w:val="00A94E73"/>
    <w:rsid w:val="00A965DC"/>
    <w:rsid w:val="00A968E9"/>
    <w:rsid w:val="00A9701F"/>
    <w:rsid w:val="00A9765C"/>
    <w:rsid w:val="00A97727"/>
    <w:rsid w:val="00AA0D6E"/>
    <w:rsid w:val="00AA3036"/>
    <w:rsid w:val="00AA5E71"/>
    <w:rsid w:val="00AA5F03"/>
    <w:rsid w:val="00AA64B8"/>
    <w:rsid w:val="00AB04E0"/>
    <w:rsid w:val="00AB0719"/>
    <w:rsid w:val="00AB1F0A"/>
    <w:rsid w:val="00AB21C2"/>
    <w:rsid w:val="00AB320E"/>
    <w:rsid w:val="00AB407B"/>
    <w:rsid w:val="00AB4531"/>
    <w:rsid w:val="00AB5DF9"/>
    <w:rsid w:val="00AB7F4A"/>
    <w:rsid w:val="00AC176D"/>
    <w:rsid w:val="00AC1933"/>
    <w:rsid w:val="00AC1C4D"/>
    <w:rsid w:val="00AC21EA"/>
    <w:rsid w:val="00AC36D1"/>
    <w:rsid w:val="00AC5C7A"/>
    <w:rsid w:val="00AC6BB9"/>
    <w:rsid w:val="00AC7758"/>
    <w:rsid w:val="00AD1238"/>
    <w:rsid w:val="00AD1E07"/>
    <w:rsid w:val="00AD3834"/>
    <w:rsid w:val="00AD3936"/>
    <w:rsid w:val="00AD3DFF"/>
    <w:rsid w:val="00AD426B"/>
    <w:rsid w:val="00AD4A51"/>
    <w:rsid w:val="00AD5617"/>
    <w:rsid w:val="00AD65EA"/>
    <w:rsid w:val="00AD6BA0"/>
    <w:rsid w:val="00AD6F74"/>
    <w:rsid w:val="00AD7CA7"/>
    <w:rsid w:val="00AE0E36"/>
    <w:rsid w:val="00AE153E"/>
    <w:rsid w:val="00AE1929"/>
    <w:rsid w:val="00AE1B99"/>
    <w:rsid w:val="00AE276C"/>
    <w:rsid w:val="00AE2AD8"/>
    <w:rsid w:val="00AE4164"/>
    <w:rsid w:val="00AE5104"/>
    <w:rsid w:val="00AE69DC"/>
    <w:rsid w:val="00AE7970"/>
    <w:rsid w:val="00AE7F27"/>
    <w:rsid w:val="00AF1BA2"/>
    <w:rsid w:val="00AF2341"/>
    <w:rsid w:val="00AF2854"/>
    <w:rsid w:val="00AF34D1"/>
    <w:rsid w:val="00AF3B7A"/>
    <w:rsid w:val="00AF3DDB"/>
    <w:rsid w:val="00AF532D"/>
    <w:rsid w:val="00AF5863"/>
    <w:rsid w:val="00AF652C"/>
    <w:rsid w:val="00AF7E97"/>
    <w:rsid w:val="00B0005D"/>
    <w:rsid w:val="00B0031B"/>
    <w:rsid w:val="00B006FC"/>
    <w:rsid w:val="00B011D3"/>
    <w:rsid w:val="00B02AEA"/>
    <w:rsid w:val="00B02E1E"/>
    <w:rsid w:val="00B04643"/>
    <w:rsid w:val="00B054ED"/>
    <w:rsid w:val="00B05829"/>
    <w:rsid w:val="00B065F4"/>
    <w:rsid w:val="00B06B7F"/>
    <w:rsid w:val="00B11033"/>
    <w:rsid w:val="00B116F1"/>
    <w:rsid w:val="00B11AEB"/>
    <w:rsid w:val="00B1206C"/>
    <w:rsid w:val="00B121C3"/>
    <w:rsid w:val="00B137E3"/>
    <w:rsid w:val="00B14FC9"/>
    <w:rsid w:val="00B15389"/>
    <w:rsid w:val="00B15D77"/>
    <w:rsid w:val="00B15EDE"/>
    <w:rsid w:val="00B1796E"/>
    <w:rsid w:val="00B200B5"/>
    <w:rsid w:val="00B200F7"/>
    <w:rsid w:val="00B20179"/>
    <w:rsid w:val="00B202C6"/>
    <w:rsid w:val="00B20CFC"/>
    <w:rsid w:val="00B21C46"/>
    <w:rsid w:val="00B22ABF"/>
    <w:rsid w:val="00B23E8F"/>
    <w:rsid w:val="00B2403B"/>
    <w:rsid w:val="00B246A4"/>
    <w:rsid w:val="00B24A47"/>
    <w:rsid w:val="00B25B92"/>
    <w:rsid w:val="00B26BD2"/>
    <w:rsid w:val="00B26BE0"/>
    <w:rsid w:val="00B26EFB"/>
    <w:rsid w:val="00B271AF"/>
    <w:rsid w:val="00B27465"/>
    <w:rsid w:val="00B30691"/>
    <w:rsid w:val="00B30712"/>
    <w:rsid w:val="00B31144"/>
    <w:rsid w:val="00B32400"/>
    <w:rsid w:val="00B328EB"/>
    <w:rsid w:val="00B32CF4"/>
    <w:rsid w:val="00B33F0F"/>
    <w:rsid w:val="00B34ECD"/>
    <w:rsid w:val="00B352E7"/>
    <w:rsid w:val="00B35310"/>
    <w:rsid w:val="00B3556D"/>
    <w:rsid w:val="00B40157"/>
    <w:rsid w:val="00B409B6"/>
    <w:rsid w:val="00B4212D"/>
    <w:rsid w:val="00B42715"/>
    <w:rsid w:val="00B42EBB"/>
    <w:rsid w:val="00B44AB0"/>
    <w:rsid w:val="00B45C56"/>
    <w:rsid w:val="00B467A8"/>
    <w:rsid w:val="00B46A97"/>
    <w:rsid w:val="00B50A56"/>
    <w:rsid w:val="00B517EA"/>
    <w:rsid w:val="00B51821"/>
    <w:rsid w:val="00B520BF"/>
    <w:rsid w:val="00B527D1"/>
    <w:rsid w:val="00B53E8A"/>
    <w:rsid w:val="00B546B7"/>
    <w:rsid w:val="00B553A2"/>
    <w:rsid w:val="00B55D3C"/>
    <w:rsid w:val="00B55F67"/>
    <w:rsid w:val="00B5767B"/>
    <w:rsid w:val="00B5782A"/>
    <w:rsid w:val="00B578A8"/>
    <w:rsid w:val="00B60940"/>
    <w:rsid w:val="00B61756"/>
    <w:rsid w:val="00B624F1"/>
    <w:rsid w:val="00B64F17"/>
    <w:rsid w:val="00B65C57"/>
    <w:rsid w:val="00B672B5"/>
    <w:rsid w:val="00B67C46"/>
    <w:rsid w:val="00B70BAF"/>
    <w:rsid w:val="00B70FB6"/>
    <w:rsid w:val="00B717B9"/>
    <w:rsid w:val="00B72A01"/>
    <w:rsid w:val="00B72B9E"/>
    <w:rsid w:val="00B7412D"/>
    <w:rsid w:val="00B74A3C"/>
    <w:rsid w:val="00B750DD"/>
    <w:rsid w:val="00B76DD9"/>
    <w:rsid w:val="00B77696"/>
    <w:rsid w:val="00B77701"/>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6317"/>
    <w:rsid w:val="00B876AB"/>
    <w:rsid w:val="00B87727"/>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7706"/>
    <w:rsid w:val="00BB01C0"/>
    <w:rsid w:val="00BB29CC"/>
    <w:rsid w:val="00BB45D9"/>
    <w:rsid w:val="00BB5E36"/>
    <w:rsid w:val="00BB6FBB"/>
    <w:rsid w:val="00BB74AB"/>
    <w:rsid w:val="00BC170C"/>
    <w:rsid w:val="00BC196B"/>
    <w:rsid w:val="00BC2024"/>
    <w:rsid w:val="00BC2501"/>
    <w:rsid w:val="00BC326F"/>
    <w:rsid w:val="00BC4F5E"/>
    <w:rsid w:val="00BC6791"/>
    <w:rsid w:val="00BC6B69"/>
    <w:rsid w:val="00BC709B"/>
    <w:rsid w:val="00BC78DD"/>
    <w:rsid w:val="00BC7D05"/>
    <w:rsid w:val="00BC7EA9"/>
    <w:rsid w:val="00BC7F27"/>
    <w:rsid w:val="00BD07DE"/>
    <w:rsid w:val="00BD1323"/>
    <w:rsid w:val="00BD1E4E"/>
    <w:rsid w:val="00BD2486"/>
    <w:rsid w:val="00BD3523"/>
    <w:rsid w:val="00BD4D3D"/>
    <w:rsid w:val="00BD6C8D"/>
    <w:rsid w:val="00BD77EF"/>
    <w:rsid w:val="00BD79D0"/>
    <w:rsid w:val="00BE2871"/>
    <w:rsid w:val="00BE2A7F"/>
    <w:rsid w:val="00BE342B"/>
    <w:rsid w:val="00BE4864"/>
    <w:rsid w:val="00BE6572"/>
    <w:rsid w:val="00BE764C"/>
    <w:rsid w:val="00BE773D"/>
    <w:rsid w:val="00BF16C2"/>
    <w:rsid w:val="00BF170B"/>
    <w:rsid w:val="00BF209A"/>
    <w:rsid w:val="00BF3C57"/>
    <w:rsid w:val="00BF40D0"/>
    <w:rsid w:val="00BF5216"/>
    <w:rsid w:val="00BF573B"/>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1CDC"/>
    <w:rsid w:val="00C1213B"/>
    <w:rsid w:val="00C12F88"/>
    <w:rsid w:val="00C142C8"/>
    <w:rsid w:val="00C14F95"/>
    <w:rsid w:val="00C163C3"/>
    <w:rsid w:val="00C16AD0"/>
    <w:rsid w:val="00C17A77"/>
    <w:rsid w:val="00C17E54"/>
    <w:rsid w:val="00C17FFB"/>
    <w:rsid w:val="00C20134"/>
    <w:rsid w:val="00C204F1"/>
    <w:rsid w:val="00C21A13"/>
    <w:rsid w:val="00C223CB"/>
    <w:rsid w:val="00C23353"/>
    <w:rsid w:val="00C24B3A"/>
    <w:rsid w:val="00C25D1B"/>
    <w:rsid w:val="00C25F1F"/>
    <w:rsid w:val="00C260EB"/>
    <w:rsid w:val="00C260F3"/>
    <w:rsid w:val="00C2668F"/>
    <w:rsid w:val="00C2754B"/>
    <w:rsid w:val="00C30C64"/>
    <w:rsid w:val="00C30E48"/>
    <w:rsid w:val="00C31EAB"/>
    <w:rsid w:val="00C32E7D"/>
    <w:rsid w:val="00C32F66"/>
    <w:rsid w:val="00C33BB8"/>
    <w:rsid w:val="00C34B8D"/>
    <w:rsid w:val="00C35623"/>
    <w:rsid w:val="00C35E56"/>
    <w:rsid w:val="00C3719D"/>
    <w:rsid w:val="00C374F5"/>
    <w:rsid w:val="00C4041B"/>
    <w:rsid w:val="00C405AF"/>
    <w:rsid w:val="00C406E2"/>
    <w:rsid w:val="00C40C0F"/>
    <w:rsid w:val="00C43459"/>
    <w:rsid w:val="00C4381D"/>
    <w:rsid w:val="00C45011"/>
    <w:rsid w:val="00C459D8"/>
    <w:rsid w:val="00C464EA"/>
    <w:rsid w:val="00C468D7"/>
    <w:rsid w:val="00C476BB"/>
    <w:rsid w:val="00C5138B"/>
    <w:rsid w:val="00C5187C"/>
    <w:rsid w:val="00C5190A"/>
    <w:rsid w:val="00C530D0"/>
    <w:rsid w:val="00C5387E"/>
    <w:rsid w:val="00C53C60"/>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67E03"/>
    <w:rsid w:val="00C704C7"/>
    <w:rsid w:val="00C7058E"/>
    <w:rsid w:val="00C717D7"/>
    <w:rsid w:val="00C718BC"/>
    <w:rsid w:val="00C72838"/>
    <w:rsid w:val="00C73A22"/>
    <w:rsid w:val="00C74C15"/>
    <w:rsid w:val="00C759CF"/>
    <w:rsid w:val="00C76D87"/>
    <w:rsid w:val="00C76DCD"/>
    <w:rsid w:val="00C811FE"/>
    <w:rsid w:val="00C839E1"/>
    <w:rsid w:val="00C85542"/>
    <w:rsid w:val="00C859F7"/>
    <w:rsid w:val="00C87104"/>
    <w:rsid w:val="00C87E59"/>
    <w:rsid w:val="00C90780"/>
    <w:rsid w:val="00C911DF"/>
    <w:rsid w:val="00C92DA1"/>
    <w:rsid w:val="00C93E10"/>
    <w:rsid w:val="00C9416C"/>
    <w:rsid w:val="00C94DD4"/>
    <w:rsid w:val="00C95774"/>
    <w:rsid w:val="00C960A6"/>
    <w:rsid w:val="00C967D9"/>
    <w:rsid w:val="00C96C86"/>
    <w:rsid w:val="00C97AC9"/>
    <w:rsid w:val="00CA0338"/>
    <w:rsid w:val="00CA0620"/>
    <w:rsid w:val="00CA074C"/>
    <w:rsid w:val="00CA1CE3"/>
    <w:rsid w:val="00CA1D05"/>
    <w:rsid w:val="00CA21FE"/>
    <w:rsid w:val="00CA2FFE"/>
    <w:rsid w:val="00CA33F6"/>
    <w:rsid w:val="00CA3846"/>
    <w:rsid w:val="00CA4F0C"/>
    <w:rsid w:val="00CA5596"/>
    <w:rsid w:val="00CA5B95"/>
    <w:rsid w:val="00CA6355"/>
    <w:rsid w:val="00CA7E3A"/>
    <w:rsid w:val="00CB1399"/>
    <w:rsid w:val="00CB156E"/>
    <w:rsid w:val="00CB1D39"/>
    <w:rsid w:val="00CB1D8E"/>
    <w:rsid w:val="00CB222C"/>
    <w:rsid w:val="00CB294C"/>
    <w:rsid w:val="00CB4730"/>
    <w:rsid w:val="00CB4A6F"/>
    <w:rsid w:val="00CB536C"/>
    <w:rsid w:val="00CB564F"/>
    <w:rsid w:val="00CB5731"/>
    <w:rsid w:val="00CB5946"/>
    <w:rsid w:val="00CB5964"/>
    <w:rsid w:val="00CB5CE4"/>
    <w:rsid w:val="00CC03A1"/>
    <w:rsid w:val="00CC2FA6"/>
    <w:rsid w:val="00CC3B6C"/>
    <w:rsid w:val="00CC4C67"/>
    <w:rsid w:val="00CC4CBF"/>
    <w:rsid w:val="00CC5FBA"/>
    <w:rsid w:val="00CC6446"/>
    <w:rsid w:val="00CC651F"/>
    <w:rsid w:val="00CC74A1"/>
    <w:rsid w:val="00CD08C1"/>
    <w:rsid w:val="00CD0958"/>
    <w:rsid w:val="00CD1250"/>
    <w:rsid w:val="00CD2DAE"/>
    <w:rsid w:val="00CD32C2"/>
    <w:rsid w:val="00CD3C3F"/>
    <w:rsid w:val="00CD40A8"/>
    <w:rsid w:val="00CD4A6C"/>
    <w:rsid w:val="00CD4D1B"/>
    <w:rsid w:val="00CD54FA"/>
    <w:rsid w:val="00CD5687"/>
    <w:rsid w:val="00CD5733"/>
    <w:rsid w:val="00CD61DF"/>
    <w:rsid w:val="00CE06F7"/>
    <w:rsid w:val="00CE2CE9"/>
    <w:rsid w:val="00CE2E49"/>
    <w:rsid w:val="00CE3D72"/>
    <w:rsid w:val="00CE44C5"/>
    <w:rsid w:val="00CE5100"/>
    <w:rsid w:val="00CE7586"/>
    <w:rsid w:val="00CF038C"/>
    <w:rsid w:val="00CF079E"/>
    <w:rsid w:val="00CF0D35"/>
    <w:rsid w:val="00CF219C"/>
    <w:rsid w:val="00CF2CE6"/>
    <w:rsid w:val="00CF5B28"/>
    <w:rsid w:val="00CF6475"/>
    <w:rsid w:val="00CF6DBE"/>
    <w:rsid w:val="00CF6EE4"/>
    <w:rsid w:val="00CF78FB"/>
    <w:rsid w:val="00CF790C"/>
    <w:rsid w:val="00CF7DBF"/>
    <w:rsid w:val="00CF7E1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CE1"/>
    <w:rsid w:val="00D11367"/>
    <w:rsid w:val="00D116C9"/>
    <w:rsid w:val="00D1230B"/>
    <w:rsid w:val="00D1283E"/>
    <w:rsid w:val="00D14379"/>
    <w:rsid w:val="00D14478"/>
    <w:rsid w:val="00D14C18"/>
    <w:rsid w:val="00D1541E"/>
    <w:rsid w:val="00D158D9"/>
    <w:rsid w:val="00D159BA"/>
    <w:rsid w:val="00D15B50"/>
    <w:rsid w:val="00D16453"/>
    <w:rsid w:val="00D16B0F"/>
    <w:rsid w:val="00D16BAC"/>
    <w:rsid w:val="00D16E48"/>
    <w:rsid w:val="00D2018A"/>
    <w:rsid w:val="00D20EC6"/>
    <w:rsid w:val="00D2156D"/>
    <w:rsid w:val="00D24DCC"/>
    <w:rsid w:val="00D25EA9"/>
    <w:rsid w:val="00D26F72"/>
    <w:rsid w:val="00D2727B"/>
    <w:rsid w:val="00D275B2"/>
    <w:rsid w:val="00D27B3C"/>
    <w:rsid w:val="00D27F08"/>
    <w:rsid w:val="00D3137E"/>
    <w:rsid w:val="00D31E2C"/>
    <w:rsid w:val="00D33428"/>
    <w:rsid w:val="00D347B4"/>
    <w:rsid w:val="00D34ACB"/>
    <w:rsid w:val="00D355A1"/>
    <w:rsid w:val="00D36B8D"/>
    <w:rsid w:val="00D376BE"/>
    <w:rsid w:val="00D40134"/>
    <w:rsid w:val="00D40A78"/>
    <w:rsid w:val="00D4300F"/>
    <w:rsid w:val="00D4447D"/>
    <w:rsid w:val="00D45FF1"/>
    <w:rsid w:val="00D46A17"/>
    <w:rsid w:val="00D4733D"/>
    <w:rsid w:val="00D47352"/>
    <w:rsid w:val="00D479F9"/>
    <w:rsid w:val="00D526A1"/>
    <w:rsid w:val="00D5347E"/>
    <w:rsid w:val="00D53DB3"/>
    <w:rsid w:val="00D54080"/>
    <w:rsid w:val="00D544EA"/>
    <w:rsid w:val="00D54A6D"/>
    <w:rsid w:val="00D54EAD"/>
    <w:rsid w:val="00D5616A"/>
    <w:rsid w:val="00D56D94"/>
    <w:rsid w:val="00D5726A"/>
    <w:rsid w:val="00D5760E"/>
    <w:rsid w:val="00D57E0E"/>
    <w:rsid w:val="00D62A86"/>
    <w:rsid w:val="00D62D86"/>
    <w:rsid w:val="00D62DBA"/>
    <w:rsid w:val="00D63001"/>
    <w:rsid w:val="00D63379"/>
    <w:rsid w:val="00D63665"/>
    <w:rsid w:val="00D643EE"/>
    <w:rsid w:val="00D662C5"/>
    <w:rsid w:val="00D70114"/>
    <w:rsid w:val="00D70BC9"/>
    <w:rsid w:val="00D7294D"/>
    <w:rsid w:val="00D72D86"/>
    <w:rsid w:val="00D73761"/>
    <w:rsid w:val="00D740C7"/>
    <w:rsid w:val="00D751AA"/>
    <w:rsid w:val="00D75685"/>
    <w:rsid w:val="00D81622"/>
    <w:rsid w:val="00D8163F"/>
    <w:rsid w:val="00D82431"/>
    <w:rsid w:val="00D828DA"/>
    <w:rsid w:val="00D82BB5"/>
    <w:rsid w:val="00D836C8"/>
    <w:rsid w:val="00D83CFB"/>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3CAB"/>
    <w:rsid w:val="00DA5372"/>
    <w:rsid w:val="00DA5C23"/>
    <w:rsid w:val="00DA67FE"/>
    <w:rsid w:val="00DA6CBA"/>
    <w:rsid w:val="00DA6D29"/>
    <w:rsid w:val="00DA799A"/>
    <w:rsid w:val="00DB02A0"/>
    <w:rsid w:val="00DB0728"/>
    <w:rsid w:val="00DB12FC"/>
    <w:rsid w:val="00DB18F2"/>
    <w:rsid w:val="00DB1F1A"/>
    <w:rsid w:val="00DB2481"/>
    <w:rsid w:val="00DB2B71"/>
    <w:rsid w:val="00DB384C"/>
    <w:rsid w:val="00DB3948"/>
    <w:rsid w:val="00DB4707"/>
    <w:rsid w:val="00DB4A77"/>
    <w:rsid w:val="00DB67F3"/>
    <w:rsid w:val="00DB7044"/>
    <w:rsid w:val="00DB72D4"/>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E0FAC"/>
    <w:rsid w:val="00DE14BB"/>
    <w:rsid w:val="00DE19A1"/>
    <w:rsid w:val="00DE1C19"/>
    <w:rsid w:val="00DE3043"/>
    <w:rsid w:val="00DE3505"/>
    <w:rsid w:val="00DE396C"/>
    <w:rsid w:val="00DE3C66"/>
    <w:rsid w:val="00DE4FD7"/>
    <w:rsid w:val="00DE6563"/>
    <w:rsid w:val="00DE6830"/>
    <w:rsid w:val="00DE719F"/>
    <w:rsid w:val="00DE721C"/>
    <w:rsid w:val="00DE762B"/>
    <w:rsid w:val="00DE7F42"/>
    <w:rsid w:val="00DE7F84"/>
    <w:rsid w:val="00DF052B"/>
    <w:rsid w:val="00DF2DFA"/>
    <w:rsid w:val="00DF336F"/>
    <w:rsid w:val="00DF4753"/>
    <w:rsid w:val="00DF4C76"/>
    <w:rsid w:val="00DF535B"/>
    <w:rsid w:val="00DF5D6D"/>
    <w:rsid w:val="00DF5EEE"/>
    <w:rsid w:val="00DF7C72"/>
    <w:rsid w:val="00E017EB"/>
    <w:rsid w:val="00E01CC9"/>
    <w:rsid w:val="00E01CD7"/>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69E6"/>
    <w:rsid w:val="00E20748"/>
    <w:rsid w:val="00E20B43"/>
    <w:rsid w:val="00E210F7"/>
    <w:rsid w:val="00E21A44"/>
    <w:rsid w:val="00E22158"/>
    <w:rsid w:val="00E24001"/>
    <w:rsid w:val="00E243C8"/>
    <w:rsid w:val="00E24760"/>
    <w:rsid w:val="00E24B31"/>
    <w:rsid w:val="00E24E03"/>
    <w:rsid w:val="00E2522E"/>
    <w:rsid w:val="00E25D74"/>
    <w:rsid w:val="00E25EC9"/>
    <w:rsid w:val="00E26CFD"/>
    <w:rsid w:val="00E30E0D"/>
    <w:rsid w:val="00E30F4D"/>
    <w:rsid w:val="00E3103F"/>
    <w:rsid w:val="00E320B8"/>
    <w:rsid w:val="00E325ED"/>
    <w:rsid w:val="00E32EBE"/>
    <w:rsid w:val="00E33984"/>
    <w:rsid w:val="00E34B51"/>
    <w:rsid w:val="00E40BC2"/>
    <w:rsid w:val="00E41519"/>
    <w:rsid w:val="00E41C0B"/>
    <w:rsid w:val="00E41F9D"/>
    <w:rsid w:val="00E42DDB"/>
    <w:rsid w:val="00E43DC1"/>
    <w:rsid w:val="00E448A0"/>
    <w:rsid w:val="00E451A8"/>
    <w:rsid w:val="00E45569"/>
    <w:rsid w:val="00E457E4"/>
    <w:rsid w:val="00E46275"/>
    <w:rsid w:val="00E46430"/>
    <w:rsid w:val="00E5057F"/>
    <w:rsid w:val="00E518DC"/>
    <w:rsid w:val="00E5194E"/>
    <w:rsid w:val="00E524F9"/>
    <w:rsid w:val="00E54A33"/>
    <w:rsid w:val="00E54A6E"/>
    <w:rsid w:val="00E54C1B"/>
    <w:rsid w:val="00E54C22"/>
    <w:rsid w:val="00E54DDA"/>
    <w:rsid w:val="00E55177"/>
    <w:rsid w:val="00E55E2F"/>
    <w:rsid w:val="00E569D3"/>
    <w:rsid w:val="00E5738B"/>
    <w:rsid w:val="00E57576"/>
    <w:rsid w:val="00E57AB3"/>
    <w:rsid w:val="00E60F7F"/>
    <w:rsid w:val="00E61ADF"/>
    <w:rsid w:val="00E62BC3"/>
    <w:rsid w:val="00E63B2A"/>
    <w:rsid w:val="00E6406D"/>
    <w:rsid w:val="00E641DA"/>
    <w:rsid w:val="00E642EE"/>
    <w:rsid w:val="00E6511D"/>
    <w:rsid w:val="00E6555B"/>
    <w:rsid w:val="00E658B4"/>
    <w:rsid w:val="00E66321"/>
    <w:rsid w:val="00E67105"/>
    <w:rsid w:val="00E672B1"/>
    <w:rsid w:val="00E67705"/>
    <w:rsid w:val="00E67CDA"/>
    <w:rsid w:val="00E67D40"/>
    <w:rsid w:val="00E72C55"/>
    <w:rsid w:val="00E72E35"/>
    <w:rsid w:val="00E72F1B"/>
    <w:rsid w:val="00E72F33"/>
    <w:rsid w:val="00E73942"/>
    <w:rsid w:val="00E7420D"/>
    <w:rsid w:val="00E76721"/>
    <w:rsid w:val="00E76E71"/>
    <w:rsid w:val="00E80C61"/>
    <w:rsid w:val="00E80DE3"/>
    <w:rsid w:val="00E814ED"/>
    <w:rsid w:val="00E8165F"/>
    <w:rsid w:val="00E8376C"/>
    <w:rsid w:val="00E83871"/>
    <w:rsid w:val="00E83B90"/>
    <w:rsid w:val="00E844A8"/>
    <w:rsid w:val="00E85CA0"/>
    <w:rsid w:val="00E860BE"/>
    <w:rsid w:val="00E8644B"/>
    <w:rsid w:val="00E86E36"/>
    <w:rsid w:val="00E87240"/>
    <w:rsid w:val="00E87A0F"/>
    <w:rsid w:val="00E87C19"/>
    <w:rsid w:val="00E90939"/>
    <w:rsid w:val="00E90987"/>
    <w:rsid w:val="00E9104E"/>
    <w:rsid w:val="00E914AF"/>
    <w:rsid w:val="00E915C5"/>
    <w:rsid w:val="00E92635"/>
    <w:rsid w:val="00E929FE"/>
    <w:rsid w:val="00E93782"/>
    <w:rsid w:val="00E95352"/>
    <w:rsid w:val="00E956B5"/>
    <w:rsid w:val="00E97714"/>
    <w:rsid w:val="00EA08C7"/>
    <w:rsid w:val="00EA1F96"/>
    <w:rsid w:val="00EA3164"/>
    <w:rsid w:val="00EA3E53"/>
    <w:rsid w:val="00EA42EB"/>
    <w:rsid w:val="00EA42F5"/>
    <w:rsid w:val="00EA4329"/>
    <w:rsid w:val="00EA444A"/>
    <w:rsid w:val="00EA4743"/>
    <w:rsid w:val="00EA5903"/>
    <w:rsid w:val="00EA63BA"/>
    <w:rsid w:val="00EA7065"/>
    <w:rsid w:val="00EB00E8"/>
    <w:rsid w:val="00EB05E5"/>
    <w:rsid w:val="00EB29E1"/>
    <w:rsid w:val="00EB2A0C"/>
    <w:rsid w:val="00EB641D"/>
    <w:rsid w:val="00EB66A1"/>
    <w:rsid w:val="00EB6D16"/>
    <w:rsid w:val="00EB7DD1"/>
    <w:rsid w:val="00EC0ED0"/>
    <w:rsid w:val="00EC0EF4"/>
    <w:rsid w:val="00EC1286"/>
    <w:rsid w:val="00EC1593"/>
    <w:rsid w:val="00EC1A0E"/>
    <w:rsid w:val="00EC2264"/>
    <w:rsid w:val="00EC2755"/>
    <w:rsid w:val="00EC3771"/>
    <w:rsid w:val="00EC39F6"/>
    <w:rsid w:val="00EC3A6C"/>
    <w:rsid w:val="00EC3E38"/>
    <w:rsid w:val="00EC42F2"/>
    <w:rsid w:val="00EC4A69"/>
    <w:rsid w:val="00EC514F"/>
    <w:rsid w:val="00EC6164"/>
    <w:rsid w:val="00EC6AD9"/>
    <w:rsid w:val="00ED20E1"/>
    <w:rsid w:val="00ED259D"/>
    <w:rsid w:val="00ED3DAB"/>
    <w:rsid w:val="00ED3E81"/>
    <w:rsid w:val="00ED40A7"/>
    <w:rsid w:val="00ED4474"/>
    <w:rsid w:val="00ED4686"/>
    <w:rsid w:val="00ED4EA5"/>
    <w:rsid w:val="00ED4F68"/>
    <w:rsid w:val="00ED569C"/>
    <w:rsid w:val="00ED6346"/>
    <w:rsid w:val="00ED6BB3"/>
    <w:rsid w:val="00ED728B"/>
    <w:rsid w:val="00EE0E0D"/>
    <w:rsid w:val="00EE0E80"/>
    <w:rsid w:val="00EE1572"/>
    <w:rsid w:val="00EE15AF"/>
    <w:rsid w:val="00EE183F"/>
    <w:rsid w:val="00EE1BA9"/>
    <w:rsid w:val="00EE2049"/>
    <w:rsid w:val="00EE2552"/>
    <w:rsid w:val="00EE2731"/>
    <w:rsid w:val="00EE3AEC"/>
    <w:rsid w:val="00EE3C29"/>
    <w:rsid w:val="00EE4363"/>
    <w:rsid w:val="00EE4A38"/>
    <w:rsid w:val="00EE5BD0"/>
    <w:rsid w:val="00EE61C3"/>
    <w:rsid w:val="00EE6E1B"/>
    <w:rsid w:val="00EE71DC"/>
    <w:rsid w:val="00EF121D"/>
    <w:rsid w:val="00EF1A77"/>
    <w:rsid w:val="00EF1D43"/>
    <w:rsid w:val="00EF1D8F"/>
    <w:rsid w:val="00EF2A3A"/>
    <w:rsid w:val="00EF458D"/>
    <w:rsid w:val="00EF464B"/>
    <w:rsid w:val="00EF4C2D"/>
    <w:rsid w:val="00EF7C1F"/>
    <w:rsid w:val="00F005D9"/>
    <w:rsid w:val="00F023B4"/>
    <w:rsid w:val="00F056CE"/>
    <w:rsid w:val="00F06DD4"/>
    <w:rsid w:val="00F07C0D"/>
    <w:rsid w:val="00F101BC"/>
    <w:rsid w:val="00F10C8B"/>
    <w:rsid w:val="00F1239E"/>
    <w:rsid w:val="00F12511"/>
    <w:rsid w:val="00F13A73"/>
    <w:rsid w:val="00F1453A"/>
    <w:rsid w:val="00F15069"/>
    <w:rsid w:val="00F1531B"/>
    <w:rsid w:val="00F15C13"/>
    <w:rsid w:val="00F1622B"/>
    <w:rsid w:val="00F162C0"/>
    <w:rsid w:val="00F16B54"/>
    <w:rsid w:val="00F16D9F"/>
    <w:rsid w:val="00F16FD5"/>
    <w:rsid w:val="00F172CC"/>
    <w:rsid w:val="00F20087"/>
    <w:rsid w:val="00F210F9"/>
    <w:rsid w:val="00F21178"/>
    <w:rsid w:val="00F219C6"/>
    <w:rsid w:val="00F22AB3"/>
    <w:rsid w:val="00F2337E"/>
    <w:rsid w:val="00F23DE8"/>
    <w:rsid w:val="00F25318"/>
    <w:rsid w:val="00F26C40"/>
    <w:rsid w:val="00F276D5"/>
    <w:rsid w:val="00F30732"/>
    <w:rsid w:val="00F31778"/>
    <w:rsid w:val="00F321B9"/>
    <w:rsid w:val="00F33958"/>
    <w:rsid w:val="00F34162"/>
    <w:rsid w:val="00F35715"/>
    <w:rsid w:val="00F363B2"/>
    <w:rsid w:val="00F364A5"/>
    <w:rsid w:val="00F37146"/>
    <w:rsid w:val="00F37293"/>
    <w:rsid w:val="00F37E1B"/>
    <w:rsid w:val="00F4111E"/>
    <w:rsid w:val="00F4209D"/>
    <w:rsid w:val="00F4231D"/>
    <w:rsid w:val="00F42A09"/>
    <w:rsid w:val="00F4319B"/>
    <w:rsid w:val="00F438E5"/>
    <w:rsid w:val="00F43B41"/>
    <w:rsid w:val="00F45429"/>
    <w:rsid w:val="00F454C6"/>
    <w:rsid w:val="00F45B9E"/>
    <w:rsid w:val="00F47A08"/>
    <w:rsid w:val="00F47F51"/>
    <w:rsid w:val="00F50CF0"/>
    <w:rsid w:val="00F51175"/>
    <w:rsid w:val="00F51A0C"/>
    <w:rsid w:val="00F5265D"/>
    <w:rsid w:val="00F53BF0"/>
    <w:rsid w:val="00F54E34"/>
    <w:rsid w:val="00F55094"/>
    <w:rsid w:val="00F60A43"/>
    <w:rsid w:val="00F61A03"/>
    <w:rsid w:val="00F62D92"/>
    <w:rsid w:val="00F632CC"/>
    <w:rsid w:val="00F63D6B"/>
    <w:rsid w:val="00F6505C"/>
    <w:rsid w:val="00F656BD"/>
    <w:rsid w:val="00F659D7"/>
    <w:rsid w:val="00F66896"/>
    <w:rsid w:val="00F66F14"/>
    <w:rsid w:val="00F678EA"/>
    <w:rsid w:val="00F702F4"/>
    <w:rsid w:val="00F70437"/>
    <w:rsid w:val="00F706AC"/>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18A9"/>
    <w:rsid w:val="00F9238B"/>
    <w:rsid w:val="00F935DE"/>
    <w:rsid w:val="00F93CDE"/>
    <w:rsid w:val="00F94534"/>
    <w:rsid w:val="00F95652"/>
    <w:rsid w:val="00F969BB"/>
    <w:rsid w:val="00FA09C8"/>
    <w:rsid w:val="00FA2392"/>
    <w:rsid w:val="00FA25A9"/>
    <w:rsid w:val="00FA2AA2"/>
    <w:rsid w:val="00FA392C"/>
    <w:rsid w:val="00FA4714"/>
    <w:rsid w:val="00FA4D11"/>
    <w:rsid w:val="00FA567A"/>
    <w:rsid w:val="00FA5A15"/>
    <w:rsid w:val="00FA6124"/>
    <w:rsid w:val="00FA63CD"/>
    <w:rsid w:val="00FA6F10"/>
    <w:rsid w:val="00FA7085"/>
    <w:rsid w:val="00FA75A2"/>
    <w:rsid w:val="00FB0524"/>
    <w:rsid w:val="00FB2548"/>
    <w:rsid w:val="00FB3328"/>
    <w:rsid w:val="00FB37B9"/>
    <w:rsid w:val="00FB4974"/>
    <w:rsid w:val="00FB4B33"/>
    <w:rsid w:val="00FB51CE"/>
    <w:rsid w:val="00FB57D6"/>
    <w:rsid w:val="00FB665D"/>
    <w:rsid w:val="00FB6F32"/>
    <w:rsid w:val="00FC051F"/>
    <w:rsid w:val="00FC26C1"/>
    <w:rsid w:val="00FC29BA"/>
    <w:rsid w:val="00FC3417"/>
    <w:rsid w:val="00FC354E"/>
    <w:rsid w:val="00FC4546"/>
    <w:rsid w:val="00FC5C5B"/>
    <w:rsid w:val="00FC629E"/>
    <w:rsid w:val="00FC6312"/>
    <w:rsid w:val="00FC689F"/>
    <w:rsid w:val="00FC705F"/>
    <w:rsid w:val="00FC71F9"/>
    <w:rsid w:val="00FC77E7"/>
    <w:rsid w:val="00FD0842"/>
    <w:rsid w:val="00FD1313"/>
    <w:rsid w:val="00FD132E"/>
    <w:rsid w:val="00FD54D6"/>
    <w:rsid w:val="00FD620F"/>
    <w:rsid w:val="00FD6D0F"/>
    <w:rsid w:val="00FD7388"/>
    <w:rsid w:val="00FD738B"/>
    <w:rsid w:val="00FD77B7"/>
    <w:rsid w:val="00FD7D97"/>
    <w:rsid w:val="00FE0B83"/>
    <w:rsid w:val="00FE1A0C"/>
    <w:rsid w:val="00FE1E22"/>
    <w:rsid w:val="00FE1FDB"/>
    <w:rsid w:val="00FE238E"/>
    <w:rsid w:val="00FE2413"/>
    <w:rsid w:val="00FE3C0D"/>
    <w:rsid w:val="00FE50A0"/>
    <w:rsid w:val="00FE5222"/>
    <w:rsid w:val="00FE538B"/>
    <w:rsid w:val="00FE5B32"/>
    <w:rsid w:val="00FE639F"/>
    <w:rsid w:val="00FE6A0B"/>
    <w:rsid w:val="00FE7A3F"/>
    <w:rsid w:val="00FE7AF6"/>
    <w:rsid w:val="00FF3C2C"/>
    <w:rsid w:val="00FF4383"/>
    <w:rsid w:val="00FF5656"/>
    <w:rsid w:val="00FF5AA4"/>
    <w:rsid w:val="00FF5BB8"/>
    <w:rsid w:val="00FF6013"/>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EF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Podsis rysunku,sw tekst,normalny tekst,CW_Lista,1_literowka,Literowanie,Akapit z listą;1_literowka,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uiPriority w:val="99"/>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qFormat/>
    <w:rsid w:val="00165645"/>
    <w:rPr>
      <w:b/>
      <w:bCs/>
    </w:rPr>
  </w:style>
  <w:style w:type="character" w:customStyle="1" w:styleId="TematkomentarzaZnak">
    <w:name w:val="Temat komentarza Znak"/>
    <w:link w:val="Tematkomentarza"/>
    <w:uiPriority w:val="99"/>
    <w:semiHidden/>
    <w:qFormat/>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Podsis rysunku Znak,sw tekst Znak,normalny tekst Znak,CW_Lista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paragraph" w:customStyle="1" w:styleId="Bezodstpw1">
    <w:name w:val="Bez odstępów1"/>
    <w:link w:val="NoSpacingChar"/>
    <w:uiPriority w:val="99"/>
    <w:rsid w:val="008742E1"/>
    <w:rPr>
      <w:rFonts w:eastAsia="Times New Roman"/>
      <w:sz w:val="22"/>
      <w:szCs w:val="22"/>
      <w:lang w:eastAsia="en-US"/>
    </w:rPr>
  </w:style>
  <w:style w:type="character" w:customStyle="1" w:styleId="NoSpacingChar">
    <w:name w:val="No Spacing Char"/>
    <w:link w:val="Bezodstpw1"/>
    <w:uiPriority w:val="99"/>
    <w:locked/>
    <w:rsid w:val="008742E1"/>
    <w:rPr>
      <w:rFonts w:eastAsia="Times New Roman"/>
      <w:sz w:val="22"/>
      <w:szCs w:val="22"/>
      <w:lang w:eastAsia="en-US"/>
    </w:rPr>
  </w:style>
  <w:style w:type="character" w:customStyle="1" w:styleId="BezodstpwZnak">
    <w:name w:val="Bez odstępów Znak"/>
    <w:link w:val="Bezodstpw"/>
    <w:uiPriority w:val="1"/>
    <w:qFormat/>
    <w:locked/>
    <w:rsid w:val="003B3482"/>
    <w:rPr>
      <w:sz w:val="22"/>
      <w:szCs w:val="22"/>
      <w:lang w:eastAsia="en-US"/>
    </w:rPr>
  </w:style>
  <w:style w:type="character" w:customStyle="1" w:styleId="Nierozpoznanawzmianka1">
    <w:name w:val="Nierozpoznana wzmianka1"/>
    <w:basedOn w:val="Domylnaczcionkaakapitu"/>
    <w:uiPriority w:val="99"/>
    <w:semiHidden/>
    <w:unhideWhenUsed/>
    <w:rsid w:val="000F60BC"/>
    <w:rPr>
      <w:color w:val="605E5C"/>
      <w:shd w:val="clear" w:color="auto" w:fill="E1DFDD"/>
    </w:rPr>
  </w:style>
  <w:style w:type="paragraph" w:styleId="Lista">
    <w:name w:val="List"/>
    <w:basedOn w:val="Normalny"/>
    <w:uiPriority w:val="99"/>
    <w:semiHidden/>
    <w:unhideWhenUsed/>
    <w:rsid w:val="0032454D"/>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Podsis rysunku,sw tekst,normalny tekst,CW_Lista,1_literowka,Literowanie,Akapit z listą;1_literowka,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uiPriority w:val="99"/>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qFormat/>
    <w:rsid w:val="00165645"/>
    <w:rPr>
      <w:b/>
      <w:bCs/>
    </w:rPr>
  </w:style>
  <w:style w:type="character" w:customStyle="1" w:styleId="TematkomentarzaZnak">
    <w:name w:val="Temat komentarza Znak"/>
    <w:link w:val="Tematkomentarza"/>
    <w:uiPriority w:val="99"/>
    <w:semiHidden/>
    <w:qFormat/>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Podsis rysunku Znak,sw tekst Znak,normalny tekst Znak,CW_Lista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paragraph" w:customStyle="1" w:styleId="Bezodstpw1">
    <w:name w:val="Bez odstępów1"/>
    <w:link w:val="NoSpacingChar"/>
    <w:uiPriority w:val="99"/>
    <w:rsid w:val="008742E1"/>
    <w:rPr>
      <w:rFonts w:eastAsia="Times New Roman"/>
      <w:sz w:val="22"/>
      <w:szCs w:val="22"/>
      <w:lang w:eastAsia="en-US"/>
    </w:rPr>
  </w:style>
  <w:style w:type="character" w:customStyle="1" w:styleId="NoSpacingChar">
    <w:name w:val="No Spacing Char"/>
    <w:link w:val="Bezodstpw1"/>
    <w:uiPriority w:val="99"/>
    <w:locked/>
    <w:rsid w:val="008742E1"/>
    <w:rPr>
      <w:rFonts w:eastAsia="Times New Roman"/>
      <w:sz w:val="22"/>
      <w:szCs w:val="22"/>
      <w:lang w:eastAsia="en-US"/>
    </w:rPr>
  </w:style>
  <w:style w:type="character" w:customStyle="1" w:styleId="BezodstpwZnak">
    <w:name w:val="Bez odstępów Znak"/>
    <w:link w:val="Bezodstpw"/>
    <w:uiPriority w:val="1"/>
    <w:qFormat/>
    <w:locked/>
    <w:rsid w:val="003B3482"/>
    <w:rPr>
      <w:sz w:val="22"/>
      <w:szCs w:val="22"/>
      <w:lang w:eastAsia="en-US"/>
    </w:rPr>
  </w:style>
  <w:style w:type="character" w:customStyle="1" w:styleId="Nierozpoznanawzmianka1">
    <w:name w:val="Nierozpoznana wzmianka1"/>
    <w:basedOn w:val="Domylnaczcionkaakapitu"/>
    <w:uiPriority w:val="99"/>
    <w:semiHidden/>
    <w:unhideWhenUsed/>
    <w:rsid w:val="000F60BC"/>
    <w:rPr>
      <w:color w:val="605E5C"/>
      <w:shd w:val="clear" w:color="auto" w:fill="E1DFDD"/>
    </w:rPr>
  </w:style>
  <w:style w:type="paragraph" w:styleId="Lista">
    <w:name w:val="List"/>
    <w:basedOn w:val="Normalny"/>
    <w:uiPriority w:val="99"/>
    <w:semiHidden/>
    <w:unhideWhenUsed/>
    <w:rsid w:val="0032454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p.czerwonagora.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od@czerwon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B865C-4B84-4A7C-9147-C669BCBDD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CE9BB-7818-4373-9826-C62CFBECF8E5}">
  <ds:schemaRefs>
    <ds:schemaRef ds:uri="http://schemas.microsoft.com/sharepoint/v3/contenttype/forms"/>
  </ds:schemaRefs>
</ds:datastoreItem>
</file>

<file path=customXml/itemProps3.xml><?xml version="1.0" encoding="utf-8"?>
<ds:datastoreItem xmlns:ds="http://schemas.openxmlformats.org/officeDocument/2006/customXml" ds:itemID="{08C253AE-34EA-4D2F-BDBB-35355F47D4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8F2A04-1EBD-4BCD-9E58-8D40AACA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9646</Words>
  <Characters>57879</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67391</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wss</cp:lastModifiedBy>
  <cp:revision>6</cp:revision>
  <cp:lastPrinted>2018-07-09T10:12:00Z</cp:lastPrinted>
  <dcterms:created xsi:type="dcterms:W3CDTF">2019-11-05T16:17:00Z</dcterms:created>
  <dcterms:modified xsi:type="dcterms:W3CDTF">2019-11-06T08:13:00Z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