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A8" w:rsidRPr="00AB0770" w:rsidRDefault="00D06DA8" w:rsidP="008938C3">
      <w:pPr>
        <w:spacing w:line="240" w:lineRule="exact"/>
        <w:jc w:val="right"/>
        <w:rPr>
          <w:rFonts w:ascii="Times New Roman" w:hAnsi="Times New Roman"/>
          <w:sz w:val="20"/>
          <w:szCs w:val="20"/>
        </w:rPr>
      </w:pPr>
      <w:r>
        <w:rPr>
          <w:rFonts w:ascii="Times New Roman" w:hAnsi="Times New Roman"/>
          <w:sz w:val="20"/>
          <w:szCs w:val="20"/>
        </w:rPr>
        <w:t>Chęciny, dnia 19.11.2019</w:t>
      </w:r>
    </w:p>
    <w:p w:rsidR="00D06DA8" w:rsidRPr="00AE59D1" w:rsidRDefault="00D06DA8" w:rsidP="00AE59D1">
      <w:pPr>
        <w:tabs>
          <w:tab w:val="left" w:pos="2930"/>
        </w:tabs>
        <w:spacing w:line="240" w:lineRule="exact"/>
        <w:rPr>
          <w:rFonts w:ascii="Times New Roman" w:hAnsi="Times New Roman"/>
          <w:b/>
          <w:sz w:val="20"/>
          <w:szCs w:val="20"/>
        </w:rPr>
      </w:pPr>
      <w:r w:rsidRPr="00AB0770">
        <w:rPr>
          <w:rFonts w:ascii="Times New Roman" w:hAnsi="Times New Roman"/>
          <w:sz w:val="20"/>
          <w:szCs w:val="20"/>
        </w:rPr>
        <w:t xml:space="preserve">Znak sprawy: </w:t>
      </w:r>
      <w:r w:rsidRPr="00AB0770">
        <w:rPr>
          <w:rFonts w:ascii="Times New Roman" w:hAnsi="Times New Roman"/>
          <w:b/>
          <w:sz w:val="20"/>
          <w:szCs w:val="20"/>
        </w:rPr>
        <w:t>ZP-</w:t>
      </w:r>
      <w:r>
        <w:rPr>
          <w:rFonts w:ascii="Times New Roman" w:hAnsi="Times New Roman"/>
          <w:b/>
          <w:sz w:val="20"/>
          <w:szCs w:val="20"/>
        </w:rPr>
        <w:t>1582-2019</w:t>
      </w:r>
      <w:r>
        <w:rPr>
          <w:rFonts w:ascii="Times New Roman" w:hAnsi="Times New Roman"/>
          <w:b/>
          <w:sz w:val="20"/>
          <w:szCs w:val="20"/>
        </w:rPr>
        <w:tab/>
      </w:r>
    </w:p>
    <w:p w:rsidR="00D06DA8" w:rsidRDefault="00D06DA8" w:rsidP="008938C3">
      <w:pPr>
        <w:jc w:val="right"/>
        <w:rPr>
          <w:rFonts w:ascii="Times New Roman" w:hAnsi="Times New Roman"/>
          <w:b/>
          <w:shadow/>
        </w:rPr>
      </w:pPr>
      <w:r w:rsidRPr="00A96E87">
        <w:rPr>
          <w:rFonts w:ascii="Times New Roman" w:hAnsi="Times New Roman"/>
          <w:b/>
          <w:shadow/>
        </w:rPr>
        <w:t>Uczes</w:t>
      </w:r>
      <w:r>
        <w:rPr>
          <w:rFonts w:ascii="Times New Roman" w:hAnsi="Times New Roman"/>
          <w:b/>
          <w:shadow/>
        </w:rPr>
        <w:t>tnicy postępowania</w:t>
      </w:r>
    </w:p>
    <w:p w:rsidR="00D06DA8" w:rsidRPr="001B0EE3" w:rsidRDefault="00D06DA8" w:rsidP="008938C3">
      <w:pPr>
        <w:spacing w:line="240" w:lineRule="exact"/>
        <w:rPr>
          <w:rFonts w:ascii="Times New Roman" w:hAnsi="Times New Roman"/>
          <w:b/>
          <w:shadow/>
        </w:rPr>
      </w:pPr>
    </w:p>
    <w:p w:rsidR="00D06DA8" w:rsidRDefault="00D06DA8" w:rsidP="00C249E4">
      <w:pPr>
        <w:spacing w:line="360" w:lineRule="auto"/>
        <w:ind w:firstLine="709"/>
        <w:jc w:val="both"/>
        <w:rPr>
          <w:rFonts w:ascii="Times New Roman" w:hAnsi="Times New Roman"/>
          <w:b/>
          <w:u w:val="single"/>
        </w:rPr>
      </w:pPr>
      <w:r w:rsidRPr="00054B6C">
        <w:rPr>
          <w:rFonts w:ascii="Times New Roman" w:hAnsi="Times New Roman"/>
          <w:b/>
        </w:rPr>
        <w:t xml:space="preserve">Wojewódzki Szpital Specjalistyczny im. św. Rafała ul. Czerwona Góra nr 10, </w:t>
      </w:r>
      <w:r w:rsidRPr="00054B6C">
        <w:rPr>
          <w:rFonts w:ascii="Times New Roman" w:hAnsi="Times New Roman"/>
          <w:b/>
        </w:rPr>
        <w:br/>
        <w:t xml:space="preserve">26-060 Chęciny </w:t>
      </w:r>
      <w:r w:rsidRPr="00054B6C">
        <w:rPr>
          <w:rFonts w:ascii="Times New Roman" w:hAnsi="Times New Roman"/>
          <w:b/>
          <w:vanish/>
        </w:rPr>
        <w:t>r 113 poz.20</w:t>
      </w:r>
      <w:r w:rsidRPr="00054B6C">
        <w:rPr>
          <w:rFonts w:ascii="Times New Roman" w:hAnsi="Times New Roman"/>
          <w:b/>
        </w:rPr>
        <w:t>informuje, że:</w:t>
      </w:r>
      <w:r w:rsidRPr="00054B6C">
        <w:rPr>
          <w:rFonts w:ascii="Times New Roman" w:hAnsi="Times New Roman"/>
          <w:b/>
          <w:u w:val="single"/>
        </w:rPr>
        <w:t xml:space="preserve"> </w:t>
      </w:r>
    </w:p>
    <w:p w:rsidR="00D06DA8" w:rsidRPr="00C249E4" w:rsidRDefault="00D06DA8" w:rsidP="001D183C">
      <w:pPr>
        <w:spacing w:after="0" w:line="240" w:lineRule="auto"/>
        <w:jc w:val="both"/>
        <w:rPr>
          <w:rFonts w:ascii="Times New Roman" w:hAnsi="Times New Roman"/>
          <w:b/>
          <w:u w:val="single"/>
        </w:rPr>
      </w:pPr>
      <w:r>
        <w:rPr>
          <w:rFonts w:ascii="Times New Roman" w:hAnsi="Times New Roman"/>
          <w:b/>
          <w:u w:val="single"/>
        </w:rPr>
        <w:t xml:space="preserve">Pytanie nr 1 </w:t>
      </w:r>
      <w:r w:rsidRPr="00C249E4">
        <w:rPr>
          <w:rFonts w:ascii="Times New Roman" w:hAnsi="Times New Roman"/>
        </w:rPr>
        <w:t>Zamawiający dla zadania 2 wymaga 2 układów klimatyzacji w technologii mini VRF. Czy Zamawiający dopuszcza zaoferowanie  układów klimatyzacji w technologii multisplit (6 jednostek wewnętrznych montowanych w suficie podwieszanym o mocy chłodniczej minimum 2,5 kW  i jedna jednostka zewnętrzna o mocy chłodniczej dostosowanej do wydajności jednostek wewnętrznych)?</w:t>
      </w:r>
    </w:p>
    <w:p w:rsidR="00D06DA8" w:rsidRDefault="00D06DA8" w:rsidP="001D183C">
      <w:pPr>
        <w:spacing w:after="0" w:line="360" w:lineRule="auto"/>
        <w:jc w:val="both"/>
        <w:rPr>
          <w:b/>
        </w:rPr>
      </w:pPr>
      <w:r w:rsidRPr="00C249E4">
        <w:rPr>
          <w:b/>
        </w:rPr>
        <w:t>Odpowiedź:</w:t>
      </w:r>
      <w:r>
        <w:rPr>
          <w:b/>
        </w:rPr>
        <w:t xml:space="preserve"> </w:t>
      </w:r>
      <w:r w:rsidRPr="00B578B0">
        <w:rPr>
          <w:b/>
        </w:rPr>
        <w:t>Zamawiający dla zadania 2 wymaga 2 układów klimatyzacji w technologii mini VRF.</w:t>
      </w:r>
    </w:p>
    <w:p w:rsidR="00D06DA8" w:rsidRDefault="00D06DA8" w:rsidP="001D183C">
      <w:pPr>
        <w:spacing w:after="0" w:line="240" w:lineRule="auto"/>
        <w:jc w:val="both"/>
        <w:rPr>
          <w:rFonts w:ascii="Times New Roman" w:hAnsi="Times New Roman"/>
        </w:rPr>
      </w:pPr>
      <w:r w:rsidRPr="001D183C">
        <w:rPr>
          <w:rFonts w:ascii="Times New Roman" w:hAnsi="Times New Roman"/>
          <w:b/>
          <w:u w:val="single"/>
        </w:rPr>
        <w:t>Pytanie nr 2</w:t>
      </w:r>
      <w:r w:rsidRPr="00C249E4">
        <w:rPr>
          <w:rFonts w:ascii="Times New Roman" w:hAnsi="Times New Roman"/>
        </w:rPr>
        <w:t xml:space="preserve">  Na którym piętrze znajdują się pomieszczenia, w których należy zamontować klimatyzację w ramach zadania nr 2?</w:t>
      </w:r>
    </w:p>
    <w:p w:rsidR="00D06DA8" w:rsidRDefault="00D06DA8" w:rsidP="001D183C">
      <w:pPr>
        <w:spacing w:after="0" w:line="360" w:lineRule="auto"/>
        <w:jc w:val="both"/>
        <w:rPr>
          <w:b/>
        </w:rPr>
      </w:pPr>
      <w:r w:rsidRPr="00C249E4">
        <w:rPr>
          <w:b/>
        </w:rPr>
        <w:t>Odpowiedź:</w:t>
      </w:r>
      <w:r>
        <w:rPr>
          <w:b/>
        </w:rPr>
        <w:t xml:space="preserve"> Na I</w:t>
      </w:r>
      <w:r w:rsidRPr="00B578B0">
        <w:rPr>
          <w:b/>
        </w:rPr>
        <w:t xml:space="preserve"> piętrze w segmencie D znajdują się pomieszczenia w ramach zadania nr 2.  </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3</w:t>
      </w:r>
      <w:r w:rsidRPr="00C249E4">
        <w:rPr>
          <w:sz w:val="22"/>
          <w:szCs w:val="22"/>
          <w:lang w:eastAsia="en-US"/>
        </w:rPr>
        <w:t xml:space="preserve"> W umowie jest informacja, że dla zadania nr 2 należy zamontować 6 jednostek wewnętrznych montowanych w suficie podwieszanym.  Należy zamontować jednostki wewnętrzne kasetonowe ( co wynika z załączonego rzutu ) ? Jeśli nie proszę powiedzieć jaki typ jednostek wewnętrznych należy zamontować ? </w:t>
      </w:r>
    </w:p>
    <w:p w:rsidR="00D06DA8" w:rsidRDefault="00D06DA8" w:rsidP="001D183C">
      <w:pPr>
        <w:spacing w:after="0" w:line="360" w:lineRule="auto"/>
        <w:jc w:val="both"/>
        <w:rPr>
          <w:b/>
        </w:rPr>
      </w:pPr>
      <w:r w:rsidRPr="00C249E4">
        <w:rPr>
          <w:b/>
        </w:rPr>
        <w:t>Odpowiedź:</w:t>
      </w:r>
      <w:r w:rsidRPr="00AE59D1">
        <w:rPr>
          <w:b/>
        </w:rPr>
        <w:t xml:space="preserve"> </w:t>
      </w:r>
      <w:r w:rsidRPr="00D03A33">
        <w:rPr>
          <w:b/>
        </w:rPr>
        <w:t xml:space="preserve">Montaż 2 układów klimatyzacji w technologii mini VRF (6 jednostek wewnętrznych </w:t>
      </w:r>
      <w:r>
        <w:rPr>
          <w:b/>
        </w:rPr>
        <w:t xml:space="preserve">kasetonowych </w:t>
      </w:r>
      <w:r w:rsidRPr="00D03A33">
        <w:rPr>
          <w:b/>
        </w:rPr>
        <w:t>montowanych w suficie podwieszanym w ramach jednego układu)</w:t>
      </w:r>
      <w:r w:rsidRPr="00B578B0">
        <w:rPr>
          <w:b/>
        </w:rPr>
        <w:t xml:space="preserve"> </w:t>
      </w:r>
      <w:r>
        <w:rPr>
          <w:b/>
        </w:rPr>
        <w:t>dla</w:t>
      </w:r>
      <w:r w:rsidRPr="00B578B0">
        <w:rPr>
          <w:b/>
        </w:rPr>
        <w:t xml:space="preserve"> zadania nr 2.  </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4</w:t>
      </w:r>
      <w:r w:rsidRPr="00C249E4">
        <w:rPr>
          <w:sz w:val="22"/>
          <w:szCs w:val="22"/>
          <w:lang w:eastAsia="en-US"/>
        </w:rPr>
        <w:t xml:space="preserve"> Dla zadania nr 1  należy zamontować jednostki wewnętrzne kasetonowe ( co wynika z załączonego rzutu ) ? Jeśli nie proszę powiedzieć jaki typ jednostek wewnętrznych należy zamontować ? </w:t>
      </w:r>
    </w:p>
    <w:p w:rsidR="00D06DA8" w:rsidRDefault="00D06DA8" w:rsidP="001D183C">
      <w:pPr>
        <w:spacing w:after="0" w:line="360" w:lineRule="auto"/>
        <w:jc w:val="both"/>
        <w:rPr>
          <w:b/>
        </w:rPr>
      </w:pPr>
      <w:r w:rsidRPr="00C249E4">
        <w:rPr>
          <w:b/>
        </w:rPr>
        <w:t>Odpowiedź:</w:t>
      </w:r>
      <w:r>
        <w:rPr>
          <w:b/>
        </w:rPr>
        <w:t xml:space="preserve"> Dla zadania nr 1 należy zamontować jednostki wewnętrzne kasetonowe</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5</w:t>
      </w:r>
      <w:r w:rsidRPr="00C249E4">
        <w:rPr>
          <w:sz w:val="22"/>
          <w:szCs w:val="22"/>
          <w:lang w:eastAsia="en-US"/>
        </w:rPr>
        <w:t>  Jaki jest wymagany przez Zamawiającego stosunek sumy wydajności chłodniczej jednostek wewnętrznych do wydajności jednostki zewnętrznej  dla  1 układu klimatyzacji  w ramach zadania nr 2 ? Producent dopuszcza ten stosunek na poziomie 130%. Czy dopuszcza się takie przewymiarowanie układu?</w:t>
      </w:r>
    </w:p>
    <w:p w:rsidR="00D06DA8" w:rsidRPr="00AF644A" w:rsidRDefault="00D06DA8" w:rsidP="00AF644A">
      <w:pPr>
        <w:pStyle w:val="msolistparagraph0"/>
        <w:ind w:hanging="360"/>
        <w:rPr>
          <w:rFonts w:ascii="Calibri" w:hAnsi="Calibri"/>
          <w:b/>
          <w:sz w:val="22"/>
          <w:szCs w:val="22"/>
          <w:lang w:eastAsia="en-US"/>
        </w:rPr>
      </w:pPr>
      <w:r w:rsidRPr="00AF644A">
        <w:rPr>
          <w:rFonts w:ascii="Calibri" w:hAnsi="Calibri"/>
          <w:b/>
          <w:sz w:val="22"/>
          <w:szCs w:val="22"/>
          <w:lang w:eastAsia="en-US"/>
        </w:rPr>
        <w:t xml:space="preserve">      Odpowiedź: Dopuszczamy przewymiarowania do 105 % w stosunku sumy wydajności chłodniczej    jednostek wewnętrznych do wydajności jednostki zewnętrznej jeżeli nie wpłynie na poprawność działania urządzenia, gwaran</w:t>
      </w:r>
      <w:r>
        <w:rPr>
          <w:rFonts w:ascii="Calibri" w:hAnsi="Calibri"/>
          <w:b/>
          <w:sz w:val="22"/>
          <w:szCs w:val="22"/>
          <w:lang w:eastAsia="en-US"/>
        </w:rPr>
        <w:t>cji oraz wymogów producenta urzą</w:t>
      </w:r>
      <w:r w:rsidRPr="00AF644A">
        <w:rPr>
          <w:rFonts w:ascii="Calibri" w:hAnsi="Calibri"/>
          <w:b/>
          <w:sz w:val="22"/>
          <w:szCs w:val="22"/>
          <w:lang w:eastAsia="en-US"/>
        </w:rPr>
        <w:t>dzenia. </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6</w:t>
      </w:r>
      <w:r w:rsidRPr="00C249E4">
        <w:rPr>
          <w:sz w:val="22"/>
          <w:szCs w:val="22"/>
          <w:lang w:eastAsia="en-US"/>
        </w:rPr>
        <w:t>  Gdzie należy zamontować jednostkę zewnętrzną na dachu czy na elewacji dla każdego z 4 klimatyzatorów w ramach zadania nr 1  ? Jeśli na dachu proszę powiedzieć jaki jest dach płaski czy skośny , z czego jest wykonany  na jakiej znajduje się wysokości oraz proszę podać liczbę pięter budynku, czy jest możliwość wejścia na dach przez właz dachowy i jakie są jego wymiar.</w:t>
      </w:r>
    </w:p>
    <w:p w:rsidR="00D06DA8" w:rsidRPr="00AE59D1" w:rsidRDefault="00D06DA8" w:rsidP="00AE59D1">
      <w:pPr>
        <w:pStyle w:val="msolistparagraph0"/>
        <w:ind w:hanging="360"/>
        <w:rPr>
          <w:rFonts w:ascii="Calibri" w:hAnsi="Calibri"/>
          <w:b/>
          <w:sz w:val="22"/>
          <w:szCs w:val="22"/>
          <w:lang w:eastAsia="en-US"/>
        </w:rPr>
      </w:pPr>
      <w:r>
        <w:rPr>
          <w:rFonts w:ascii="Calibri" w:hAnsi="Calibri"/>
          <w:b/>
          <w:sz w:val="22"/>
          <w:szCs w:val="22"/>
          <w:lang w:eastAsia="en-US"/>
        </w:rPr>
        <w:t xml:space="preserve">       </w:t>
      </w:r>
      <w:r w:rsidRPr="00AE59D1">
        <w:rPr>
          <w:rFonts w:ascii="Calibri" w:hAnsi="Calibri"/>
          <w:b/>
          <w:sz w:val="22"/>
          <w:szCs w:val="22"/>
          <w:lang w:eastAsia="en-US"/>
        </w:rPr>
        <w:t xml:space="preserve">Odpowiedź: Dla zadania nr 1 należy zamontować jednostkę zewnętrzną na dachu. Dach płaski, pokryty papą, wykonany z płyt prefabrykowanych – żelbetowy, wysokość 4 pięter, wys. Budynku 15m. Istnieje możliwość wejścia na dach poprzez wyłaz dachowy. Wymiaru wyłazu: </w:t>
      </w:r>
      <w:smartTag w:uri="urn:schemas-microsoft-com:office:smarttags" w:element="metricconverter">
        <w:smartTagPr>
          <w:attr w:name="ProductID" w:val="73 cm"/>
        </w:smartTagPr>
        <w:r w:rsidRPr="00AE59D1">
          <w:rPr>
            <w:rFonts w:ascii="Calibri" w:hAnsi="Calibri"/>
            <w:b/>
            <w:sz w:val="22"/>
            <w:szCs w:val="22"/>
            <w:lang w:eastAsia="en-US"/>
          </w:rPr>
          <w:t>73 cm</w:t>
        </w:r>
      </w:smartTag>
      <w:r w:rsidRPr="00AE59D1">
        <w:rPr>
          <w:rFonts w:ascii="Calibri" w:hAnsi="Calibri"/>
          <w:b/>
          <w:sz w:val="22"/>
          <w:szCs w:val="22"/>
          <w:lang w:eastAsia="en-US"/>
        </w:rPr>
        <w:t xml:space="preserve"> x </w:t>
      </w:r>
      <w:smartTag w:uri="urn:schemas-microsoft-com:office:smarttags" w:element="metricconverter">
        <w:smartTagPr>
          <w:attr w:name="ProductID" w:val="70 cm"/>
        </w:smartTagPr>
        <w:r w:rsidRPr="00AE59D1">
          <w:rPr>
            <w:rFonts w:ascii="Calibri" w:hAnsi="Calibri"/>
            <w:b/>
            <w:sz w:val="22"/>
            <w:szCs w:val="22"/>
            <w:lang w:eastAsia="en-US"/>
          </w:rPr>
          <w:t>70 cm</w:t>
        </w:r>
      </w:smartTag>
      <w:r w:rsidRPr="00AE59D1">
        <w:rPr>
          <w:rFonts w:ascii="Calibri" w:hAnsi="Calibri"/>
          <w:b/>
          <w:sz w:val="22"/>
          <w:szCs w:val="22"/>
          <w:lang w:eastAsia="en-US"/>
        </w:rPr>
        <w:t xml:space="preserve">. </w:t>
      </w:r>
    </w:p>
    <w:p w:rsidR="00D06DA8" w:rsidRDefault="00D06DA8" w:rsidP="001D183C">
      <w:pPr>
        <w:spacing w:after="0" w:line="360" w:lineRule="auto"/>
        <w:jc w:val="both"/>
        <w:rPr>
          <w:b/>
        </w:rPr>
      </w:pP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7</w:t>
      </w:r>
      <w:r w:rsidRPr="00C249E4">
        <w:rPr>
          <w:sz w:val="22"/>
          <w:szCs w:val="22"/>
          <w:lang w:eastAsia="en-US"/>
        </w:rPr>
        <w:t xml:space="preserve"> W umowie jest informacja, że instalację chłodniczą należy wykonać nad sufitami podwieszanymi. W takim razie proszę powiedzieć  czy we wszystkich pomieszczeniach, w których montowana będzie klimatyzacja w ramach zadania nr 1 i nr 2 oraz  w innych pomieszczeniach przez które będzie przechodziła instalacja, korytarzu itd.  jest sufit podwieszany?</w:t>
      </w:r>
    </w:p>
    <w:p w:rsidR="00D06DA8" w:rsidRDefault="00D06DA8" w:rsidP="001D183C">
      <w:pPr>
        <w:spacing w:after="0" w:line="360" w:lineRule="auto"/>
        <w:jc w:val="both"/>
        <w:rPr>
          <w:b/>
        </w:rPr>
      </w:pPr>
      <w:r w:rsidRPr="00C249E4">
        <w:rPr>
          <w:b/>
        </w:rPr>
        <w:t>Odpowiedź:</w:t>
      </w:r>
      <w:r w:rsidRPr="00AE59D1">
        <w:rPr>
          <w:b/>
        </w:rPr>
        <w:t xml:space="preserve"> </w:t>
      </w:r>
      <w:r>
        <w:rPr>
          <w:b/>
        </w:rPr>
        <w:t>Tak. We wszystkich pomieszczeniach przez które będzie przechodziła instalacja zamontowane są sufity podwieszane kasetonowy typu amstrong.</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8</w:t>
      </w:r>
      <w:r w:rsidRPr="00C249E4">
        <w:rPr>
          <w:sz w:val="22"/>
          <w:szCs w:val="22"/>
          <w:lang w:eastAsia="en-US"/>
        </w:rPr>
        <w:t xml:space="preserve"> Z jakich płyt kasetonowych czy G-K   wykonany jest sufit podwieszany nad którym należy prowadzić instalację chłodniczą?</w:t>
      </w:r>
    </w:p>
    <w:p w:rsidR="00D06DA8" w:rsidRDefault="00D06DA8" w:rsidP="001D183C">
      <w:pPr>
        <w:spacing w:after="0" w:line="360" w:lineRule="auto"/>
        <w:jc w:val="both"/>
        <w:rPr>
          <w:b/>
        </w:rPr>
      </w:pPr>
      <w:r w:rsidRPr="00C249E4">
        <w:rPr>
          <w:b/>
        </w:rPr>
        <w:t>Odpowiedź:</w:t>
      </w:r>
      <w:r w:rsidRPr="00AE59D1">
        <w:rPr>
          <w:b/>
        </w:rPr>
        <w:t xml:space="preserve"> </w:t>
      </w:r>
      <w:r>
        <w:rPr>
          <w:b/>
        </w:rPr>
        <w:t>Sufity podwieszane wykonane są z płyt kasetonowych typu amstrong z wełny mineralnej</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9</w:t>
      </w:r>
      <w:r w:rsidRPr="00C249E4">
        <w:rPr>
          <w:sz w:val="22"/>
          <w:szCs w:val="22"/>
          <w:lang w:eastAsia="en-US"/>
        </w:rPr>
        <w:t xml:space="preserve"> U mowie jest informacja, że każdy klimatyzator należy zasilić z tablicy rozdzielczej osobnym zabezpieczeniem przez wyłącznik różnicowo prądowy.  Według wymagań producenta klimatyzator należy zabezpieczyć wyłącznikiem nadprądowym i różnicowoprądowym.  Proszę o wyjaśnienie. Czy dla każdego klimatyzatora ma być osobny wyłącznik nadprądowy i osobny wyłącznik różnicowoprądowy? Czy dopuszcza się wspólny wyłącznik nadprądowy dla kilku klimatyzatorów oraz wspólny wyłącznik różnicowy dla kilku klimatyzatorów ?</w:t>
      </w:r>
    </w:p>
    <w:p w:rsidR="00D06DA8" w:rsidRDefault="00D06DA8" w:rsidP="00AE59D1">
      <w:pPr>
        <w:pStyle w:val="msolistparagraph0"/>
        <w:ind w:hanging="360"/>
      </w:pPr>
      <w:r>
        <w:rPr>
          <w:b/>
        </w:rPr>
        <w:t xml:space="preserve">      </w:t>
      </w:r>
      <w:r w:rsidRPr="00AE59D1">
        <w:rPr>
          <w:rFonts w:ascii="Calibri" w:hAnsi="Calibri"/>
          <w:b/>
          <w:sz w:val="22"/>
          <w:szCs w:val="22"/>
          <w:lang w:eastAsia="en-US"/>
        </w:rPr>
        <w:t>Odpowiedź: Każdy klimatyzator należy zabezpieczyć osobno wyłącznikiem nadprądowym i dopuszczamy wspólny wyłącznik różnicowoprądowy zad 1. Dla zadania nr 2 dla każdego kompletu 1 wyłącznik różnicowoprądowy i każdy klimatyzator należy zabezpieczyć osobno wyłącznikiem nadprądowym.</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10</w:t>
      </w:r>
      <w:r w:rsidRPr="00C249E4">
        <w:rPr>
          <w:sz w:val="22"/>
          <w:szCs w:val="22"/>
          <w:lang w:eastAsia="en-US"/>
        </w:rPr>
        <w:t xml:space="preserve">  Ile wolnych pól ma istniejąca rozdzielnia elektryczna z której należy zasilić klimatyzatory dla zadania nr 1 i dla zadania nr 2?</w:t>
      </w:r>
    </w:p>
    <w:p w:rsidR="00D06DA8" w:rsidRDefault="00D06DA8" w:rsidP="001D183C">
      <w:pPr>
        <w:spacing w:after="0" w:line="360" w:lineRule="auto"/>
        <w:jc w:val="both"/>
        <w:rPr>
          <w:b/>
        </w:rPr>
      </w:pPr>
      <w:r w:rsidRPr="00C249E4">
        <w:rPr>
          <w:b/>
        </w:rPr>
        <w:t>Odpowiedź:</w:t>
      </w:r>
      <w:r w:rsidRPr="00AE59D1">
        <w:rPr>
          <w:b/>
        </w:rPr>
        <w:t xml:space="preserve"> </w:t>
      </w:r>
      <w:r>
        <w:rPr>
          <w:b/>
        </w:rPr>
        <w:t>Dla zadania nr 1 – zabudować rozdzielnicę modułową we wnęce istniejącej rozdzielni z odpowiednim miejscem na przewidziane zabezpieczenia wraz z podłączeniem z tablicy z bezpiecznikami topikowymi. Dla zadania nr 2  wolnych  jest 2 x 24 pola minimum</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11</w:t>
      </w:r>
      <w:r w:rsidRPr="00C249E4">
        <w:rPr>
          <w:sz w:val="22"/>
          <w:szCs w:val="22"/>
          <w:lang w:eastAsia="en-US"/>
        </w:rPr>
        <w:t xml:space="preserve"> Czy Zamawiający posiada zapas mocy elektrycznej  potrzebnej do zasilania nowych klimatyzatorów?</w:t>
      </w:r>
    </w:p>
    <w:p w:rsidR="00D06DA8" w:rsidRDefault="00D06DA8" w:rsidP="00AE59D1">
      <w:pPr>
        <w:pStyle w:val="msolistparagraph0"/>
        <w:ind w:hanging="360"/>
      </w:pPr>
      <w:r>
        <w:rPr>
          <w:b/>
        </w:rPr>
        <w:t xml:space="preserve">      </w:t>
      </w:r>
      <w:r w:rsidRPr="00AE59D1">
        <w:rPr>
          <w:rFonts w:ascii="Calibri" w:hAnsi="Calibri"/>
          <w:b/>
          <w:sz w:val="22"/>
          <w:szCs w:val="22"/>
          <w:lang w:eastAsia="en-US"/>
        </w:rPr>
        <w:t>Odpowiedź: Zamawiający posiada zapas mocy elektrycznej  potrzebnej do zasilania nowych klimatyzatorów</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12</w:t>
      </w:r>
      <w:r w:rsidRPr="00C249E4">
        <w:rPr>
          <w:sz w:val="22"/>
          <w:szCs w:val="22"/>
          <w:lang w:eastAsia="en-US"/>
        </w:rPr>
        <w:t xml:space="preserve">  Czy dopuszcza się zaoferowanie klimatyzatorów więcej niż jednego producenta ?</w:t>
      </w:r>
    </w:p>
    <w:p w:rsidR="00D06DA8" w:rsidRDefault="00D06DA8" w:rsidP="001D183C">
      <w:pPr>
        <w:spacing w:after="0" w:line="360" w:lineRule="auto"/>
        <w:jc w:val="both"/>
        <w:rPr>
          <w:b/>
        </w:rPr>
      </w:pPr>
      <w:r w:rsidRPr="00C249E4">
        <w:rPr>
          <w:b/>
        </w:rPr>
        <w:t>Odpowiedź:</w:t>
      </w:r>
      <w:r w:rsidRPr="00AE59D1">
        <w:rPr>
          <w:b/>
        </w:rPr>
        <w:t xml:space="preserve"> </w:t>
      </w:r>
      <w:r>
        <w:rPr>
          <w:b/>
        </w:rPr>
        <w:t>Dla każdego zadania  jeden producent.</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13</w:t>
      </w:r>
      <w:r w:rsidRPr="00C249E4">
        <w:rPr>
          <w:sz w:val="22"/>
          <w:szCs w:val="22"/>
          <w:lang w:eastAsia="en-US"/>
        </w:rPr>
        <w:t xml:space="preserve"> Jednostki wewnętrzne należy wyposażyć w pilot bezprzewodowy czy pilot przewodowy ?</w:t>
      </w:r>
    </w:p>
    <w:p w:rsidR="00D06DA8" w:rsidRDefault="00D06DA8" w:rsidP="00AE59D1">
      <w:pPr>
        <w:spacing w:after="0" w:line="360" w:lineRule="auto"/>
        <w:jc w:val="both"/>
        <w:rPr>
          <w:b/>
        </w:rPr>
      </w:pPr>
      <w:r w:rsidRPr="00C249E4">
        <w:rPr>
          <w:b/>
        </w:rPr>
        <w:t>Odpowiedź:</w:t>
      </w:r>
      <w:r>
        <w:rPr>
          <w:b/>
        </w:rPr>
        <w:t xml:space="preserve"> Jednostki wewnętrzne należy wyposażyć w piloty bezprzewodowe</w:t>
      </w:r>
    </w:p>
    <w:p w:rsidR="00D06DA8" w:rsidRDefault="00D06DA8" w:rsidP="00AE59D1">
      <w:pPr>
        <w:spacing w:after="0" w:line="360" w:lineRule="auto"/>
        <w:jc w:val="both"/>
        <w:rPr>
          <w:b/>
        </w:rPr>
      </w:pPr>
    </w:p>
    <w:p w:rsidR="00D06DA8" w:rsidRPr="00AE59D1" w:rsidRDefault="00D06DA8" w:rsidP="00AE59D1">
      <w:pPr>
        <w:spacing w:after="0" w:line="360" w:lineRule="auto"/>
        <w:jc w:val="both"/>
        <w:rPr>
          <w:rFonts w:ascii="Times New Roman" w:hAnsi="Times New Roman"/>
        </w:rPr>
      </w:pPr>
      <w:r w:rsidRPr="001D183C">
        <w:rPr>
          <w:b/>
          <w:u w:val="single"/>
        </w:rPr>
        <w:t>Pytanie nr 14</w:t>
      </w:r>
      <w:r w:rsidRPr="00C249E4">
        <w:t xml:space="preserve"> </w:t>
      </w:r>
      <w:r w:rsidRPr="00AE59D1">
        <w:rPr>
          <w:rFonts w:ascii="Times New Roman" w:hAnsi="Times New Roman"/>
        </w:rPr>
        <w:t>W umowie jest informacja, że skropliny należy odprowadzić do rynny na dachu – zadanie nr 2 , do pionu kanalizacyjnego – zadanie nr 2.  Proszę powiedzieć czy skropliny dla zadania nr 1 i nr 2 czy trzeba zamontować pompki skroplin ?</w:t>
      </w:r>
    </w:p>
    <w:p w:rsidR="00D06DA8" w:rsidRDefault="00D06DA8" w:rsidP="001D183C">
      <w:pPr>
        <w:spacing w:after="0" w:line="360" w:lineRule="auto"/>
        <w:jc w:val="both"/>
        <w:rPr>
          <w:b/>
        </w:rPr>
      </w:pPr>
      <w:r w:rsidRPr="00C249E4">
        <w:rPr>
          <w:b/>
        </w:rPr>
        <w:t>Odpowiedź:</w:t>
      </w:r>
      <w:r w:rsidRPr="00AE59D1">
        <w:rPr>
          <w:b/>
        </w:rPr>
        <w:t xml:space="preserve"> </w:t>
      </w:r>
      <w:r w:rsidRPr="005D2FA3">
        <w:rPr>
          <w:b/>
        </w:rPr>
        <w:t xml:space="preserve">Dla zadania nr 1 i nr 2  </w:t>
      </w:r>
      <w:r>
        <w:rPr>
          <w:b/>
        </w:rPr>
        <w:t>jeśli warunki techniczne tego wymagają należy</w:t>
      </w:r>
      <w:r w:rsidRPr="005D2FA3">
        <w:rPr>
          <w:b/>
        </w:rPr>
        <w:t xml:space="preserve"> zamontować pompki skroplin</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15</w:t>
      </w:r>
      <w:r w:rsidRPr="00C249E4">
        <w:rPr>
          <w:sz w:val="22"/>
          <w:szCs w:val="22"/>
          <w:lang w:eastAsia="en-US"/>
        </w:rPr>
        <w:t xml:space="preserve"> Gdzie znajduje się rozdzielnia elektryczna, z której należy zasilić klimatyzatory dla zadania  nr 1 i nr 2  oraz w jakiej znajduje się odległości od każdego z pomieszczeń ?</w:t>
      </w:r>
    </w:p>
    <w:p w:rsidR="00D06DA8" w:rsidRDefault="00D06DA8" w:rsidP="001D183C">
      <w:pPr>
        <w:spacing w:after="0" w:line="360" w:lineRule="auto"/>
        <w:jc w:val="both"/>
        <w:rPr>
          <w:b/>
        </w:rPr>
      </w:pPr>
      <w:r w:rsidRPr="00C249E4">
        <w:rPr>
          <w:b/>
        </w:rPr>
        <w:t>Odpowiedź:</w:t>
      </w:r>
      <w:r w:rsidRPr="00AE59D1">
        <w:rPr>
          <w:b/>
        </w:rPr>
        <w:t xml:space="preserve"> </w:t>
      </w:r>
      <w:r>
        <w:rPr>
          <w:b/>
        </w:rPr>
        <w:t>Dla zadania 1 rozdzielnia znajduje się w obrębie pomieszczenia w hollu ( 15m).                                      Dla zadania 2 rozdzielnia znajduje się w hollu przychodni z projektowanymi pomieszczeniami. Rozdzielnie zostały wskazane na rysunkach poglądowych dla poszczególnych zadań w zmodyfikowanych załącznikach nr 5 i nr 7.</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16</w:t>
      </w:r>
      <w:r w:rsidRPr="00C249E4">
        <w:rPr>
          <w:sz w:val="22"/>
          <w:szCs w:val="22"/>
          <w:lang w:eastAsia="en-US"/>
        </w:rPr>
        <w:t xml:space="preserve"> Gdzie należy zamontować jednostkę zewnętrzną na dachu czy na elewacji dla zadania nr 2   ? Jeśli na dachu proszę powiedzieć jaki jest dach płaski czy skośny , z czego jest wykonany  na jakiej znajduje się wysokości oraz proszę podać liczbę pięter budynku, czy jest możliwość wejścia na dach przez właz dachowy i jakie są jego wymiar.</w:t>
      </w:r>
    </w:p>
    <w:p w:rsidR="00D06DA8" w:rsidRPr="003125A9" w:rsidRDefault="00D06DA8" w:rsidP="00AE59D1">
      <w:pPr>
        <w:pStyle w:val="msolistparagraph0"/>
        <w:ind w:hanging="360"/>
        <w:rPr>
          <w:b/>
        </w:rPr>
      </w:pPr>
      <w:r>
        <w:rPr>
          <w:b/>
        </w:rPr>
        <w:t xml:space="preserve">      </w:t>
      </w:r>
      <w:r w:rsidRPr="00AE59D1">
        <w:rPr>
          <w:rFonts w:ascii="Calibri" w:hAnsi="Calibri"/>
          <w:b/>
          <w:sz w:val="22"/>
          <w:szCs w:val="22"/>
          <w:lang w:eastAsia="en-US"/>
        </w:rPr>
        <w:t xml:space="preserve">Odpowiedź: Dla zadania nr 2 jednostki zewnętrzne należy zamontować na dachu. Jest to dach płaski, wykonany z papy, strop lany, </w:t>
      </w:r>
      <w:smartTag w:uri="urn:schemas-microsoft-com:office:smarttags" w:element="metricconverter">
        <w:smartTagPr>
          <w:attr w:name="ProductID" w:val="3,5 m"/>
        </w:smartTagPr>
        <w:r w:rsidRPr="00AE59D1">
          <w:rPr>
            <w:rFonts w:ascii="Calibri" w:hAnsi="Calibri"/>
            <w:b/>
            <w:sz w:val="22"/>
            <w:szCs w:val="22"/>
            <w:lang w:eastAsia="en-US"/>
          </w:rPr>
          <w:t>3,5 m</w:t>
        </w:r>
      </w:smartTag>
      <w:r w:rsidRPr="00AE59D1">
        <w:rPr>
          <w:rFonts w:ascii="Calibri" w:hAnsi="Calibri"/>
          <w:b/>
          <w:sz w:val="22"/>
          <w:szCs w:val="22"/>
          <w:lang w:eastAsia="en-US"/>
        </w:rPr>
        <w:t xml:space="preserve"> nad poziomem ziemi, wysokość parteru. Brak możliwości wejścia przez wyłaz dachowy.</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17</w:t>
      </w:r>
      <w:r w:rsidRPr="00C249E4">
        <w:rPr>
          <w:sz w:val="22"/>
          <w:szCs w:val="22"/>
          <w:lang w:eastAsia="en-US"/>
        </w:rPr>
        <w:t xml:space="preserve"> Dla zadania nr 2 na rzucie zaznaczone jest miejsce montażu jednostki zewnętrznej wskazujące elewację budynku, ale napisane jest w miejscu dach.  Gdzie należy zamontować jednostkę zewnętrzną na elewacji czy na dachu ? Jeśli na dachu proszę powiedzieć jaki jest dach płaski czy skośny , z czego jest wykonany  na jakiej znajduje się wysokości oraz proszę podać liczbę pięter budynku</w:t>
      </w:r>
    </w:p>
    <w:p w:rsidR="00D06DA8" w:rsidRPr="00AE59D1" w:rsidRDefault="00D06DA8" w:rsidP="00AE59D1">
      <w:pPr>
        <w:pStyle w:val="msolistparagraph0"/>
        <w:ind w:hanging="360"/>
        <w:rPr>
          <w:rFonts w:ascii="Calibri" w:hAnsi="Calibri"/>
          <w:b/>
          <w:sz w:val="22"/>
          <w:szCs w:val="22"/>
          <w:lang w:eastAsia="en-US"/>
        </w:rPr>
      </w:pPr>
      <w:r w:rsidRPr="00AE59D1">
        <w:rPr>
          <w:rFonts w:ascii="Calibri" w:hAnsi="Calibri"/>
          <w:b/>
          <w:sz w:val="22"/>
          <w:szCs w:val="22"/>
          <w:lang w:eastAsia="en-US"/>
        </w:rPr>
        <w:t xml:space="preserve">      Odpowiedź: Dla zadania nr 2 jednostki zewnętrzne należy zamontować na dachu. Jest to dach płaski, wykonany z papy. </w:t>
      </w:r>
      <w:smartTag w:uri="urn:schemas-microsoft-com:office:smarttags" w:element="metricconverter">
        <w:smartTagPr>
          <w:attr w:name="ProductID" w:val="3,5 m"/>
        </w:smartTagPr>
        <w:r w:rsidRPr="00AE59D1">
          <w:rPr>
            <w:rFonts w:ascii="Calibri" w:hAnsi="Calibri"/>
            <w:b/>
            <w:sz w:val="22"/>
            <w:szCs w:val="22"/>
            <w:lang w:eastAsia="en-US"/>
          </w:rPr>
          <w:t>3,5 m</w:t>
        </w:r>
      </w:smartTag>
      <w:r w:rsidRPr="00AE59D1">
        <w:rPr>
          <w:rFonts w:ascii="Calibri" w:hAnsi="Calibri"/>
          <w:b/>
          <w:sz w:val="22"/>
          <w:szCs w:val="22"/>
          <w:lang w:eastAsia="en-US"/>
        </w:rPr>
        <w:t xml:space="preserve"> nad poziomem ziemi, wysokość parteru. Brak możliwości wejścia przez wyłaz dachowy.</w:t>
      </w:r>
    </w:p>
    <w:p w:rsidR="00D06DA8" w:rsidRDefault="00D06DA8" w:rsidP="001D183C">
      <w:pPr>
        <w:pStyle w:val="msolistparagraph0"/>
        <w:spacing w:after="0" w:afterAutospacing="0"/>
        <w:jc w:val="both"/>
        <w:rPr>
          <w:sz w:val="22"/>
          <w:szCs w:val="22"/>
          <w:lang w:eastAsia="en-US"/>
        </w:rPr>
      </w:pPr>
      <w:r w:rsidRPr="00C249E4">
        <w:rPr>
          <w:sz w:val="22"/>
          <w:szCs w:val="22"/>
          <w:lang w:eastAsia="en-US"/>
        </w:rPr>
        <w:t xml:space="preserve"> </w:t>
      </w:r>
      <w:r w:rsidRPr="001D183C">
        <w:rPr>
          <w:b/>
          <w:sz w:val="22"/>
          <w:szCs w:val="22"/>
          <w:u w:val="single"/>
          <w:lang w:eastAsia="en-US"/>
        </w:rPr>
        <w:t>Pytanie nr 18</w:t>
      </w:r>
      <w:r w:rsidRPr="00C249E4">
        <w:rPr>
          <w:sz w:val="22"/>
          <w:szCs w:val="22"/>
          <w:lang w:eastAsia="en-US"/>
        </w:rPr>
        <w:t xml:space="preserve"> Dla zadania nr 2 na rzucie zaznaczone jest miejsce montażu jednostki zewnętrznej wskazujące miejsce obok drzwi wejściowych do pomieszczenia komunikacji 1.3.  Producent   nie zaleca montażu jednostki zewnętrznej wewnątrz budynku ze względu na możliwość przegrzania urządzenia. Czy jednostkę zewnętrzną należy na pewno zamontować w miejscu wskazanym na rzucie ? Jeśli nie proszę powiedzieć gdzie należy zamontować jednostkę zewnętrzną na dachu czy na elewacji ? Jeśli na dachu proszę powiedzieć jaki jest dach płaski czy skośny , z czego jest wykonany  na jakiej znajduje się wysokości oraz proszę podać liczbę pięter budynku.</w:t>
      </w:r>
    </w:p>
    <w:p w:rsidR="00D06DA8" w:rsidRPr="00AE59D1" w:rsidRDefault="00D06DA8" w:rsidP="00AE59D1">
      <w:pPr>
        <w:pStyle w:val="msolistparagraph0"/>
        <w:ind w:hanging="360"/>
        <w:rPr>
          <w:rFonts w:ascii="Calibri" w:hAnsi="Calibri"/>
          <w:b/>
          <w:sz w:val="22"/>
          <w:szCs w:val="22"/>
          <w:lang w:eastAsia="en-US"/>
        </w:rPr>
      </w:pPr>
      <w:r w:rsidRPr="00AE59D1">
        <w:rPr>
          <w:rFonts w:ascii="Calibri" w:hAnsi="Calibri"/>
          <w:b/>
          <w:sz w:val="22"/>
          <w:szCs w:val="22"/>
          <w:lang w:eastAsia="en-US"/>
        </w:rPr>
        <w:t xml:space="preserve">      Odpowiedź: Dla zadania nr 2 jednostki zewnętrzne należy zamontować na dachu. Jest to dach płaski, wykonany z papy. </w:t>
      </w:r>
      <w:smartTag w:uri="urn:schemas-microsoft-com:office:smarttags" w:element="metricconverter">
        <w:smartTagPr>
          <w:attr w:name="ProductID" w:val="3,5 m"/>
        </w:smartTagPr>
        <w:r w:rsidRPr="00AE59D1">
          <w:rPr>
            <w:rFonts w:ascii="Calibri" w:hAnsi="Calibri"/>
            <w:b/>
            <w:sz w:val="22"/>
            <w:szCs w:val="22"/>
            <w:lang w:eastAsia="en-US"/>
          </w:rPr>
          <w:t>3,5 m</w:t>
        </w:r>
      </w:smartTag>
      <w:r w:rsidRPr="00AE59D1">
        <w:rPr>
          <w:rFonts w:ascii="Calibri" w:hAnsi="Calibri"/>
          <w:b/>
          <w:sz w:val="22"/>
          <w:szCs w:val="22"/>
          <w:lang w:eastAsia="en-US"/>
        </w:rPr>
        <w:t xml:space="preserve"> nad poziomem ziemi, wysokość parteru. Brak możliwości wejścia przez wyłaz dachowy.</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19</w:t>
      </w:r>
      <w:r w:rsidRPr="00C249E4">
        <w:rPr>
          <w:sz w:val="22"/>
          <w:szCs w:val="22"/>
          <w:lang w:eastAsia="en-US"/>
        </w:rPr>
        <w:t xml:space="preserve"> Czy instalację odprowadzenia skroplin i elektryczną należy prowadzić tak samo jak instalację chłodniczą czyli nad sufitem podwieszanym? Jeśli nie proszę powiedzieć jak należy prowadzić instalację odprowadzenia skroplin i elektryczną?</w:t>
      </w:r>
    </w:p>
    <w:p w:rsidR="00D06DA8" w:rsidRPr="005B43DD" w:rsidRDefault="00D06DA8" w:rsidP="00AE59D1">
      <w:pPr>
        <w:pStyle w:val="msolistparagraph0"/>
        <w:ind w:hanging="360"/>
        <w:rPr>
          <w:b/>
        </w:rPr>
      </w:pPr>
      <w:r>
        <w:rPr>
          <w:b/>
        </w:rPr>
        <w:t xml:space="preserve">      </w:t>
      </w:r>
      <w:r w:rsidRPr="00AE59D1">
        <w:rPr>
          <w:rFonts w:ascii="Calibri" w:hAnsi="Calibri"/>
          <w:b/>
          <w:sz w:val="22"/>
          <w:szCs w:val="22"/>
          <w:lang w:eastAsia="en-US"/>
        </w:rPr>
        <w:t>Odpowiedź: Instalację odprowadzenia skroplin i elektryczną należy prowadzić tak samo jak instalację chłodniczą czyli nad sufitem podwieszanym.</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20</w:t>
      </w:r>
      <w:r w:rsidRPr="00C249E4">
        <w:rPr>
          <w:sz w:val="22"/>
          <w:szCs w:val="22"/>
          <w:lang w:eastAsia="en-US"/>
        </w:rPr>
        <w:t xml:space="preserve"> Czy dopuszcza się prowadzenie wszystkich instalacji w korytkach ?</w:t>
      </w:r>
    </w:p>
    <w:p w:rsidR="00D06DA8" w:rsidRPr="00AE59D1" w:rsidRDefault="00D06DA8" w:rsidP="00AE59D1">
      <w:pPr>
        <w:pStyle w:val="msolistparagraph0"/>
        <w:ind w:hanging="360"/>
        <w:rPr>
          <w:rFonts w:ascii="Calibri" w:hAnsi="Calibri"/>
          <w:b/>
          <w:sz w:val="22"/>
          <w:szCs w:val="22"/>
          <w:lang w:eastAsia="en-US"/>
        </w:rPr>
      </w:pPr>
      <w:r w:rsidRPr="00AE59D1">
        <w:rPr>
          <w:rFonts w:ascii="Calibri" w:hAnsi="Calibri"/>
          <w:b/>
          <w:sz w:val="22"/>
          <w:szCs w:val="22"/>
          <w:lang w:eastAsia="en-US"/>
        </w:rPr>
        <w:t>Odpowiedź: Dopuszcza się prowadzenie wszystkich instalacji w korytkach nad sufitami podwieszanymi.</w:t>
      </w:r>
    </w:p>
    <w:p w:rsidR="00D06DA8" w:rsidRDefault="00D06DA8" w:rsidP="001D183C">
      <w:pPr>
        <w:pStyle w:val="msolistparagraph0"/>
        <w:spacing w:after="0" w:afterAutospacing="0"/>
        <w:jc w:val="both"/>
        <w:rPr>
          <w:sz w:val="22"/>
          <w:szCs w:val="22"/>
          <w:lang w:eastAsia="en-US"/>
        </w:rPr>
      </w:pPr>
      <w:r w:rsidRPr="001D183C">
        <w:rPr>
          <w:b/>
          <w:sz w:val="22"/>
          <w:szCs w:val="22"/>
          <w:u w:val="single"/>
          <w:lang w:eastAsia="en-US"/>
        </w:rPr>
        <w:t>Pytanie nr 21</w:t>
      </w:r>
      <w:r w:rsidRPr="00C249E4">
        <w:rPr>
          <w:sz w:val="22"/>
          <w:szCs w:val="22"/>
          <w:lang w:eastAsia="en-US"/>
        </w:rPr>
        <w:t xml:space="preserve">  Z czego wykonane są ściany oraz sufit w klimatyzowanych pomieszczeniach w ramach zadania nr 1 i nr 2 ?</w:t>
      </w:r>
    </w:p>
    <w:p w:rsidR="00D06DA8" w:rsidRDefault="00D06DA8" w:rsidP="001D183C">
      <w:pPr>
        <w:spacing w:after="0" w:line="360" w:lineRule="auto"/>
        <w:jc w:val="both"/>
        <w:rPr>
          <w:b/>
        </w:rPr>
      </w:pPr>
      <w:r w:rsidRPr="00C249E4">
        <w:rPr>
          <w:b/>
        </w:rPr>
        <w:t>Odpowiedź:</w:t>
      </w:r>
      <w:r w:rsidRPr="00AE59D1">
        <w:rPr>
          <w:b/>
        </w:rPr>
        <w:t xml:space="preserve"> </w:t>
      </w:r>
      <w:r>
        <w:rPr>
          <w:b/>
        </w:rPr>
        <w:t>Dla zadania nr 1 ś</w:t>
      </w:r>
      <w:r w:rsidRPr="003125A9">
        <w:rPr>
          <w:b/>
        </w:rPr>
        <w:t>ciany</w:t>
      </w:r>
      <w:r>
        <w:rPr>
          <w:b/>
        </w:rPr>
        <w:t xml:space="preserve"> zewnętrzne </w:t>
      </w:r>
      <w:r w:rsidRPr="003125A9">
        <w:rPr>
          <w:b/>
        </w:rPr>
        <w:t xml:space="preserve"> wykonane są z</w:t>
      </w:r>
      <w:r>
        <w:rPr>
          <w:b/>
        </w:rPr>
        <w:t xml:space="preserve"> cegły pełnej o grubości 52 cm, ściany wewnętrzne z</w:t>
      </w:r>
      <w:r w:rsidRPr="003125A9">
        <w:rPr>
          <w:b/>
        </w:rPr>
        <w:t xml:space="preserve"> płyt gips kartonowych oraz ściany murowane</w:t>
      </w:r>
      <w:r>
        <w:rPr>
          <w:b/>
        </w:rPr>
        <w:t xml:space="preserve"> z bloczków gazobetonowych i cegły pełnej</w:t>
      </w:r>
      <w:r w:rsidRPr="003125A9">
        <w:rPr>
          <w:b/>
        </w:rPr>
        <w:t>, tynkowane.</w:t>
      </w:r>
      <w:r>
        <w:rPr>
          <w:b/>
        </w:rPr>
        <w:t xml:space="preserve"> Dla zadania nr 2  ś</w:t>
      </w:r>
      <w:r w:rsidRPr="003125A9">
        <w:rPr>
          <w:b/>
        </w:rPr>
        <w:t>ciany</w:t>
      </w:r>
      <w:r>
        <w:rPr>
          <w:b/>
        </w:rPr>
        <w:t xml:space="preserve"> zewnętrzne </w:t>
      </w:r>
      <w:r w:rsidRPr="003125A9">
        <w:rPr>
          <w:b/>
        </w:rPr>
        <w:t xml:space="preserve"> wykonane są z</w:t>
      </w:r>
      <w:r>
        <w:rPr>
          <w:b/>
        </w:rPr>
        <w:t xml:space="preserve"> cegły pełnej o grubości 52 cm, sufity gęstożebrowe ceramiczne</w:t>
      </w:r>
    </w:p>
    <w:p w:rsidR="00D06DA8" w:rsidRDefault="00D06DA8" w:rsidP="001D183C">
      <w:pPr>
        <w:spacing w:after="0" w:line="360" w:lineRule="auto"/>
        <w:jc w:val="both"/>
        <w:rPr>
          <w:b/>
          <w:u w:val="single"/>
        </w:rPr>
      </w:pPr>
    </w:p>
    <w:p w:rsidR="00D06DA8" w:rsidRPr="00B15123" w:rsidRDefault="00D06DA8" w:rsidP="001D183C">
      <w:pPr>
        <w:spacing w:after="0" w:line="360" w:lineRule="auto"/>
        <w:jc w:val="both"/>
        <w:rPr>
          <w:rFonts w:ascii="Times New Roman" w:hAnsi="Times New Roman"/>
        </w:rPr>
      </w:pPr>
      <w:r w:rsidRPr="001D183C">
        <w:rPr>
          <w:b/>
          <w:u w:val="single"/>
        </w:rPr>
        <w:t xml:space="preserve">Pytanie nr </w:t>
      </w:r>
      <w:r w:rsidRPr="00B15123">
        <w:rPr>
          <w:rFonts w:ascii="Times New Roman" w:hAnsi="Times New Roman"/>
        </w:rPr>
        <w:t>21  Zamówienie podzielone jest na części, ale nie dopuszcza się składanie ofert częściowych. Czy Zamawiający może dokonać wyboru innego Wykona</w:t>
      </w:r>
      <w:r>
        <w:rPr>
          <w:rFonts w:ascii="Times New Roman" w:hAnsi="Times New Roman"/>
        </w:rPr>
        <w:t xml:space="preserve">wcy dla części 1,  dla części 2 </w:t>
      </w:r>
      <w:r w:rsidRPr="00B15123">
        <w:rPr>
          <w:rFonts w:ascii="Times New Roman" w:hAnsi="Times New Roman"/>
        </w:rPr>
        <w:t>?</w:t>
      </w:r>
    </w:p>
    <w:p w:rsidR="00D06DA8" w:rsidRDefault="00D06DA8" w:rsidP="00B15123">
      <w:pPr>
        <w:spacing w:after="0" w:line="360" w:lineRule="auto"/>
        <w:jc w:val="both"/>
        <w:rPr>
          <w:b/>
        </w:rPr>
      </w:pPr>
      <w:r w:rsidRPr="00C249E4">
        <w:rPr>
          <w:b/>
        </w:rPr>
        <w:t>Odpowiedź:</w:t>
      </w:r>
      <w:r>
        <w:rPr>
          <w:b/>
        </w:rPr>
        <w:t xml:space="preserve"> Zamawiający nie może dokonać wyboru wykonawcy innego dla zadania 1 i innego dla zadania 2</w:t>
      </w:r>
    </w:p>
    <w:p w:rsidR="00D06DA8" w:rsidRDefault="00D06DA8" w:rsidP="00B15123">
      <w:pPr>
        <w:spacing w:after="0" w:line="360" w:lineRule="auto"/>
        <w:jc w:val="both"/>
        <w:rPr>
          <w:b/>
        </w:rPr>
      </w:pPr>
    </w:p>
    <w:p w:rsidR="00D06DA8" w:rsidRDefault="00D06DA8" w:rsidP="00B15123">
      <w:pPr>
        <w:spacing w:after="0" w:line="360" w:lineRule="auto"/>
        <w:jc w:val="both"/>
        <w:rPr>
          <w:b/>
        </w:rPr>
      </w:pPr>
      <w:r>
        <w:rPr>
          <w:b/>
        </w:rPr>
        <w:t>Zamawiający informuje, że zamieszcza zmodyfikowany załącznik nr 5 i 7</w:t>
      </w:r>
    </w:p>
    <w:p w:rsidR="00D06DA8" w:rsidRPr="00ED0640" w:rsidRDefault="00D06DA8" w:rsidP="00ED0640">
      <w:pPr>
        <w:pStyle w:val="msolistparagraph0"/>
        <w:jc w:val="both"/>
        <w:rPr>
          <w:sz w:val="22"/>
          <w:szCs w:val="22"/>
          <w:lang w:eastAsia="en-US"/>
        </w:rPr>
      </w:pPr>
    </w:p>
    <w:p w:rsidR="00D06DA8" w:rsidRPr="00C249E4" w:rsidRDefault="00D06DA8" w:rsidP="00C249E4">
      <w:pPr>
        <w:pStyle w:val="ListParagraph"/>
        <w:ind w:left="0"/>
        <w:jc w:val="both"/>
        <w:rPr>
          <w:rFonts w:ascii="Times New Roman" w:hAnsi="Times New Roman"/>
        </w:rPr>
      </w:pPr>
    </w:p>
    <w:p w:rsidR="00D06DA8" w:rsidRPr="00C249E4" w:rsidRDefault="00D06DA8" w:rsidP="00C249E4">
      <w:pPr>
        <w:pStyle w:val="ListParagraph"/>
        <w:ind w:left="5664"/>
        <w:jc w:val="both"/>
        <w:rPr>
          <w:rFonts w:ascii="Times New Roman" w:hAnsi="Times New Roman"/>
        </w:rPr>
      </w:pPr>
      <w:r w:rsidRPr="00C249E4">
        <w:rPr>
          <w:rFonts w:ascii="Times New Roman" w:hAnsi="Times New Roman"/>
        </w:rPr>
        <w:t>Specjalista ds. zamówień publicznych</w:t>
      </w:r>
    </w:p>
    <w:p w:rsidR="00D06DA8" w:rsidRPr="00C249E4" w:rsidRDefault="00D06DA8" w:rsidP="00C249E4">
      <w:pPr>
        <w:pStyle w:val="ListParagraph"/>
        <w:ind w:left="5760"/>
        <w:jc w:val="both"/>
        <w:rPr>
          <w:rFonts w:ascii="Times New Roman" w:hAnsi="Times New Roman"/>
        </w:rPr>
      </w:pPr>
    </w:p>
    <w:p w:rsidR="00D06DA8" w:rsidRPr="00C249E4" w:rsidRDefault="00D06DA8" w:rsidP="00C249E4">
      <w:pPr>
        <w:pStyle w:val="ListParagraph"/>
        <w:ind w:left="5760"/>
        <w:jc w:val="both"/>
        <w:rPr>
          <w:rFonts w:ascii="Times New Roman" w:hAnsi="Times New Roman"/>
        </w:rPr>
      </w:pPr>
      <w:r w:rsidRPr="00C249E4">
        <w:rPr>
          <w:rFonts w:ascii="Times New Roman" w:hAnsi="Times New Roman"/>
        </w:rPr>
        <w:t xml:space="preserve">              Anna Masternak </w:t>
      </w:r>
    </w:p>
    <w:sectPr w:rsidR="00D06DA8" w:rsidRPr="00C249E4" w:rsidSect="00CD6E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348A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B603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F2FA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B82A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C4DE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C2A6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EC5C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AE4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A489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A213F2"/>
    <w:lvl w:ilvl="0">
      <w:start w:val="1"/>
      <w:numFmt w:val="bullet"/>
      <w:lvlText w:val=""/>
      <w:lvlJc w:val="left"/>
      <w:pPr>
        <w:tabs>
          <w:tab w:val="num" w:pos="360"/>
        </w:tabs>
        <w:ind w:left="360" w:hanging="360"/>
      </w:pPr>
      <w:rPr>
        <w:rFonts w:ascii="Symbol" w:hAnsi="Symbol" w:hint="default"/>
      </w:rPr>
    </w:lvl>
  </w:abstractNum>
  <w:abstractNum w:abstractNumId="10">
    <w:nsid w:val="20B31E41"/>
    <w:multiLevelType w:val="multilevel"/>
    <w:tmpl w:val="A4A8445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C585713"/>
    <w:multiLevelType w:val="multilevel"/>
    <w:tmpl w:val="62C8003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nsid w:val="597F1C47"/>
    <w:multiLevelType w:val="hybridMultilevel"/>
    <w:tmpl w:val="3CC47FEA"/>
    <w:lvl w:ilvl="0" w:tplc="28824746">
      <w:start w:val="1"/>
      <w:numFmt w:val="decimal"/>
      <w:lvlText w:val="%1."/>
      <w:lvlJc w:val="left"/>
      <w:pPr>
        <w:ind w:left="720" w:hanging="360"/>
      </w:pPr>
      <w:rPr>
        <w:rFonts w:cs="Times New Roman" w:hint="default"/>
        <w:color w:val="auto"/>
      </w:rPr>
    </w:lvl>
    <w:lvl w:ilvl="1" w:tplc="C5609250">
      <w:start w:val="1"/>
      <w:numFmt w:val="lowerLetter"/>
      <w:lvlText w:val="%2."/>
      <w:lvlJc w:val="left"/>
      <w:pPr>
        <w:ind w:left="1440" w:hanging="360"/>
      </w:pPr>
      <w:rPr>
        <w:rFonts w:cs="Times New Roman"/>
        <w:color w:val="FF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D5F4CDD"/>
    <w:multiLevelType w:val="hybridMultilevel"/>
    <w:tmpl w:val="DC3C93D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E215BDC"/>
    <w:multiLevelType w:val="hybridMultilevel"/>
    <w:tmpl w:val="6E22B1B8"/>
    <w:lvl w:ilvl="0" w:tplc="E95AE9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8C5222B"/>
    <w:multiLevelType w:val="hybridMultilevel"/>
    <w:tmpl w:val="44E42D82"/>
    <w:lvl w:ilvl="0" w:tplc="A79446FA">
      <w:start w:val="1"/>
      <w:numFmt w:val="bullet"/>
      <w:lvlText w:val=""/>
      <w:lvlJc w:val="left"/>
      <w:pPr>
        <w:ind w:left="340" w:hanging="22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0704530"/>
    <w:multiLevelType w:val="multilevel"/>
    <w:tmpl w:val="ED2E7F4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77401799"/>
    <w:multiLevelType w:val="multilevel"/>
    <w:tmpl w:val="FD94CE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11"/>
  </w:num>
  <w:num w:numId="3">
    <w:abstractNumId w:val="16"/>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0"/>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531"/>
    <w:rsid w:val="00000E95"/>
    <w:rsid w:val="000138AD"/>
    <w:rsid w:val="00054B6C"/>
    <w:rsid w:val="00066565"/>
    <w:rsid w:val="000F2627"/>
    <w:rsid w:val="00124870"/>
    <w:rsid w:val="00171F12"/>
    <w:rsid w:val="001A24E8"/>
    <w:rsid w:val="001B0EE3"/>
    <w:rsid w:val="001D183C"/>
    <w:rsid w:val="001F749E"/>
    <w:rsid w:val="00222127"/>
    <w:rsid w:val="00223251"/>
    <w:rsid w:val="003125A9"/>
    <w:rsid w:val="00326CBB"/>
    <w:rsid w:val="0038139D"/>
    <w:rsid w:val="003A2687"/>
    <w:rsid w:val="003F5289"/>
    <w:rsid w:val="0046346A"/>
    <w:rsid w:val="004730DA"/>
    <w:rsid w:val="004D4C24"/>
    <w:rsid w:val="004E09E3"/>
    <w:rsid w:val="005449A8"/>
    <w:rsid w:val="00552866"/>
    <w:rsid w:val="00577029"/>
    <w:rsid w:val="00580C4C"/>
    <w:rsid w:val="005B43DD"/>
    <w:rsid w:val="005B691E"/>
    <w:rsid w:val="005C2265"/>
    <w:rsid w:val="005D2FA3"/>
    <w:rsid w:val="005F51B5"/>
    <w:rsid w:val="0078747B"/>
    <w:rsid w:val="00873E39"/>
    <w:rsid w:val="00885320"/>
    <w:rsid w:val="008938C3"/>
    <w:rsid w:val="008E5CA1"/>
    <w:rsid w:val="009558C0"/>
    <w:rsid w:val="0096358F"/>
    <w:rsid w:val="00971234"/>
    <w:rsid w:val="009B10FF"/>
    <w:rsid w:val="009D3BE4"/>
    <w:rsid w:val="009D6863"/>
    <w:rsid w:val="00A238EF"/>
    <w:rsid w:val="00A24CE8"/>
    <w:rsid w:val="00A96E87"/>
    <w:rsid w:val="00AA7B4A"/>
    <w:rsid w:val="00AB0770"/>
    <w:rsid w:val="00AE59D1"/>
    <w:rsid w:val="00AF644A"/>
    <w:rsid w:val="00B04DDE"/>
    <w:rsid w:val="00B15123"/>
    <w:rsid w:val="00B1620E"/>
    <w:rsid w:val="00B578B0"/>
    <w:rsid w:val="00B82315"/>
    <w:rsid w:val="00BA5266"/>
    <w:rsid w:val="00BA5A36"/>
    <w:rsid w:val="00BB2E62"/>
    <w:rsid w:val="00BE7A59"/>
    <w:rsid w:val="00C2042B"/>
    <w:rsid w:val="00C249E4"/>
    <w:rsid w:val="00C6291F"/>
    <w:rsid w:val="00C62CB8"/>
    <w:rsid w:val="00C908B9"/>
    <w:rsid w:val="00CA44B9"/>
    <w:rsid w:val="00CD6E6E"/>
    <w:rsid w:val="00D03A33"/>
    <w:rsid w:val="00D06DA8"/>
    <w:rsid w:val="00D72246"/>
    <w:rsid w:val="00D97DEF"/>
    <w:rsid w:val="00DC1BBD"/>
    <w:rsid w:val="00DF4C09"/>
    <w:rsid w:val="00E85D0D"/>
    <w:rsid w:val="00E90531"/>
    <w:rsid w:val="00EC2D88"/>
    <w:rsid w:val="00ED0640"/>
    <w:rsid w:val="00F203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6E"/>
    <w:pPr>
      <w:spacing w:after="200" w:line="276" w:lineRule="auto"/>
    </w:pPr>
    <w:rPr>
      <w:lang w:eastAsia="en-US"/>
    </w:rPr>
  </w:style>
  <w:style w:type="paragraph" w:styleId="Heading4">
    <w:name w:val="heading 4"/>
    <w:basedOn w:val="Normal"/>
    <w:link w:val="Heading4Char"/>
    <w:uiPriority w:val="99"/>
    <w:qFormat/>
    <w:locked/>
    <w:rsid w:val="00D72246"/>
    <w:pPr>
      <w:spacing w:before="100" w:beforeAutospacing="1" w:after="100" w:afterAutospacing="1" w:line="240" w:lineRule="auto"/>
      <w:outlineLvl w:val="3"/>
    </w:pPr>
    <w:rPr>
      <w:rFonts w:ascii="Times New Roman" w:hAnsi="Times New Roman"/>
      <w:b/>
      <w:b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71F12"/>
    <w:rPr>
      <w:rFonts w:ascii="Calibri" w:hAnsi="Calibri" w:cs="Times New Roman"/>
      <w:b/>
      <w:bCs/>
      <w:sz w:val="28"/>
      <w:szCs w:val="28"/>
      <w:lang w:eastAsia="en-US"/>
    </w:rPr>
  </w:style>
  <w:style w:type="paragraph" w:styleId="ListParagraph">
    <w:name w:val="List Paragraph"/>
    <w:basedOn w:val="Normal"/>
    <w:uiPriority w:val="99"/>
    <w:qFormat/>
    <w:rsid w:val="00222127"/>
    <w:pPr>
      <w:ind w:left="720"/>
      <w:contextualSpacing/>
    </w:pPr>
  </w:style>
  <w:style w:type="paragraph" w:customStyle="1" w:styleId="Default">
    <w:name w:val="Default"/>
    <w:link w:val="DefaultZnak"/>
    <w:uiPriority w:val="99"/>
    <w:rsid w:val="00DF4C09"/>
    <w:pPr>
      <w:autoSpaceDE w:val="0"/>
      <w:autoSpaceDN w:val="0"/>
      <w:adjustRightInd w:val="0"/>
    </w:pPr>
    <w:rPr>
      <w:rFonts w:ascii="Tahoma" w:hAnsi="Tahoma" w:cs="Tahoma"/>
      <w:color w:val="000000"/>
      <w:sz w:val="24"/>
      <w:szCs w:val="24"/>
    </w:rPr>
  </w:style>
  <w:style w:type="paragraph" w:customStyle="1" w:styleId="ListParagraphWyjustowany">
    <w:name w:val="List Paragraph + Wyjustowany"/>
    <w:aliases w:val="Z lewej:  0 cm"/>
    <w:basedOn w:val="Default"/>
    <w:link w:val="ListParagraphWyjustowanyZnak"/>
    <w:uiPriority w:val="99"/>
    <w:rsid w:val="00DF4C09"/>
    <w:rPr>
      <w:rFonts w:ascii="Calibri" w:hAnsi="Calibri" w:cs="Times New Roman"/>
      <w:color w:val="auto"/>
      <w:sz w:val="22"/>
      <w:szCs w:val="22"/>
      <w:lang w:eastAsia="en-US"/>
    </w:rPr>
  </w:style>
  <w:style w:type="character" w:customStyle="1" w:styleId="DefaultZnak">
    <w:name w:val="Default Znak"/>
    <w:basedOn w:val="DefaultParagraphFont"/>
    <w:link w:val="Default"/>
    <w:uiPriority w:val="99"/>
    <w:locked/>
    <w:rsid w:val="00DF4C09"/>
    <w:rPr>
      <w:rFonts w:ascii="Tahoma" w:hAnsi="Tahoma" w:cs="Tahoma"/>
      <w:color w:val="000000"/>
      <w:sz w:val="24"/>
      <w:szCs w:val="24"/>
      <w:lang w:val="pl-PL" w:eastAsia="pl-PL" w:bidi="ar-SA"/>
    </w:rPr>
  </w:style>
  <w:style w:type="character" w:customStyle="1" w:styleId="ListParagraphWyjustowanyZnak">
    <w:name w:val="List Paragraph + Wyjustowany Znak"/>
    <w:aliases w:val="Z lewej:  0 cm Znak"/>
    <w:basedOn w:val="DefaultZnak"/>
    <w:link w:val="ListParagraphWyjustowany"/>
    <w:uiPriority w:val="99"/>
    <w:locked/>
    <w:rsid w:val="00DF4C09"/>
    <w:rPr>
      <w:rFonts w:ascii="Calibri" w:hAnsi="Calibri" w:cs="Times New Roman"/>
      <w:sz w:val="22"/>
      <w:szCs w:val="22"/>
      <w:lang w:eastAsia="en-US"/>
    </w:rPr>
  </w:style>
  <w:style w:type="paragraph" w:customStyle="1" w:styleId="bodytext2">
    <w:name w:val="bodytext2"/>
    <w:basedOn w:val="Normal"/>
    <w:uiPriority w:val="99"/>
    <w:rsid w:val="00D72246"/>
    <w:pPr>
      <w:spacing w:before="100" w:beforeAutospacing="1" w:after="100" w:afterAutospacing="1" w:line="240" w:lineRule="auto"/>
    </w:pPr>
    <w:rPr>
      <w:rFonts w:ascii="Times New Roman" w:hAnsi="Times New Roman"/>
      <w:sz w:val="24"/>
      <w:szCs w:val="24"/>
      <w:lang w:eastAsia="pl-PL"/>
    </w:rPr>
  </w:style>
  <w:style w:type="paragraph" w:customStyle="1" w:styleId="msolistparagraph0">
    <w:name w:val="msolistparagraph"/>
    <w:basedOn w:val="Normal"/>
    <w:uiPriority w:val="99"/>
    <w:rsid w:val="00EC2D88"/>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12100635">
      <w:marLeft w:val="0"/>
      <w:marRight w:val="0"/>
      <w:marTop w:val="0"/>
      <w:marBottom w:val="0"/>
      <w:divBdr>
        <w:top w:val="none" w:sz="0" w:space="0" w:color="auto"/>
        <w:left w:val="none" w:sz="0" w:space="0" w:color="auto"/>
        <w:bottom w:val="none" w:sz="0" w:space="0" w:color="auto"/>
        <w:right w:val="none" w:sz="0" w:space="0" w:color="auto"/>
      </w:divBdr>
    </w:div>
    <w:div w:id="1312100636">
      <w:marLeft w:val="0"/>
      <w:marRight w:val="0"/>
      <w:marTop w:val="0"/>
      <w:marBottom w:val="0"/>
      <w:divBdr>
        <w:top w:val="none" w:sz="0" w:space="0" w:color="auto"/>
        <w:left w:val="none" w:sz="0" w:space="0" w:color="auto"/>
        <w:bottom w:val="none" w:sz="0" w:space="0" w:color="auto"/>
        <w:right w:val="none" w:sz="0" w:space="0" w:color="auto"/>
      </w:divBdr>
    </w:div>
    <w:div w:id="1312100637">
      <w:marLeft w:val="0"/>
      <w:marRight w:val="0"/>
      <w:marTop w:val="0"/>
      <w:marBottom w:val="0"/>
      <w:divBdr>
        <w:top w:val="none" w:sz="0" w:space="0" w:color="auto"/>
        <w:left w:val="none" w:sz="0" w:space="0" w:color="auto"/>
        <w:bottom w:val="none" w:sz="0" w:space="0" w:color="auto"/>
        <w:right w:val="none" w:sz="0" w:space="0" w:color="auto"/>
      </w:divBdr>
    </w:div>
    <w:div w:id="1312100638">
      <w:marLeft w:val="0"/>
      <w:marRight w:val="0"/>
      <w:marTop w:val="0"/>
      <w:marBottom w:val="0"/>
      <w:divBdr>
        <w:top w:val="none" w:sz="0" w:space="0" w:color="auto"/>
        <w:left w:val="none" w:sz="0" w:space="0" w:color="auto"/>
        <w:bottom w:val="none" w:sz="0" w:space="0" w:color="auto"/>
        <w:right w:val="none" w:sz="0" w:space="0" w:color="auto"/>
      </w:divBdr>
    </w:div>
    <w:div w:id="131210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1385</Words>
  <Characters>8311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Chęciny, dnia 15</dc:title>
  <dc:subject/>
  <dc:creator>Krzysztof Kasprzyk</dc:creator>
  <cp:keywords/>
  <dc:description/>
  <cp:lastModifiedBy>wss</cp:lastModifiedBy>
  <cp:revision>7</cp:revision>
  <cp:lastPrinted>2019-10-30T06:52:00Z</cp:lastPrinted>
  <dcterms:created xsi:type="dcterms:W3CDTF">2019-11-18T11:56:00Z</dcterms:created>
  <dcterms:modified xsi:type="dcterms:W3CDTF">2019-11-19T10:39:00Z</dcterms:modified>
</cp:coreProperties>
</file>