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6B" w:rsidRPr="00FB7A6B" w:rsidRDefault="00FB7A6B" w:rsidP="00FB7A6B">
      <w:pPr>
        <w:ind w:left="5664" w:firstLine="708"/>
        <w:rPr>
          <w:b/>
          <w:bCs/>
        </w:rPr>
      </w:pPr>
      <w:r>
        <w:rPr>
          <w:b/>
          <w:bCs/>
        </w:rPr>
        <w:t>Chęciny, dnia 11.12.2019</w:t>
      </w:r>
      <w:r w:rsidRPr="00FB7A6B">
        <w:rPr>
          <w:b/>
          <w:bCs/>
        </w:rPr>
        <w:t xml:space="preserve"> </w:t>
      </w:r>
      <w:proofErr w:type="gramStart"/>
      <w:r w:rsidRPr="00FB7A6B">
        <w:rPr>
          <w:b/>
          <w:bCs/>
        </w:rPr>
        <w:t>r</w:t>
      </w:r>
      <w:proofErr w:type="gramEnd"/>
      <w:r w:rsidRPr="00FB7A6B">
        <w:rPr>
          <w:b/>
          <w:bCs/>
        </w:rPr>
        <w:t xml:space="preserve">. </w:t>
      </w:r>
    </w:p>
    <w:p w:rsidR="00FB7A6B" w:rsidRPr="00FB7A6B" w:rsidRDefault="00FB7A6B" w:rsidP="00FB7A6B"/>
    <w:p w:rsidR="00FB7A6B" w:rsidRPr="00FB7A6B" w:rsidRDefault="00FB7A6B" w:rsidP="00FB7A6B">
      <w:r>
        <w:t>AO-ŚM-4-2019</w:t>
      </w:r>
    </w:p>
    <w:p w:rsidR="00FB7A6B" w:rsidRPr="00FB7A6B" w:rsidRDefault="00FB7A6B" w:rsidP="00FB7A6B">
      <w:pPr>
        <w:rPr>
          <w:b/>
        </w:rPr>
      </w:pPr>
    </w:p>
    <w:p w:rsidR="00FB7A6B" w:rsidRPr="00FB7A6B" w:rsidRDefault="00FB7A6B" w:rsidP="0018235A">
      <w:pPr>
        <w:jc w:val="both"/>
        <w:rPr>
          <w:b/>
        </w:rPr>
      </w:pPr>
      <w:r w:rsidRPr="00FB7A6B">
        <w:rPr>
          <w:b/>
        </w:rPr>
        <w:t xml:space="preserve">Dotyczy: Udzielanie świadczeń zdrowotnych w zakresie wykonywanie badań </w:t>
      </w:r>
      <w:r>
        <w:rPr>
          <w:b/>
        </w:rPr>
        <w:t xml:space="preserve">molekularnych </w:t>
      </w:r>
      <w:r>
        <w:rPr>
          <w:b/>
        </w:rPr>
        <w:br/>
        <w:t xml:space="preserve">i </w:t>
      </w:r>
      <w:proofErr w:type="gramStart"/>
      <w:r>
        <w:rPr>
          <w:b/>
        </w:rPr>
        <w:t xml:space="preserve">cytogenetycznych </w:t>
      </w:r>
      <w:r w:rsidRPr="00FB7A6B">
        <w:rPr>
          <w:b/>
        </w:rPr>
        <w:t xml:space="preserve"> na</w:t>
      </w:r>
      <w:proofErr w:type="gramEnd"/>
      <w:r w:rsidRPr="00FB7A6B">
        <w:rPr>
          <w:b/>
        </w:rPr>
        <w:t xml:space="preserve"> rzecz pacjentów Szpitala w Czerwonej Górze</w:t>
      </w:r>
    </w:p>
    <w:p w:rsidR="00FB7A6B" w:rsidRPr="00FB7A6B" w:rsidRDefault="00FB7A6B" w:rsidP="0018235A">
      <w:pPr>
        <w:jc w:val="both"/>
        <w:rPr>
          <w:b/>
        </w:rPr>
      </w:pPr>
      <w:r w:rsidRPr="00FB7A6B">
        <w:t xml:space="preserve">  </w:t>
      </w:r>
    </w:p>
    <w:p w:rsidR="00FB7A6B" w:rsidRPr="00FB7A6B" w:rsidRDefault="00FB7A6B" w:rsidP="0018235A">
      <w:pPr>
        <w:jc w:val="both"/>
        <w:rPr>
          <w:b/>
          <w:u w:val="single"/>
        </w:rPr>
      </w:pPr>
      <w:r w:rsidRPr="00FB7A6B">
        <w:rPr>
          <w:b/>
          <w:u w:val="single"/>
        </w:rPr>
        <w:t xml:space="preserve">I. </w:t>
      </w:r>
      <w:proofErr w:type="gramStart"/>
      <w:r w:rsidRPr="00FB7A6B">
        <w:rPr>
          <w:b/>
          <w:u w:val="single"/>
        </w:rPr>
        <w:t xml:space="preserve">Pytanie </w:t>
      </w:r>
      <w:r>
        <w:rPr>
          <w:b/>
          <w:u w:val="single"/>
        </w:rPr>
        <w:t>:</w:t>
      </w:r>
      <w:r w:rsidRPr="00FB7A6B">
        <w:rPr>
          <w:b/>
          <w:u w:val="single"/>
        </w:rPr>
        <w:t xml:space="preserve"> </w:t>
      </w:r>
      <w:proofErr w:type="gramEnd"/>
      <w:r w:rsidRPr="00FB7A6B">
        <w:rPr>
          <w:b/>
          <w:u w:val="single"/>
        </w:rPr>
        <w:t xml:space="preserve">Czy badanie ALK metodą IHC ma być wykonane z zastosowaniem testu, który dedykowany jest do wykrywania ekspresji antygenu ALK w </w:t>
      </w:r>
      <w:proofErr w:type="spellStart"/>
      <w:r w:rsidRPr="00FB7A6B">
        <w:rPr>
          <w:b/>
          <w:u w:val="single"/>
        </w:rPr>
        <w:t>niedrobnokomórkowym</w:t>
      </w:r>
      <w:proofErr w:type="spellEnd"/>
      <w:r w:rsidRPr="00FB7A6B">
        <w:rPr>
          <w:b/>
          <w:u w:val="single"/>
        </w:rPr>
        <w:t xml:space="preserve"> raku płuca </w:t>
      </w:r>
      <w:r w:rsidR="0018235A">
        <w:rPr>
          <w:b/>
          <w:u w:val="single"/>
        </w:rPr>
        <w:br/>
      </w:r>
      <w:r w:rsidRPr="00FB7A6B">
        <w:rPr>
          <w:b/>
          <w:u w:val="single"/>
        </w:rPr>
        <w:t>i posiada instrukcję interpretacji odczynu w tym nowotworze?</w:t>
      </w:r>
    </w:p>
    <w:p w:rsidR="00FB7A6B" w:rsidRPr="0018235A" w:rsidRDefault="00FB7A6B" w:rsidP="0018235A">
      <w:pPr>
        <w:ind w:right="-142"/>
        <w:jc w:val="both"/>
      </w:pPr>
      <w:r w:rsidRPr="0018235A">
        <w:rPr>
          <w:b/>
        </w:rPr>
        <w:t>Odpowiedź:</w:t>
      </w:r>
      <w:r w:rsidRPr="0018235A">
        <w:t xml:space="preserve"> </w:t>
      </w:r>
      <w:r w:rsidR="0018235A" w:rsidRPr="0018235A">
        <w:t>Badanie ALK metodą IHC powinno być wykonywane zgodnie z wymogami określonymi w</w:t>
      </w:r>
      <w:r w:rsidR="0018235A">
        <w:t>:</w:t>
      </w:r>
      <w:r w:rsidR="0018235A" w:rsidRPr="0018235A">
        <w:t xml:space="preserve"> Zarządzeniu Pre</w:t>
      </w:r>
      <w:r w:rsidR="0018235A">
        <w:t xml:space="preserve">zesa Narodowego Funduszu </w:t>
      </w:r>
      <w:proofErr w:type="gramStart"/>
      <w:r w:rsidR="0018235A">
        <w:t>Zdrowia  Nr</w:t>
      </w:r>
      <w:proofErr w:type="gramEnd"/>
      <w:r w:rsidR="0018235A">
        <w:t xml:space="preserve"> 38/2019/DSOZ z dnia 29 marca 2019 r. z </w:t>
      </w:r>
      <w:proofErr w:type="spellStart"/>
      <w:r w:rsidR="0018235A">
        <w:t>późn</w:t>
      </w:r>
      <w:proofErr w:type="spellEnd"/>
      <w:r w:rsidR="0018235A">
        <w:t xml:space="preserve">. </w:t>
      </w:r>
      <w:proofErr w:type="gramStart"/>
      <w:r w:rsidR="0018235A">
        <w:t>zm</w:t>
      </w:r>
      <w:proofErr w:type="gramEnd"/>
      <w:r w:rsidR="0018235A">
        <w:t>. W sprawie określenia warunków zawierania i realizacji umów w rodzaju leczenie szpitalne oraz leczenie szpitalne -świadczenia wysokospecjalistyczne i Obwieszczeniu Ministra Zdrowia z 23 października 2019 r. w sprawie wykazu refundowanych leków, środków spożywczych specjalnego przeznaczenia żywieniowego oraz wyrobów medycznych na 1 listopada 2019 r.</w:t>
      </w:r>
      <w:r w:rsidR="003B1361">
        <w:t xml:space="preserve"> Kryterium kwalifikacji do programu lekowego: Leczenie </w:t>
      </w:r>
      <w:proofErr w:type="spellStart"/>
      <w:r w:rsidR="003B1361">
        <w:t>niedrobnokomórkowego</w:t>
      </w:r>
      <w:proofErr w:type="spellEnd"/>
      <w:r w:rsidR="003B1361">
        <w:t xml:space="preserve"> raka płuca.</w:t>
      </w:r>
    </w:p>
    <w:p w:rsidR="00FB7A6B" w:rsidRPr="00FB7A6B" w:rsidRDefault="00FB7A6B" w:rsidP="0018235A">
      <w:pPr>
        <w:jc w:val="both"/>
        <w:rPr>
          <w:b/>
          <w:u w:val="single"/>
        </w:rPr>
      </w:pPr>
      <w:r>
        <w:rPr>
          <w:b/>
          <w:u w:val="single"/>
        </w:rPr>
        <w:t>II. Pytanie</w:t>
      </w:r>
      <w:r w:rsidR="001265EF">
        <w:rPr>
          <w:b/>
          <w:u w:val="single"/>
        </w:rPr>
        <w:t>:</w:t>
      </w:r>
      <w:r w:rsidRPr="00FB7A6B">
        <w:rPr>
          <w:b/>
          <w:u w:val="single"/>
        </w:rPr>
        <w:t xml:space="preserve"> Czy badanie PD-L1 powinno być wykonane z zastosowaniem przeciwciała 22C3 lub SP263 wymaganych przez program lekowy?</w:t>
      </w:r>
    </w:p>
    <w:p w:rsidR="00FB7A6B" w:rsidRPr="00FB7A6B" w:rsidRDefault="00FB7A6B" w:rsidP="0018235A">
      <w:pPr>
        <w:jc w:val="both"/>
        <w:rPr>
          <w:b/>
        </w:rPr>
      </w:pPr>
      <w:r w:rsidRPr="00FB7A6B">
        <w:rPr>
          <w:b/>
        </w:rPr>
        <w:t>Odpowiedź:</w:t>
      </w:r>
      <w:r w:rsidR="0018235A">
        <w:rPr>
          <w:b/>
        </w:rPr>
        <w:t xml:space="preserve"> </w:t>
      </w:r>
      <w:r w:rsidR="0018235A" w:rsidRPr="0018235A">
        <w:t xml:space="preserve">Badanie PD-L1 powinno być wykonywane zgodnie z wymogami określonymi w: Zarządzeniu Prezesa Narodowego Funduszu </w:t>
      </w:r>
      <w:proofErr w:type="gramStart"/>
      <w:r w:rsidR="0018235A" w:rsidRPr="0018235A">
        <w:t>Zdrowia  Nr</w:t>
      </w:r>
      <w:proofErr w:type="gramEnd"/>
      <w:r w:rsidR="0018235A" w:rsidRPr="0018235A">
        <w:t xml:space="preserve"> 38/2019/DSOZ z dnia 29 marca 2019 r. z </w:t>
      </w:r>
      <w:proofErr w:type="spellStart"/>
      <w:r w:rsidR="0018235A" w:rsidRPr="0018235A">
        <w:t>późn</w:t>
      </w:r>
      <w:proofErr w:type="spellEnd"/>
      <w:r w:rsidR="0018235A" w:rsidRPr="0018235A">
        <w:t xml:space="preserve">. </w:t>
      </w:r>
      <w:proofErr w:type="gramStart"/>
      <w:r w:rsidR="0018235A" w:rsidRPr="0018235A">
        <w:t>zm</w:t>
      </w:r>
      <w:proofErr w:type="gramEnd"/>
      <w:r w:rsidR="0018235A" w:rsidRPr="0018235A">
        <w:t>. W sprawie określenia warunków zawierania i realizacji umów w rodzaju leczenie szpitalne oraz leczenie szpitalne -świadczenia wysokospecjalistyczne i Obwieszczeniu Ministra Zdrowia z 23 października 2019 r. w sprawie wykazu refundowanych leków, środków spożywczych specjalnego przeznaczenia żywieniowego oraz wyrobów medycznych na 1 listopada 2019 r.</w:t>
      </w:r>
      <w:r w:rsidR="003B1361">
        <w:t xml:space="preserve"> </w:t>
      </w:r>
      <w:r w:rsidR="003B1361" w:rsidRPr="003B1361">
        <w:t xml:space="preserve">Kryterium kwalifikacji do programu lekowego: Leczenie </w:t>
      </w:r>
      <w:proofErr w:type="spellStart"/>
      <w:r w:rsidR="003B1361" w:rsidRPr="003B1361">
        <w:t>niedrobnokomórkowego</w:t>
      </w:r>
      <w:proofErr w:type="spellEnd"/>
      <w:r w:rsidR="003B1361" w:rsidRPr="003B1361">
        <w:t xml:space="preserve"> raka płuca.</w:t>
      </w:r>
    </w:p>
    <w:p w:rsidR="00FB7A6B" w:rsidRPr="00FB7A6B" w:rsidRDefault="00FB7A6B" w:rsidP="0018235A">
      <w:pPr>
        <w:jc w:val="both"/>
        <w:rPr>
          <w:b/>
          <w:u w:val="single"/>
        </w:rPr>
      </w:pPr>
      <w:r>
        <w:rPr>
          <w:b/>
          <w:u w:val="single"/>
        </w:rPr>
        <w:t>III. Pytanie</w:t>
      </w:r>
      <w:r w:rsidR="001265EF">
        <w:rPr>
          <w:b/>
          <w:u w:val="single"/>
        </w:rPr>
        <w:t>:</w:t>
      </w:r>
      <w:r w:rsidRPr="00FB7A6B">
        <w:rPr>
          <w:b/>
          <w:u w:val="single"/>
        </w:rPr>
        <w:t xml:space="preserve"> Czy oświadczenie o dysponowaniu infrastrukturą techniczną do udzielania świadczeń dotyczy posiadania w lokalizacji laboratorium niezbędnego minimum sprzętowego (tj.: mikrotom, dygestorium, komora laminarna, wirówka, </w:t>
      </w:r>
      <w:proofErr w:type="spellStart"/>
      <w:r w:rsidRPr="00FB7A6B">
        <w:rPr>
          <w:b/>
          <w:u w:val="single"/>
        </w:rPr>
        <w:t>termocykler</w:t>
      </w:r>
      <w:proofErr w:type="spellEnd"/>
      <w:r w:rsidRPr="00FB7A6B">
        <w:rPr>
          <w:b/>
          <w:u w:val="single"/>
        </w:rPr>
        <w:t xml:space="preserve"> real-</w:t>
      </w:r>
      <w:proofErr w:type="spellStart"/>
      <w:r w:rsidRPr="00FB7A6B">
        <w:rPr>
          <w:b/>
          <w:u w:val="single"/>
        </w:rPr>
        <w:t>time</w:t>
      </w:r>
      <w:proofErr w:type="spellEnd"/>
      <w:r w:rsidRPr="00FB7A6B">
        <w:rPr>
          <w:b/>
          <w:u w:val="single"/>
        </w:rPr>
        <w:t xml:space="preserve"> PCR, </w:t>
      </w:r>
      <w:proofErr w:type="spellStart"/>
      <w:r w:rsidRPr="00FB7A6B">
        <w:rPr>
          <w:b/>
          <w:u w:val="single"/>
        </w:rPr>
        <w:t>hybrydyzator</w:t>
      </w:r>
      <w:proofErr w:type="spellEnd"/>
      <w:r w:rsidRPr="00FB7A6B">
        <w:rPr>
          <w:b/>
          <w:u w:val="single"/>
        </w:rPr>
        <w:t xml:space="preserve">, mikroskop fluorescencyjny, robot do </w:t>
      </w:r>
      <w:proofErr w:type="spellStart"/>
      <w:r w:rsidRPr="00FB7A6B">
        <w:rPr>
          <w:b/>
          <w:u w:val="single"/>
        </w:rPr>
        <w:t>barwień</w:t>
      </w:r>
      <w:proofErr w:type="spellEnd"/>
      <w:r w:rsidRPr="00FB7A6B">
        <w:rPr>
          <w:b/>
          <w:u w:val="single"/>
        </w:rPr>
        <w:t xml:space="preserve"> IHC)?</w:t>
      </w:r>
    </w:p>
    <w:p w:rsidR="00FB7A6B" w:rsidRPr="00FB7A6B" w:rsidRDefault="00FB7A6B" w:rsidP="0018235A">
      <w:pPr>
        <w:jc w:val="both"/>
      </w:pPr>
      <w:proofErr w:type="gramStart"/>
      <w:r w:rsidRPr="00FB7A6B">
        <w:rPr>
          <w:b/>
        </w:rPr>
        <w:t xml:space="preserve">Odpowiedź: </w:t>
      </w:r>
      <w:r>
        <w:rPr>
          <w:b/>
        </w:rPr>
        <w:t xml:space="preserve"> </w:t>
      </w:r>
      <w:r w:rsidR="0018235A" w:rsidRPr="0018235A">
        <w:t>Techniczna</w:t>
      </w:r>
      <w:proofErr w:type="gramEnd"/>
      <w:r w:rsidR="0018235A" w:rsidRPr="0018235A">
        <w:t xml:space="preserve"> infrastruktura Oferenta  powinna spełniać wymagania określone w Ustawie z dnia 27 lipca 2001 r. o diagnostyce laboratoryjnej</w:t>
      </w:r>
      <w:r w:rsidR="00AA19C6">
        <w:t xml:space="preserve"> Dz.U.2019</w:t>
      </w:r>
      <w:r w:rsidR="000B6C33">
        <w:t xml:space="preserve">.849 </w:t>
      </w:r>
      <w:proofErr w:type="spellStart"/>
      <w:r w:rsidR="000B6C33">
        <w:t>t.j</w:t>
      </w:r>
      <w:proofErr w:type="spellEnd"/>
      <w:r w:rsidR="000B6C33">
        <w:t>. oraz Rozporządzeniu</w:t>
      </w:r>
      <w:r w:rsidR="0018235A" w:rsidRPr="0018235A">
        <w:t xml:space="preserve"> Ministra Zdrowia z dnia 23 marca 2006 r. w sprawie </w:t>
      </w:r>
      <w:proofErr w:type="gramStart"/>
      <w:r w:rsidR="0018235A" w:rsidRPr="0018235A">
        <w:t>standardów jakości</w:t>
      </w:r>
      <w:proofErr w:type="gramEnd"/>
      <w:r w:rsidR="0018235A" w:rsidRPr="0018235A">
        <w:t xml:space="preserve"> dla medycznych laboratoriów </w:t>
      </w:r>
      <w:proofErr w:type="gramStart"/>
      <w:r w:rsidR="0018235A" w:rsidRPr="0018235A">
        <w:t>diagnostycznych</w:t>
      </w:r>
      <w:proofErr w:type="gramEnd"/>
      <w:r w:rsidR="0018235A" w:rsidRPr="0018235A">
        <w:t xml:space="preserve"> i mikrobiologicznych Dz.U. 2019.1923 </w:t>
      </w:r>
    </w:p>
    <w:p w:rsidR="00FB7A6B" w:rsidRPr="00FB7A6B" w:rsidRDefault="00FB7A6B" w:rsidP="00FB7A6B">
      <w:r w:rsidRPr="00FB7A6B">
        <w:rPr>
          <w:b/>
        </w:rPr>
        <w:tab/>
      </w:r>
      <w:r w:rsidRPr="00FB7A6B">
        <w:rPr>
          <w:b/>
        </w:rPr>
        <w:tab/>
      </w:r>
      <w:bookmarkStart w:id="0" w:name="_GoBack"/>
      <w:bookmarkEnd w:id="0"/>
    </w:p>
    <w:p w:rsidR="00FB7A6B" w:rsidRPr="00FB7A6B" w:rsidRDefault="00FB7A6B" w:rsidP="00FB7A6B">
      <w:r w:rsidRPr="00FB7A6B">
        <w:t xml:space="preserve">                                                                                                                          Przewodniczący Komisji </w:t>
      </w:r>
    </w:p>
    <w:p w:rsidR="00FB7A6B" w:rsidRPr="00FB7A6B" w:rsidRDefault="00FB7A6B" w:rsidP="00FB7A6B">
      <w:r w:rsidRPr="00FB7A6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A6B">
        <w:t>Beata Król-</w:t>
      </w:r>
      <w:proofErr w:type="spellStart"/>
      <w:r w:rsidRPr="00FB7A6B">
        <w:t>Chaja</w:t>
      </w:r>
      <w:proofErr w:type="spellEnd"/>
    </w:p>
    <w:p w:rsidR="001A172F" w:rsidRDefault="001A172F"/>
    <w:sectPr w:rsidR="001A172F" w:rsidSect="00CF320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D"/>
    <w:rsid w:val="000B6C33"/>
    <w:rsid w:val="000D4B2D"/>
    <w:rsid w:val="001265EF"/>
    <w:rsid w:val="0018235A"/>
    <w:rsid w:val="001A172F"/>
    <w:rsid w:val="00354DDF"/>
    <w:rsid w:val="003B1361"/>
    <w:rsid w:val="00AA19C6"/>
    <w:rsid w:val="00F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</dc:creator>
  <cp:keywords/>
  <dc:description/>
  <cp:lastModifiedBy>wss</cp:lastModifiedBy>
  <cp:revision>6</cp:revision>
  <cp:lastPrinted>2019-12-11T10:19:00Z</cp:lastPrinted>
  <dcterms:created xsi:type="dcterms:W3CDTF">2019-12-11T08:55:00Z</dcterms:created>
  <dcterms:modified xsi:type="dcterms:W3CDTF">2019-12-11T11:29:00Z</dcterms:modified>
</cp:coreProperties>
</file>