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D1" w:rsidRPr="00AB0770" w:rsidRDefault="005870D1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18.11.2020</w:t>
      </w:r>
    </w:p>
    <w:p w:rsidR="005870D1" w:rsidRPr="00AE59D1" w:rsidRDefault="005870D1" w:rsidP="00AE59D1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01967-2020</w:t>
      </w:r>
      <w:r>
        <w:rPr>
          <w:rFonts w:ascii="Times New Roman" w:hAnsi="Times New Roman"/>
          <w:b/>
          <w:sz w:val="20"/>
          <w:szCs w:val="20"/>
        </w:rPr>
        <w:tab/>
      </w:r>
    </w:p>
    <w:p w:rsidR="005870D1" w:rsidRDefault="005870D1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5870D1" w:rsidRPr="003C66EF" w:rsidRDefault="005870D1" w:rsidP="008938C3">
      <w:pPr>
        <w:spacing w:line="240" w:lineRule="exact"/>
        <w:rPr>
          <w:rFonts w:ascii="Times New Roman" w:hAnsi="Times New Roman"/>
          <w:b/>
          <w:shadow/>
          <w:sz w:val="20"/>
          <w:szCs w:val="20"/>
        </w:rPr>
      </w:pPr>
    </w:p>
    <w:p w:rsidR="005870D1" w:rsidRPr="003C66EF" w:rsidRDefault="005870D1" w:rsidP="00C249E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C66EF">
        <w:rPr>
          <w:rFonts w:ascii="Times New Roman" w:hAnsi="Times New Roman"/>
          <w:b/>
          <w:sz w:val="20"/>
          <w:szCs w:val="20"/>
        </w:rPr>
        <w:t xml:space="preserve">Wojewódzki Szpital Specjalistyczny im. św. Rafała ul. Czerwona Góra nr 10, </w:t>
      </w:r>
      <w:r w:rsidRPr="003C66EF">
        <w:rPr>
          <w:rFonts w:ascii="Times New Roman" w:hAnsi="Times New Roman"/>
          <w:b/>
          <w:sz w:val="20"/>
          <w:szCs w:val="20"/>
        </w:rPr>
        <w:br/>
        <w:t xml:space="preserve">26-060 Chęciny </w:t>
      </w:r>
      <w:r w:rsidRPr="003C66EF">
        <w:rPr>
          <w:rFonts w:ascii="Times New Roman" w:hAnsi="Times New Roman"/>
          <w:b/>
          <w:vanish/>
          <w:sz w:val="20"/>
          <w:szCs w:val="20"/>
        </w:rPr>
        <w:t>r 113 poz.20</w:t>
      </w:r>
      <w:r w:rsidRPr="003C66EF">
        <w:rPr>
          <w:rFonts w:ascii="Times New Roman" w:hAnsi="Times New Roman"/>
          <w:b/>
          <w:sz w:val="20"/>
          <w:szCs w:val="20"/>
        </w:rPr>
        <w:t>informuje, że:</w:t>
      </w:r>
      <w:r w:rsidRPr="003C66EF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5870D1" w:rsidRDefault="005870D1" w:rsidP="009218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C66EF">
        <w:rPr>
          <w:rFonts w:ascii="Times New Roman" w:hAnsi="Times New Roman"/>
          <w:b/>
          <w:sz w:val="20"/>
          <w:szCs w:val="20"/>
          <w:u w:val="single"/>
        </w:rPr>
        <w:t xml:space="preserve">Pytanie nr 1 : </w:t>
      </w:r>
    </w:p>
    <w:p w:rsidR="005870D1" w:rsidRDefault="005870D1" w:rsidP="009218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870D1" w:rsidRPr="00F065D2" w:rsidRDefault="005870D1" w:rsidP="009218BE">
      <w:pPr>
        <w:spacing w:after="0" w:line="240" w:lineRule="auto"/>
        <w:jc w:val="both"/>
        <w:rPr>
          <w:rFonts w:cs="Calibri"/>
          <w:b/>
        </w:rPr>
      </w:pPr>
      <w:r w:rsidRPr="00F065D2">
        <w:rPr>
          <w:rFonts w:cs="Calibri"/>
          <w:b/>
        </w:rPr>
        <w:t>Zadanie nr 4</w:t>
      </w:r>
    </w:p>
    <w:p w:rsidR="005870D1" w:rsidRPr="00F40DF4" w:rsidRDefault="005870D1" w:rsidP="009218B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40DF4">
        <w:rPr>
          <w:rFonts w:cs="Calibri"/>
          <w:sz w:val="20"/>
          <w:szCs w:val="20"/>
        </w:rPr>
        <w:t>Prosimy o wydzielenie pozycji 4 do oddzielnego zadania co pozwoli na wzięcie udziału w postępowaniu większej liczbie wykonawców, a tym samym wpłynie korzystnie na konkurencyjność ofert.</w:t>
      </w:r>
    </w:p>
    <w:p w:rsidR="005870D1" w:rsidRPr="00F40DF4" w:rsidRDefault="005870D1" w:rsidP="001D18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870D1" w:rsidRPr="00F40DF4" w:rsidRDefault="005870D1" w:rsidP="009218B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40DF4">
        <w:rPr>
          <w:b/>
          <w:sz w:val="20"/>
          <w:szCs w:val="20"/>
        </w:rPr>
        <w:t xml:space="preserve">Odpowiedź: </w:t>
      </w:r>
      <w:r w:rsidRPr="00F40DF4">
        <w:rPr>
          <w:rFonts w:cs="Calibri"/>
          <w:sz w:val="20"/>
          <w:szCs w:val="20"/>
        </w:rPr>
        <w:t>Dopuszcza się</w:t>
      </w:r>
    </w:p>
    <w:p w:rsidR="005870D1" w:rsidRDefault="005870D1" w:rsidP="001D183C">
      <w:pPr>
        <w:spacing w:after="0" w:line="360" w:lineRule="auto"/>
        <w:jc w:val="both"/>
        <w:rPr>
          <w:b/>
        </w:rPr>
      </w:pPr>
    </w:p>
    <w:p w:rsidR="005870D1" w:rsidRDefault="005870D1" w:rsidP="009218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66EF">
        <w:rPr>
          <w:rFonts w:ascii="Times New Roman" w:hAnsi="Times New Roman"/>
          <w:b/>
          <w:sz w:val="20"/>
          <w:szCs w:val="20"/>
          <w:u w:val="single"/>
        </w:rPr>
        <w:t>Pytanie nr 2</w:t>
      </w:r>
      <w:r w:rsidRPr="003C66EF">
        <w:rPr>
          <w:rFonts w:ascii="Times New Roman" w:hAnsi="Times New Roman"/>
          <w:sz w:val="20"/>
          <w:szCs w:val="20"/>
        </w:rPr>
        <w:t xml:space="preserve">  </w:t>
      </w:r>
    </w:p>
    <w:p w:rsidR="005870D1" w:rsidRDefault="005870D1" w:rsidP="009218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70D1" w:rsidRDefault="005870D1" w:rsidP="009218BE">
      <w:pPr>
        <w:spacing w:after="0" w:line="240" w:lineRule="auto"/>
        <w:jc w:val="both"/>
        <w:rPr>
          <w:rFonts w:cs="Calibri"/>
          <w:b/>
        </w:rPr>
      </w:pPr>
      <w:r w:rsidRPr="009218BE">
        <w:rPr>
          <w:rFonts w:cs="Calibri"/>
          <w:b/>
        </w:rPr>
        <w:t>Poz. 3 i 5</w:t>
      </w:r>
    </w:p>
    <w:p w:rsidR="005870D1" w:rsidRPr="00F40DF4" w:rsidRDefault="005870D1" w:rsidP="009218BE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870D1" w:rsidRPr="00F40DF4" w:rsidRDefault="005870D1" w:rsidP="009218B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40DF4">
        <w:rPr>
          <w:rFonts w:cs="Calibri"/>
          <w:sz w:val="20"/>
          <w:szCs w:val="20"/>
        </w:rPr>
        <w:t xml:space="preserve">Prosimy o dopuszczenie dł. </w:t>
      </w:r>
      <w:smartTag w:uri="urn:schemas-microsoft-com:office:smarttags" w:element="metricconverter">
        <w:smartTagPr>
          <w:attr w:name="ProductID" w:val="5 m"/>
        </w:smartTagPr>
        <w:r w:rsidRPr="00F40DF4">
          <w:rPr>
            <w:rFonts w:cs="Calibri"/>
            <w:sz w:val="20"/>
            <w:szCs w:val="20"/>
          </w:rPr>
          <w:t>5 m</w:t>
        </w:r>
      </w:smartTag>
    </w:p>
    <w:p w:rsidR="005870D1" w:rsidRPr="00F40DF4" w:rsidRDefault="005870D1" w:rsidP="001D183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870D1" w:rsidRPr="00F40DF4" w:rsidRDefault="005870D1" w:rsidP="009218B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40DF4">
        <w:rPr>
          <w:b/>
          <w:sz w:val="20"/>
          <w:szCs w:val="20"/>
        </w:rPr>
        <w:t xml:space="preserve">Odpowiedź: </w:t>
      </w:r>
      <w:r w:rsidRPr="00F40DF4">
        <w:rPr>
          <w:rFonts w:cs="Calibri"/>
          <w:sz w:val="20"/>
          <w:szCs w:val="20"/>
        </w:rPr>
        <w:t xml:space="preserve">Dopuszcza się ponieważ w opisie jest napisane min. 4,5 </w:t>
      </w:r>
    </w:p>
    <w:p w:rsidR="005870D1" w:rsidRDefault="005870D1" w:rsidP="000950B2">
      <w:pPr>
        <w:pStyle w:val="msonormalcxspmiddle"/>
        <w:autoSpaceDE w:val="0"/>
        <w:autoSpaceDN w:val="0"/>
        <w:contextualSpacing/>
        <w:rPr>
          <w:sz w:val="20"/>
          <w:szCs w:val="20"/>
          <w:lang w:eastAsia="en-US"/>
        </w:rPr>
      </w:pPr>
      <w:r w:rsidRPr="003C66EF">
        <w:rPr>
          <w:b/>
          <w:sz w:val="20"/>
          <w:szCs w:val="20"/>
          <w:u w:val="single"/>
          <w:lang w:eastAsia="en-US"/>
        </w:rPr>
        <w:t>Pytanie nr 3</w:t>
      </w:r>
      <w:r w:rsidRPr="003C66EF">
        <w:rPr>
          <w:sz w:val="20"/>
          <w:szCs w:val="20"/>
          <w:lang w:eastAsia="en-US"/>
        </w:rPr>
        <w:t xml:space="preserve"> </w:t>
      </w:r>
    </w:p>
    <w:p w:rsidR="005870D1" w:rsidRDefault="005870D1" w:rsidP="000950B2">
      <w:pPr>
        <w:pStyle w:val="msonormalcxspmiddle"/>
        <w:autoSpaceDE w:val="0"/>
        <w:autoSpaceDN w:val="0"/>
        <w:contextualSpacing/>
        <w:rPr>
          <w:sz w:val="20"/>
          <w:szCs w:val="20"/>
          <w:lang w:eastAsia="en-US"/>
        </w:rPr>
      </w:pPr>
    </w:p>
    <w:p w:rsidR="005870D1" w:rsidRDefault="005870D1" w:rsidP="000950B2">
      <w:pPr>
        <w:pStyle w:val="msonormalcxspmiddle"/>
        <w:autoSpaceDE w:val="0"/>
        <w:autoSpaceDN w:val="0"/>
        <w:contextualSpacing/>
        <w:rPr>
          <w:rFonts w:ascii="Calibri" w:hAnsi="Calibri" w:cs="Calibri"/>
          <w:b/>
          <w:sz w:val="22"/>
          <w:szCs w:val="22"/>
          <w:u w:val="single"/>
          <w:lang w:val="de-DE"/>
        </w:rPr>
      </w:pPr>
      <w:r w:rsidRPr="009218BE">
        <w:rPr>
          <w:rFonts w:ascii="Calibri" w:hAnsi="Calibri" w:cs="Calibri"/>
          <w:b/>
          <w:sz w:val="22"/>
          <w:szCs w:val="22"/>
          <w:u w:val="single"/>
          <w:lang w:val="de-DE"/>
        </w:rPr>
        <w:t xml:space="preserve">dot. Zadanie nr 1 poz. </w:t>
      </w:r>
    </w:p>
    <w:p w:rsidR="005870D1" w:rsidRDefault="005870D1" w:rsidP="000950B2">
      <w:pPr>
        <w:pStyle w:val="msonormalcxspmiddle"/>
        <w:autoSpaceDE w:val="0"/>
        <w:autoSpaceDN w:val="0"/>
        <w:contextualSpacing/>
        <w:rPr>
          <w:rFonts w:ascii="Calibri" w:hAnsi="Calibri" w:cs="Calibri"/>
          <w:b/>
          <w:sz w:val="22"/>
          <w:szCs w:val="22"/>
          <w:u w:val="single"/>
          <w:lang w:val="de-DE"/>
        </w:rPr>
      </w:pPr>
    </w:p>
    <w:p w:rsidR="005870D1" w:rsidRPr="00F40DF4" w:rsidRDefault="005870D1" w:rsidP="000950B2">
      <w:pPr>
        <w:pStyle w:val="msonormalcxspmiddle"/>
        <w:autoSpaceDE w:val="0"/>
        <w:autoSpaceDN w:val="0"/>
        <w:contextualSpacing/>
        <w:rPr>
          <w:rFonts w:ascii="Calibri" w:hAnsi="Calibri" w:cs="Calibri"/>
          <w:b/>
          <w:sz w:val="20"/>
          <w:szCs w:val="20"/>
        </w:rPr>
      </w:pPr>
      <w:r w:rsidRPr="00F40DF4">
        <w:rPr>
          <w:rFonts w:ascii="Calibri" w:hAnsi="Calibri" w:cs="Calibri"/>
          <w:sz w:val="20"/>
          <w:szCs w:val="20"/>
        </w:rPr>
        <w:t xml:space="preserve">Zwracamy się z prośbą do Zamawiającego o dopuszczenie rurek do oznaczania OB., z podziałką od 0 do </w:t>
      </w:r>
      <w:smartTag w:uri="urn:schemas-microsoft-com:office:smarttags" w:element="metricconverter">
        <w:smartTagPr>
          <w:attr w:name="ProductID" w:val="130 mm"/>
        </w:smartTagPr>
        <w:r w:rsidRPr="00F40DF4">
          <w:rPr>
            <w:rFonts w:ascii="Calibri" w:hAnsi="Calibri" w:cs="Calibri"/>
            <w:sz w:val="20"/>
            <w:szCs w:val="20"/>
          </w:rPr>
          <w:t>130 mm</w:t>
        </w:r>
      </w:smartTag>
      <w:r w:rsidRPr="00F40DF4">
        <w:rPr>
          <w:rFonts w:ascii="Calibri" w:hAnsi="Calibri" w:cs="Calibri"/>
          <w:sz w:val="20"/>
          <w:szCs w:val="20"/>
        </w:rPr>
        <w:t xml:space="preserve">, gdyż różnica pomiędzy </w:t>
      </w:r>
      <w:smartTag w:uri="urn:schemas-microsoft-com:office:smarttags" w:element="metricconverter">
        <w:smartTagPr>
          <w:attr w:name="ProductID" w:val="130 mm"/>
        </w:smartTagPr>
        <w:r w:rsidRPr="00F40DF4">
          <w:rPr>
            <w:rFonts w:ascii="Calibri" w:hAnsi="Calibri" w:cs="Calibri"/>
            <w:sz w:val="20"/>
            <w:szCs w:val="20"/>
          </w:rPr>
          <w:t>130 mm</w:t>
        </w:r>
      </w:smartTag>
      <w:r w:rsidRPr="00F40DF4">
        <w:rPr>
          <w:rFonts w:ascii="Calibri" w:hAnsi="Calibri" w:cs="Calibri"/>
          <w:sz w:val="20"/>
          <w:szCs w:val="20"/>
        </w:rPr>
        <w:t xml:space="preserve"> a </w:t>
      </w:r>
      <w:smartTag w:uri="urn:schemas-microsoft-com:office:smarttags" w:element="metricconverter">
        <w:smartTagPr>
          <w:attr w:name="ProductID" w:val="180 mm"/>
        </w:smartTagPr>
        <w:r w:rsidRPr="00F40DF4">
          <w:rPr>
            <w:rFonts w:ascii="Calibri" w:hAnsi="Calibri" w:cs="Calibri"/>
            <w:sz w:val="20"/>
            <w:szCs w:val="20"/>
          </w:rPr>
          <w:t>180 mm</w:t>
        </w:r>
      </w:smartTag>
      <w:r w:rsidRPr="00F40DF4">
        <w:rPr>
          <w:rFonts w:ascii="Calibri" w:hAnsi="Calibri" w:cs="Calibri"/>
          <w:sz w:val="20"/>
          <w:szCs w:val="20"/>
        </w:rPr>
        <w:t xml:space="preserve"> nie ma znaczenia w diagnozowaniu. Odczyt powyżej </w:t>
      </w:r>
      <w:smartTag w:uri="urn:schemas-microsoft-com:office:smarttags" w:element="metricconverter">
        <w:smartTagPr>
          <w:attr w:name="ProductID" w:val="100 mm"/>
        </w:smartTagPr>
        <w:r w:rsidRPr="00F40DF4">
          <w:rPr>
            <w:rFonts w:ascii="Calibri" w:hAnsi="Calibri" w:cs="Calibri"/>
            <w:sz w:val="20"/>
            <w:szCs w:val="20"/>
          </w:rPr>
          <w:t>100 mm</w:t>
        </w:r>
      </w:smartTag>
      <w:r w:rsidRPr="00F40DF4">
        <w:rPr>
          <w:rFonts w:ascii="Calibri" w:hAnsi="Calibri" w:cs="Calibri"/>
          <w:sz w:val="20"/>
          <w:szCs w:val="20"/>
        </w:rPr>
        <w:t xml:space="preserve"> jest i tak wielokrotnie przekroczoną granicą normy, i nie stanowi kryterium decydującego w procesie leczenia, ponieważ i tak jest wynikiem patologicznym.</w:t>
      </w:r>
    </w:p>
    <w:p w:rsidR="005870D1" w:rsidRPr="00F40DF4" w:rsidRDefault="005870D1" w:rsidP="001D183C">
      <w:pPr>
        <w:spacing w:after="0" w:line="360" w:lineRule="auto"/>
        <w:jc w:val="both"/>
        <w:rPr>
          <w:b/>
          <w:sz w:val="20"/>
          <w:szCs w:val="20"/>
        </w:rPr>
      </w:pPr>
      <w:r w:rsidRPr="00F40DF4">
        <w:rPr>
          <w:b/>
          <w:sz w:val="20"/>
          <w:szCs w:val="20"/>
        </w:rPr>
        <w:t xml:space="preserve">Odpowiedź: </w:t>
      </w:r>
      <w:r w:rsidRPr="00F40DF4">
        <w:rPr>
          <w:sz w:val="20"/>
          <w:szCs w:val="20"/>
        </w:rPr>
        <w:t>Zamawiający dopuszcza, ale nie wymaga.</w:t>
      </w:r>
    </w:p>
    <w:p w:rsidR="005870D1" w:rsidRDefault="005870D1" w:rsidP="009218BE">
      <w:pPr>
        <w:pStyle w:val="msolistparagraph0"/>
        <w:spacing w:after="0" w:afterAutospacing="0" w:line="120" w:lineRule="auto"/>
        <w:jc w:val="both"/>
        <w:rPr>
          <w:b/>
          <w:sz w:val="20"/>
          <w:szCs w:val="20"/>
          <w:u w:val="single"/>
          <w:lang w:eastAsia="en-US"/>
        </w:rPr>
      </w:pPr>
      <w:r w:rsidRPr="003C66EF">
        <w:rPr>
          <w:b/>
          <w:sz w:val="20"/>
          <w:szCs w:val="20"/>
          <w:u w:val="single"/>
          <w:lang w:eastAsia="en-US"/>
        </w:rPr>
        <w:t>Pytanie nr 4</w:t>
      </w:r>
    </w:p>
    <w:p w:rsidR="005870D1" w:rsidRDefault="005870D1" w:rsidP="009218BE">
      <w:pPr>
        <w:spacing w:before="100" w:beforeAutospacing="1" w:after="100" w:afterAutospacing="1"/>
        <w:rPr>
          <w:rFonts w:ascii="Arial" w:hAnsi="Arial" w:cs="Arial"/>
        </w:rPr>
      </w:pPr>
      <w:r w:rsidRPr="009218BE">
        <w:rPr>
          <w:rFonts w:cs="Calibri"/>
          <w:b/>
          <w:u w:val="single"/>
          <w:lang w:val="de-DE"/>
        </w:rPr>
        <w:t>dot. Zadanie nr 17 poz. 1</w:t>
      </w:r>
      <w:r w:rsidRPr="009218BE">
        <w:rPr>
          <w:rFonts w:ascii="Arial" w:hAnsi="Arial" w:cs="Arial"/>
        </w:rPr>
        <w:t xml:space="preserve"> </w:t>
      </w:r>
    </w:p>
    <w:p w:rsidR="005870D1" w:rsidRPr="00F40DF4" w:rsidRDefault="005870D1" w:rsidP="009218BE">
      <w:pPr>
        <w:spacing w:before="100" w:beforeAutospacing="1" w:after="100" w:afterAutospacing="1"/>
        <w:rPr>
          <w:rFonts w:cs="Calibri"/>
          <w:sz w:val="20"/>
          <w:szCs w:val="20"/>
          <w:lang w:eastAsia="pl-PL"/>
        </w:rPr>
      </w:pPr>
      <w:r w:rsidRPr="00F40DF4">
        <w:rPr>
          <w:rFonts w:cs="Calibri"/>
          <w:sz w:val="20"/>
          <w:szCs w:val="20"/>
          <w:lang w:eastAsia="pl-PL"/>
        </w:rPr>
        <w:t>Zwracamy się z prośbą do Zamawiającego o dopuszczenie strzykawki do gazometrii o obj. 2ml preparowanej HLi balansowaną, która jest najodpowiedniejszym antykoagulantem w kierunku badań równowagi kwasowo-zasadowej. Dzięki tej udoskonalonej heparynie o stężeniu 50 I.E./ml krwi, nasze strzykawki służą również do oznaczania wartości elektrolitów, w tym magnezu oraz wapnia zjonizowanego. Pozwalają osiągnąć dokładne pomiary glukozy i mleczanów poprzez użycie odpowiedniej ilości heparyny. Zamknięcie strzykawki szczelną nasadką wyklucza ryzyko zanieczyszczenia i zmniejsza zagrożenie związane z niebezpieczeństwem przypadkowego zakażenia podczas transportu bez ograniczenia łatwości stosowania.</w:t>
      </w:r>
    </w:p>
    <w:p w:rsidR="005870D1" w:rsidRPr="00F40DF4" w:rsidRDefault="005870D1" w:rsidP="001D183C">
      <w:pPr>
        <w:spacing w:after="0" w:line="360" w:lineRule="auto"/>
        <w:jc w:val="both"/>
        <w:rPr>
          <w:b/>
          <w:sz w:val="20"/>
          <w:szCs w:val="20"/>
        </w:rPr>
      </w:pPr>
      <w:r w:rsidRPr="00C249E4">
        <w:rPr>
          <w:b/>
        </w:rPr>
        <w:t>Odpowiedź:</w:t>
      </w:r>
      <w:r>
        <w:rPr>
          <w:b/>
        </w:rPr>
        <w:t xml:space="preserve"> </w:t>
      </w:r>
      <w:r w:rsidRPr="00F40DF4">
        <w:rPr>
          <w:sz w:val="20"/>
          <w:szCs w:val="20"/>
        </w:rPr>
        <w:t>Zamawiający dopuszcza, ale nie wymaga.</w:t>
      </w:r>
    </w:p>
    <w:p w:rsidR="005870D1" w:rsidRDefault="005870D1" w:rsidP="00034F7B">
      <w:pPr>
        <w:pStyle w:val="msolistparagraph0"/>
        <w:spacing w:after="0" w:afterAutospacing="0" w:line="120" w:lineRule="auto"/>
        <w:jc w:val="both"/>
        <w:rPr>
          <w:b/>
          <w:sz w:val="20"/>
          <w:szCs w:val="20"/>
          <w:u w:val="single"/>
          <w:lang w:eastAsia="en-US"/>
        </w:rPr>
      </w:pPr>
    </w:p>
    <w:p w:rsidR="005870D1" w:rsidRDefault="005870D1" w:rsidP="00034F7B">
      <w:pPr>
        <w:pStyle w:val="msolistparagraph0"/>
        <w:spacing w:after="0" w:afterAutospacing="0" w:line="120" w:lineRule="auto"/>
        <w:jc w:val="both"/>
        <w:rPr>
          <w:b/>
          <w:sz w:val="20"/>
          <w:szCs w:val="20"/>
          <w:u w:val="single"/>
          <w:lang w:eastAsia="en-US"/>
        </w:rPr>
      </w:pPr>
    </w:p>
    <w:p w:rsidR="005870D1" w:rsidRDefault="005870D1" w:rsidP="00034F7B">
      <w:pPr>
        <w:pStyle w:val="msolistparagraph0"/>
        <w:spacing w:after="0" w:afterAutospacing="0" w:line="120" w:lineRule="auto"/>
        <w:jc w:val="both"/>
        <w:rPr>
          <w:b/>
          <w:sz w:val="20"/>
          <w:szCs w:val="20"/>
          <w:u w:val="single"/>
          <w:lang w:eastAsia="en-US"/>
        </w:rPr>
      </w:pPr>
      <w:r>
        <w:rPr>
          <w:b/>
          <w:sz w:val="20"/>
          <w:szCs w:val="20"/>
          <w:u w:val="single"/>
          <w:lang w:eastAsia="en-US"/>
        </w:rPr>
        <w:t>Pytanie nr 5</w:t>
      </w:r>
    </w:p>
    <w:p w:rsidR="005870D1" w:rsidRDefault="005870D1" w:rsidP="00034F7B">
      <w:pPr>
        <w:pStyle w:val="msolistparagraph0"/>
        <w:spacing w:after="0" w:afterAutospacing="0" w:line="120" w:lineRule="auto"/>
        <w:jc w:val="both"/>
        <w:rPr>
          <w:b/>
          <w:sz w:val="20"/>
          <w:szCs w:val="20"/>
          <w:u w:val="single"/>
          <w:lang w:eastAsia="en-US"/>
        </w:rPr>
      </w:pPr>
    </w:p>
    <w:p w:rsidR="005870D1" w:rsidRPr="00034F7B" w:rsidRDefault="005870D1" w:rsidP="00034F7B">
      <w:pPr>
        <w:rPr>
          <w:rFonts w:cs="Calibri"/>
          <w:b/>
          <w:color w:val="000000"/>
          <w:sz w:val="20"/>
          <w:szCs w:val="20"/>
          <w:u w:val="single"/>
        </w:rPr>
      </w:pPr>
      <w:r w:rsidRPr="00034F7B">
        <w:rPr>
          <w:rFonts w:cs="Calibri"/>
          <w:b/>
          <w:color w:val="000000"/>
          <w:sz w:val="20"/>
          <w:szCs w:val="20"/>
          <w:u w:val="single"/>
        </w:rPr>
        <w:t>dot. Zadania nr 6, 10</w:t>
      </w:r>
    </w:p>
    <w:p w:rsidR="005870D1" w:rsidRPr="00034F7B" w:rsidRDefault="005870D1" w:rsidP="00034F7B">
      <w:pPr>
        <w:jc w:val="both"/>
        <w:rPr>
          <w:rFonts w:cs="Calibri"/>
          <w:color w:val="000000"/>
          <w:sz w:val="20"/>
          <w:szCs w:val="20"/>
        </w:rPr>
      </w:pPr>
      <w:r w:rsidRPr="00034F7B">
        <w:rPr>
          <w:rFonts w:cs="Calibri"/>
          <w:color w:val="000000"/>
          <w:sz w:val="20"/>
          <w:szCs w:val="20"/>
        </w:rPr>
        <w:tab/>
        <w:t>Zwracamy się z uprzejmą prośbą o wyjaśnienie.Czy wymagane wraz z ofertą oświadczenie do ww. zadań winno dotyczyć asortymentu wymienionego w kolumnie „Nazwa asortymentu” tj. odpowiednio: „generator OPES” (dla zadania nr 6) oraz „shaver APSII firmy Arthrex” (dla zadania nr 10) a nie jak wskazano w opisie pod tabelami „kompatybilne z Aparatem ERBE”?</w:t>
      </w:r>
    </w:p>
    <w:p w:rsidR="005870D1" w:rsidRDefault="005870D1" w:rsidP="00034F7B">
      <w:pPr>
        <w:jc w:val="both"/>
        <w:rPr>
          <w:sz w:val="20"/>
          <w:szCs w:val="20"/>
        </w:rPr>
      </w:pPr>
      <w:r w:rsidRPr="00C249E4">
        <w:rPr>
          <w:b/>
        </w:rPr>
        <w:t>Odpowiedź:</w:t>
      </w:r>
      <w:r>
        <w:rPr>
          <w:b/>
        </w:rPr>
        <w:t xml:space="preserve"> </w:t>
      </w:r>
      <w:r w:rsidRPr="00034F7B">
        <w:rPr>
          <w:sz w:val="20"/>
          <w:szCs w:val="20"/>
        </w:rPr>
        <w:t>Tak, Zamawiający wymaga oświadczenia kompatybilności z: „generator OPES” (dla zadania nr 6) oraz „shaver APSII firmy Arthrex” (dla zadania nr 10) .</w:t>
      </w:r>
    </w:p>
    <w:p w:rsidR="005870D1" w:rsidRDefault="005870D1" w:rsidP="00034F7B">
      <w:pPr>
        <w:jc w:val="both"/>
        <w:rPr>
          <w:sz w:val="20"/>
          <w:szCs w:val="20"/>
        </w:rPr>
      </w:pPr>
    </w:p>
    <w:p w:rsidR="005870D1" w:rsidRDefault="005870D1" w:rsidP="00034F7B">
      <w:pPr>
        <w:jc w:val="both"/>
        <w:rPr>
          <w:sz w:val="20"/>
          <w:szCs w:val="20"/>
        </w:rPr>
      </w:pPr>
    </w:p>
    <w:p w:rsidR="005870D1" w:rsidRDefault="005870D1" w:rsidP="00034F7B">
      <w:pPr>
        <w:jc w:val="both"/>
        <w:rPr>
          <w:sz w:val="20"/>
          <w:szCs w:val="20"/>
        </w:rPr>
      </w:pPr>
    </w:p>
    <w:p w:rsidR="005870D1" w:rsidRPr="00146BD6" w:rsidRDefault="005870D1" w:rsidP="00034F7B">
      <w:pPr>
        <w:jc w:val="both"/>
        <w:rPr>
          <w:rFonts w:cs="Calibri"/>
          <w:u w:val="single"/>
        </w:rPr>
      </w:pPr>
    </w:p>
    <w:p w:rsidR="005870D1" w:rsidRPr="00C249E4" w:rsidRDefault="005870D1" w:rsidP="00C249E4">
      <w:pPr>
        <w:pStyle w:val="ListParagraph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</w:t>
      </w:r>
      <w:r w:rsidRPr="00C249E4">
        <w:rPr>
          <w:rFonts w:ascii="Times New Roman" w:hAnsi="Times New Roman"/>
        </w:rPr>
        <w:t xml:space="preserve"> ds. zamówień publicznych</w:t>
      </w:r>
    </w:p>
    <w:p w:rsidR="005870D1" w:rsidRPr="00C249E4" w:rsidRDefault="005870D1" w:rsidP="000950B2">
      <w:pPr>
        <w:pStyle w:val="ListParagraph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Aneta Puchała</w:t>
      </w:r>
    </w:p>
    <w:sectPr w:rsidR="005870D1" w:rsidRPr="00C249E4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B31E41"/>
    <w:multiLevelType w:val="multilevel"/>
    <w:tmpl w:val="A4A84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215BDC"/>
    <w:multiLevelType w:val="hybridMultilevel"/>
    <w:tmpl w:val="6E22B1B8"/>
    <w:lvl w:ilvl="0" w:tplc="E95AE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401799"/>
    <w:multiLevelType w:val="multilevel"/>
    <w:tmpl w:val="FD94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34F7B"/>
    <w:rsid w:val="00054B6C"/>
    <w:rsid w:val="00066565"/>
    <w:rsid w:val="000950B2"/>
    <w:rsid w:val="000F2627"/>
    <w:rsid w:val="00124870"/>
    <w:rsid w:val="00146BD6"/>
    <w:rsid w:val="0015161F"/>
    <w:rsid w:val="00171F12"/>
    <w:rsid w:val="0018752E"/>
    <w:rsid w:val="001A24E8"/>
    <w:rsid w:val="001B0EE3"/>
    <w:rsid w:val="001D183C"/>
    <w:rsid w:val="001F749E"/>
    <w:rsid w:val="00222127"/>
    <w:rsid w:val="00223251"/>
    <w:rsid w:val="003125A9"/>
    <w:rsid w:val="00326CBB"/>
    <w:rsid w:val="003503CD"/>
    <w:rsid w:val="0038139D"/>
    <w:rsid w:val="003A2687"/>
    <w:rsid w:val="003C66EF"/>
    <w:rsid w:val="003F5289"/>
    <w:rsid w:val="0046346A"/>
    <w:rsid w:val="004730DA"/>
    <w:rsid w:val="004D4C24"/>
    <w:rsid w:val="004E09E3"/>
    <w:rsid w:val="00533EE5"/>
    <w:rsid w:val="005449A8"/>
    <w:rsid w:val="00552866"/>
    <w:rsid w:val="00577029"/>
    <w:rsid w:val="00580C4C"/>
    <w:rsid w:val="005870D1"/>
    <w:rsid w:val="005B43DD"/>
    <w:rsid w:val="005B691E"/>
    <w:rsid w:val="005C2265"/>
    <w:rsid w:val="005D2FA3"/>
    <w:rsid w:val="005F51B5"/>
    <w:rsid w:val="006541C1"/>
    <w:rsid w:val="00670AD9"/>
    <w:rsid w:val="00753E6E"/>
    <w:rsid w:val="0078747B"/>
    <w:rsid w:val="00873E39"/>
    <w:rsid w:val="00885320"/>
    <w:rsid w:val="008938C3"/>
    <w:rsid w:val="008E5CA1"/>
    <w:rsid w:val="009218BE"/>
    <w:rsid w:val="009558C0"/>
    <w:rsid w:val="0096358F"/>
    <w:rsid w:val="00971234"/>
    <w:rsid w:val="009B10FF"/>
    <w:rsid w:val="009D3BE4"/>
    <w:rsid w:val="009D6863"/>
    <w:rsid w:val="00A238EF"/>
    <w:rsid w:val="00A24CE8"/>
    <w:rsid w:val="00A96E87"/>
    <w:rsid w:val="00AA7B4A"/>
    <w:rsid w:val="00AB0770"/>
    <w:rsid w:val="00AE59D1"/>
    <w:rsid w:val="00AF644A"/>
    <w:rsid w:val="00B04DDE"/>
    <w:rsid w:val="00B15123"/>
    <w:rsid w:val="00B1620E"/>
    <w:rsid w:val="00B578B0"/>
    <w:rsid w:val="00B82315"/>
    <w:rsid w:val="00BA5266"/>
    <w:rsid w:val="00BA5A36"/>
    <w:rsid w:val="00BB2E62"/>
    <w:rsid w:val="00BB59BF"/>
    <w:rsid w:val="00BE7A59"/>
    <w:rsid w:val="00C2042B"/>
    <w:rsid w:val="00C249E4"/>
    <w:rsid w:val="00C6291F"/>
    <w:rsid w:val="00C62CB8"/>
    <w:rsid w:val="00C8031B"/>
    <w:rsid w:val="00C908B9"/>
    <w:rsid w:val="00CA44B9"/>
    <w:rsid w:val="00CD6E6E"/>
    <w:rsid w:val="00D03A33"/>
    <w:rsid w:val="00D06DA8"/>
    <w:rsid w:val="00D72246"/>
    <w:rsid w:val="00D97DEF"/>
    <w:rsid w:val="00DC1BBD"/>
    <w:rsid w:val="00DF4C09"/>
    <w:rsid w:val="00DF7BC0"/>
    <w:rsid w:val="00E4651C"/>
    <w:rsid w:val="00E85D0D"/>
    <w:rsid w:val="00E90531"/>
    <w:rsid w:val="00EC2D88"/>
    <w:rsid w:val="00ED0640"/>
    <w:rsid w:val="00F065D2"/>
    <w:rsid w:val="00F20397"/>
    <w:rsid w:val="00F4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D7224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F12"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  <w:style w:type="paragraph" w:customStyle="1" w:styleId="bodytext2">
    <w:name w:val="bodytext2"/>
    <w:basedOn w:val="Normal"/>
    <w:uiPriority w:val="99"/>
    <w:rsid w:val="00D72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"/>
    <w:uiPriority w:val="99"/>
    <w:rsid w:val="00EC2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">
    <w:name w:val="msonormalcxspmiddle"/>
    <w:basedOn w:val="Normal"/>
    <w:uiPriority w:val="99"/>
    <w:rsid w:val="000950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341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4</cp:revision>
  <cp:lastPrinted>2020-10-01T07:01:00Z</cp:lastPrinted>
  <dcterms:created xsi:type="dcterms:W3CDTF">2020-11-18T07:02:00Z</dcterms:created>
  <dcterms:modified xsi:type="dcterms:W3CDTF">2020-11-18T08:43:00Z</dcterms:modified>
</cp:coreProperties>
</file>