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2F" w:rsidRDefault="00121D5D" w:rsidP="00121D5D">
      <w:pPr>
        <w:jc w:val="center"/>
        <w:rPr>
          <w:b/>
          <w:sz w:val="26"/>
          <w:szCs w:val="26"/>
        </w:rPr>
      </w:pPr>
      <w:r w:rsidRPr="00121D5D">
        <w:rPr>
          <w:b/>
          <w:sz w:val="26"/>
          <w:szCs w:val="26"/>
        </w:rPr>
        <w:t>OGŁOSZENIE O ROZSTRZYGNIĘCIU POSTĘPOWANIA W TRYBIE KONKURSU OFERT</w:t>
      </w:r>
    </w:p>
    <w:p w:rsidR="00121D5D" w:rsidRDefault="00121D5D" w:rsidP="00121D5D">
      <w:pPr>
        <w:jc w:val="center"/>
        <w:rPr>
          <w:b/>
          <w:sz w:val="26"/>
          <w:szCs w:val="26"/>
        </w:rPr>
      </w:pPr>
    </w:p>
    <w:p w:rsidR="00121D5D" w:rsidRDefault="00886075" w:rsidP="00121D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Chęciny, 24.11.2025</w:t>
      </w:r>
      <w:r w:rsidR="00121D5D">
        <w:rPr>
          <w:b/>
          <w:sz w:val="26"/>
          <w:szCs w:val="26"/>
        </w:rPr>
        <w:t xml:space="preserve"> </w:t>
      </w:r>
      <w:proofErr w:type="gramStart"/>
      <w:r w:rsidR="00121D5D">
        <w:rPr>
          <w:b/>
          <w:sz w:val="26"/>
          <w:szCs w:val="26"/>
        </w:rPr>
        <w:t>r</w:t>
      </w:r>
      <w:proofErr w:type="gramEnd"/>
      <w:r w:rsidR="00121D5D">
        <w:rPr>
          <w:b/>
          <w:sz w:val="26"/>
          <w:szCs w:val="26"/>
        </w:rPr>
        <w:t>.</w:t>
      </w:r>
    </w:p>
    <w:p w:rsidR="002B5058" w:rsidRPr="002B5058" w:rsidRDefault="00121D5D" w:rsidP="002B505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Konkurs na udzielanie świadczeń zdrowotnych </w:t>
      </w:r>
      <w:r w:rsidRPr="00121D5D">
        <w:rPr>
          <w:b/>
          <w:sz w:val="26"/>
          <w:szCs w:val="26"/>
        </w:rPr>
        <w:t>w zakresie</w:t>
      </w:r>
      <w:r w:rsidR="002B5058">
        <w:rPr>
          <w:b/>
          <w:sz w:val="26"/>
          <w:szCs w:val="26"/>
        </w:rPr>
        <w:t>:</w:t>
      </w:r>
      <w:r w:rsidRPr="00121D5D">
        <w:rPr>
          <w:b/>
          <w:sz w:val="26"/>
          <w:szCs w:val="26"/>
        </w:rPr>
        <w:t xml:space="preserve"> </w:t>
      </w:r>
      <w:r w:rsidR="002B5058" w:rsidRPr="002B5058">
        <w:rPr>
          <w:b/>
          <w:sz w:val="26"/>
          <w:szCs w:val="26"/>
        </w:rPr>
        <w:t>wykonywanie badań histopatologicznych wraz z prostym lub złożonym badaniem genetycznym niezbędnym dla ustalenia rozpoznania histopatologicznego, badań cytologicznych, badań śródoperacyjnych, konsultacji specjalisty patomorfologa oraz sekcji zwłok wraz z badaniami histopatologicznymi i wydaniem opinii o przyczynie zgonu na rzecz pacjentów Szpitala w Czerwonej Górze</w:t>
      </w:r>
    </w:p>
    <w:p w:rsidR="008847D3" w:rsidRPr="008847D3" w:rsidRDefault="008847D3" w:rsidP="00884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6"/>
          <w:szCs w:val="26"/>
        </w:rPr>
      </w:pPr>
    </w:p>
    <w:p w:rsidR="00121D5D" w:rsidRDefault="00F11B12" w:rsidP="00121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>Postępowanie: DV</w:t>
      </w:r>
      <w:bookmarkStart w:id="0" w:name="_GoBack"/>
      <w:bookmarkEnd w:id="0"/>
      <w:r w:rsidR="00886075">
        <w:rPr>
          <w:b/>
          <w:sz w:val="26"/>
          <w:szCs w:val="26"/>
        </w:rPr>
        <w:t>-ŚM-2-2025</w:t>
      </w:r>
    </w:p>
    <w:p w:rsidR="00121D5D" w:rsidRDefault="00A72184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Udzielający Z</w:t>
      </w:r>
      <w:r w:rsidR="00121D5D">
        <w:rPr>
          <w:sz w:val="26"/>
          <w:szCs w:val="26"/>
        </w:rPr>
        <w:t>amówienia: Wojewódzki</w:t>
      </w:r>
      <w:r w:rsidR="00172413">
        <w:rPr>
          <w:sz w:val="26"/>
          <w:szCs w:val="26"/>
        </w:rPr>
        <w:t xml:space="preserve"> Szpital S</w:t>
      </w:r>
      <w:r w:rsidR="001B5EDE">
        <w:rPr>
          <w:sz w:val="26"/>
          <w:szCs w:val="26"/>
        </w:rPr>
        <w:t>pecjalistyczny im. Ś</w:t>
      </w:r>
      <w:r w:rsidR="00360AAA">
        <w:rPr>
          <w:sz w:val="26"/>
          <w:szCs w:val="26"/>
        </w:rPr>
        <w:t>w. Rafała w Czerwonej Górze</w:t>
      </w:r>
      <w:r w:rsidR="00121D5D">
        <w:rPr>
          <w:sz w:val="26"/>
          <w:szCs w:val="26"/>
        </w:rPr>
        <w:t xml:space="preserve"> 26-060 Chęciny, ul. Czerwona Góra 10.</w:t>
      </w:r>
    </w:p>
    <w:p w:rsid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Termin składania </w:t>
      </w:r>
      <w:r w:rsidR="00886075">
        <w:rPr>
          <w:sz w:val="26"/>
          <w:szCs w:val="26"/>
        </w:rPr>
        <w:t>ofert: 20.11.2025</w:t>
      </w:r>
      <w:r w:rsidR="008847D3">
        <w:rPr>
          <w:sz w:val="26"/>
          <w:szCs w:val="26"/>
        </w:rPr>
        <w:t xml:space="preserve"> </w:t>
      </w:r>
      <w:proofErr w:type="gramStart"/>
      <w:r w:rsidR="008847D3">
        <w:rPr>
          <w:sz w:val="26"/>
          <w:szCs w:val="26"/>
        </w:rPr>
        <w:t>godz</w:t>
      </w:r>
      <w:proofErr w:type="gramEnd"/>
      <w:r w:rsidR="008847D3">
        <w:rPr>
          <w:sz w:val="26"/>
          <w:szCs w:val="26"/>
        </w:rPr>
        <w:t>. 10</w:t>
      </w:r>
      <w:r>
        <w:rPr>
          <w:sz w:val="26"/>
          <w:szCs w:val="26"/>
        </w:rPr>
        <w:t>.00</w:t>
      </w:r>
    </w:p>
    <w:p w:rsidR="00121D5D" w:rsidRDefault="002B5058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Termin otwarcia ofert 20.11.2025 </w:t>
      </w:r>
      <w:r w:rsidR="008847D3">
        <w:rPr>
          <w:sz w:val="26"/>
          <w:szCs w:val="26"/>
        </w:rPr>
        <w:t xml:space="preserve"> godz. 11.0</w:t>
      </w:r>
      <w:r w:rsidR="00121D5D">
        <w:rPr>
          <w:sz w:val="26"/>
          <w:szCs w:val="26"/>
        </w:rPr>
        <w:t>0</w:t>
      </w:r>
    </w:p>
    <w:p w:rsid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Kryteria oceny: cena, jakość, kompleksowość, dostępność, ciągłość.</w:t>
      </w:r>
    </w:p>
    <w:p w:rsidR="00121D5D" w:rsidRP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Do dni</w:t>
      </w:r>
      <w:r w:rsidR="00886075">
        <w:rPr>
          <w:sz w:val="26"/>
          <w:szCs w:val="26"/>
        </w:rPr>
        <w:t>a 20.11.2025</w:t>
      </w:r>
      <w:r w:rsidR="008847D3">
        <w:rPr>
          <w:sz w:val="26"/>
          <w:szCs w:val="26"/>
        </w:rPr>
        <w:t xml:space="preserve"> do godz. 10</w:t>
      </w:r>
      <w:r w:rsidR="00960F20">
        <w:rPr>
          <w:sz w:val="26"/>
          <w:szCs w:val="26"/>
        </w:rPr>
        <w:t>.00 do U</w:t>
      </w:r>
      <w:r w:rsidR="00A72184">
        <w:rPr>
          <w:sz w:val="26"/>
          <w:szCs w:val="26"/>
        </w:rPr>
        <w:t>dzielającego Z</w:t>
      </w:r>
      <w:r>
        <w:rPr>
          <w:sz w:val="26"/>
          <w:szCs w:val="26"/>
        </w:rPr>
        <w:t>amówienia wpłynęła 1 oferta.</w:t>
      </w:r>
    </w:p>
    <w:p w:rsid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Zestawi</w:t>
      </w:r>
      <w:r w:rsidR="00B23083">
        <w:rPr>
          <w:sz w:val="26"/>
          <w:szCs w:val="26"/>
        </w:rPr>
        <w:t>enie ofert przyjętych w przedmiotow</w:t>
      </w:r>
      <w:r>
        <w:rPr>
          <w:sz w:val="26"/>
          <w:szCs w:val="26"/>
        </w:rPr>
        <w:t>ym konkursie:</w:t>
      </w:r>
    </w:p>
    <w:p w:rsidR="00121D5D" w:rsidRDefault="00121D5D" w:rsidP="00121D5D">
      <w:pPr>
        <w:pStyle w:val="Akapitzlist"/>
        <w:rPr>
          <w:sz w:val="26"/>
          <w:szCs w:val="26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8"/>
        <w:gridCol w:w="2671"/>
      </w:tblGrid>
      <w:tr w:rsidR="00B23083" w:rsidTr="00B23083">
        <w:tc>
          <w:tcPr>
            <w:tcW w:w="0" w:type="auto"/>
          </w:tcPr>
          <w:p w:rsidR="00B23083" w:rsidRDefault="00B23083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Lp.</w:t>
            </w:r>
          </w:p>
        </w:tc>
        <w:tc>
          <w:tcPr>
            <w:tcW w:w="0" w:type="auto"/>
          </w:tcPr>
          <w:p w:rsidR="00B23083" w:rsidRDefault="00B23083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Oferenta </w:t>
            </w:r>
          </w:p>
        </w:tc>
      </w:tr>
      <w:tr w:rsidR="00B23083" w:rsidTr="00B23083">
        <w:tc>
          <w:tcPr>
            <w:tcW w:w="0" w:type="auto"/>
          </w:tcPr>
          <w:p w:rsidR="00B23083" w:rsidRDefault="00B23083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847D3" w:rsidRDefault="00AB7A01" w:rsidP="00B23083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MEDUNIV</w:t>
            </w:r>
            <w:r w:rsidR="008847D3">
              <w:rPr>
                <w:sz w:val="26"/>
                <w:szCs w:val="26"/>
              </w:rPr>
              <w:t xml:space="preserve"> Sp. z o.</w:t>
            </w:r>
            <w:r>
              <w:rPr>
                <w:sz w:val="26"/>
                <w:szCs w:val="26"/>
              </w:rPr>
              <w:t xml:space="preserve"> </w:t>
            </w:r>
            <w:r w:rsidR="008847D3">
              <w:rPr>
                <w:sz w:val="26"/>
                <w:szCs w:val="26"/>
              </w:rPr>
              <w:t>o.</w:t>
            </w:r>
          </w:p>
          <w:p w:rsidR="008847D3" w:rsidRDefault="00AB7A01" w:rsidP="00B23083">
            <w:pPr>
              <w:pStyle w:val="Akapitzlist"/>
              <w:ind w:left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al</w:t>
            </w:r>
            <w:proofErr w:type="gramEnd"/>
            <w:r>
              <w:rPr>
                <w:sz w:val="26"/>
                <w:szCs w:val="26"/>
              </w:rPr>
              <w:t>. IX Wieków Kielc 19A</w:t>
            </w:r>
          </w:p>
          <w:p w:rsidR="008847D3" w:rsidRPr="00B23083" w:rsidRDefault="008847D3" w:rsidP="00B23083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25-</w:t>
            </w:r>
            <w:r w:rsidR="00AB7A01">
              <w:rPr>
                <w:sz w:val="26"/>
                <w:szCs w:val="26"/>
              </w:rPr>
              <w:t>317</w:t>
            </w:r>
            <w:r>
              <w:rPr>
                <w:sz w:val="26"/>
                <w:szCs w:val="26"/>
              </w:rPr>
              <w:t xml:space="preserve"> Kielce</w:t>
            </w:r>
          </w:p>
          <w:p w:rsidR="00B23083" w:rsidRDefault="008847D3" w:rsidP="00AB7A01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NIP: </w:t>
            </w:r>
            <w:r w:rsidR="00AB7A01">
              <w:rPr>
                <w:sz w:val="26"/>
                <w:szCs w:val="26"/>
              </w:rPr>
              <w:t>657-294-39-12</w:t>
            </w:r>
          </w:p>
        </w:tc>
      </w:tr>
    </w:tbl>
    <w:p w:rsidR="00B23083" w:rsidRDefault="00B23083" w:rsidP="00121D5D">
      <w:pPr>
        <w:pStyle w:val="Akapitzlist"/>
        <w:rPr>
          <w:sz w:val="26"/>
          <w:szCs w:val="26"/>
        </w:rPr>
      </w:pPr>
    </w:p>
    <w:p w:rsidR="00B23083" w:rsidRDefault="00B23083" w:rsidP="00B23083"/>
    <w:p w:rsidR="00B23083" w:rsidRPr="00B23083" w:rsidRDefault="00B23083" w:rsidP="00B23083">
      <w:pPr>
        <w:tabs>
          <w:tab w:val="left" w:pos="5640"/>
        </w:tabs>
        <w:rPr>
          <w:b/>
        </w:rPr>
      </w:pPr>
      <w:r>
        <w:tab/>
        <w:t xml:space="preserve">Zatwierdził: </w:t>
      </w:r>
      <w:proofErr w:type="spellStart"/>
      <w:r w:rsidRPr="00B23083">
        <w:rPr>
          <w:b/>
        </w:rPr>
        <w:t>Youssef</w:t>
      </w:r>
      <w:proofErr w:type="spellEnd"/>
      <w:r w:rsidRPr="00B23083">
        <w:rPr>
          <w:b/>
        </w:rPr>
        <w:t xml:space="preserve"> </w:t>
      </w:r>
      <w:proofErr w:type="spellStart"/>
      <w:r w:rsidRPr="00B23083">
        <w:rPr>
          <w:b/>
        </w:rPr>
        <w:t>Sleiman</w:t>
      </w:r>
      <w:proofErr w:type="spellEnd"/>
    </w:p>
    <w:p w:rsidR="00B23083" w:rsidRPr="00B23083" w:rsidRDefault="00B23083" w:rsidP="00B23083">
      <w:pPr>
        <w:tabs>
          <w:tab w:val="left" w:pos="5640"/>
        </w:tabs>
        <w:rPr>
          <w:b/>
        </w:rPr>
      </w:pPr>
      <w:r w:rsidRPr="00B23083">
        <w:rPr>
          <w:b/>
        </w:rPr>
        <w:tab/>
      </w:r>
      <w:r w:rsidRPr="00B23083">
        <w:rPr>
          <w:b/>
        </w:rPr>
        <w:tab/>
      </w:r>
      <w:r w:rsidRPr="00B23083">
        <w:rPr>
          <w:b/>
        </w:rPr>
        <w:tab/>
      </w:r>
      <w:r w:rsidRPr="00B23083">
        <w:rPr>
          <w:b/>
        </w:rPr>
        <w:tab/>
        <w:t>Dyrektor</w:t>
      </w:r>
    </w:p>
    <w:sectPr w:rsidR="00B23083" w:rsidRPr="00B2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33DC9"/>
    <w:multiLevelType w:val="multilevel"/>
    <w:tmpl w:val="A3AED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D6C6B36"/>
    <w:multiLevelType w:val="hybridMultilevel"/>
    <w:tmpl w:val="D2DCD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2A"/>
    <w:rsid w:val="00121D5D"/>
    <w:rsid w:val="00172413"/>
    <w:rsid w:val="001A172F"/>
    <w:rsid w:val="001B5EDE"/>
    <w:rsid w:val="001F686D"/>
    <w:rsid w:val="00242203"/>
    <w:rsid w:val="002B5058"/>
    <w:rsid w:val="00360AAA"/>
    <w:rsid w:val="003A4F25"/>
    <w:rsid w:val="006877B5"/>
    <w:rsid w:val="008847D3"/>
    <w:rsid w:val="00886075"/>
    <w:rsid w:val="00960F20"/>
    <w:rsid w:val="009B09FF"/>
    <w:rsid w:val="009C6779"/>
    <w:rsid w:val="00A72184"/>
    <w:rsid w:val="00AB7A01"/>
    <w:rsid w:val="00B23083"/>
    <w:rsid w:val="00BA7BB3"/>
    <w:rsid w:val="00C9662E"/>
    <w:rsid w:val="00D6047D"/>
    <w:rsid w:val="00E11B2A"/>
    <w:rsid w:val="00F11B12"/>
    <w:rsid w:val="00F9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D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D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D5D"/>
    <w:pPr>
      <w:ind w:left="720"/>
      <w:contextualSpacing/>
    </w:pPr>
  </w:style>
  <w:style w:type="table" w:styleId="Tabela-Siatka">
    <w:name w:val="Table Grid"/>
    <w:basedOn w:val="Standardowy"/>
    <w:uiPriority w:val="59"/>
    <w:rsid w:val="00B2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D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D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D5D"/>
    <w:pPr>
      <w:ind w:left="720"/>
      <w:contextualSpacing/>
    </w:pPr>
  </w:style>
  <w:style w:type="table" w:styleId="Tabela-Siatka">
    <w:name w:val="Table Grid"/>
    <w:basedOn w:val="Standardowy"/>
    <w:uiPriority w:val="59"/>
    <w:rsid w:val="00B2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5200-E1D6-48ED-825B-ACD1EE94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wss</cp:lastModifiedBy>
  <cp:revision>4</cp:revision>
  <cp:lastPrinted>2022-10-24T04:55:00Z</cp:lastPrinted>
  <dcterms:created xsi:type="dcterms:W3CDTF">2025-11-20T13:14:00Z</dcterms:created>
  <dcterms:modified xsi:type="dcterms:W3CDTF">2025-11-24T12:58:00Z</dcterms:modified>
</cp:coreProperties>
</file>